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E92486" w:rsidRPr="00E33CE6" w:rsidP="00DC72DF">
                        <w:pPr>
                          <w:rPr>
                            <w:b/>
                            <w:noProof/>
                            <w:color w:val="FFFFFF" w:themeColor="background1"/>
                            <w:sz w:val="40"/>
                            <w:szCs w:val="40"/>
                          </w:rPr>
                        </w:pPr>
                        <w:bookmarkStart w:id="1" w:name="PCRTitle"/>
                        <w:r>
                          <w:rPr>
                            <w:b/>
                            <w:noProof/>
                            <w:color w:val="FFFFFF" w:themeColor="background1"/>
                            <w:sz w:val="40"/>
                            <w:szCs w:val="40"/>
                          </w:rPr>
                          <w:t>Plasterboard</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E92486"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p>
        </w:tc>
        <w:tc>
          <w:tcPr>
            <w:tcW w:w="4394" w:type="dxa"/>
          </w:tcPr>
          <w:p w:rsidR="005255FD" w:rsidRPr="00C2094B" w:rsidP="009B653B">
            <w:pPr>
              <w:pStyle w:val="Standa"/>
              <w:numPr>
                <w:ilvl w:val="0"/>
                <w:numId w:val="0"/>
              </w:numPr>
              <w:spacing w:before="120" w:after="120" w:line="240" w:lineRule="auto"/>
              <w:jc w:val="left"/>
              <w:rPr>
                <w:lang w:val="en-US"/>
              </w:rPr>
            </w:pPr>
            <w:bookmarkEnd w:id="29"/>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58"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1.1 </w:t>
            </w:r>
            <w:bookmarkEnd w:id="58"/>
          </w:p>
        </w:tc>
        <w:tc>
          <w:tcPr>
            <w:tcW w:w="4394" w:type="dxa"/>
          </w:tcPr>
          <w:p w:rsidR="005255FD" w:rsidRPr="00C2094B" w:rsidP="009B653B">
            <w:pPr>
              <w:pStyle w:val="Standa"/>
              <w:numPr>
                <w:ilvl w:val="0"/>
                <w:numId w:val="0"/>
              </w:numPr>
              <w:spacing w:before="120" w:after="120" w:line="240" w:lineRule="auto"/>
              <w:jc w:val="left"/>
              <w:rPr>
                <w:lang w:val="en-US"/>
              </w:rPr>
            </w:pPr>
            <w:bookmarkStart w:id="59" w:name="PCR_comment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Adjustment of mass reference chap. 3.1 </w:t>
            </w:r>
            <w:bookmarkEnd w:id="59"/>
          </w:p>
        </w:tc>
        <w:tc>
          <w:tcPr>
            <w:tcW w:w="1985" w:type="dxa"/>
          </w:tcPr>
          <w:p w:rsidR="005255FD" w:rsidRPr="00C2094B" w:rsidP="009B653B">
            <w:pPr>
              <w:pStyle w:val="Standa"/>
              <w:numPr>
                <w:ilvl w:val="0"/>
                <w:numId w:val="0"/>
              </w:numPr>
              <w:spacing w:before="120" w:after="120" w:line="240" w:lineRule="auto"/>
              <w:jc w:val="left"/>
              <w:rPr>
                <w:lang w:val="en-US"/>
              </w:rPr>
            </w:pPr>
            <w:bookmarkStart w:id="60" w:name="PCR_Version_specific_Stand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23.09.2022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numId w:val="23"/>
        </w:numPr>
        <w:contextualSpacing w:val="0"/>
        <w:rPr/>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Gypsum plasterboard</w:t>
      </w:r>
    </w:p>
    <w:p>
      <w:pPr>
        <w:pStyle w:val="Normal3"/>
        <w:numPr>
          <w:ilvl w:val="0"/>
          <w:numId w:val="22"/>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Gypsum fibreboard.</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E92486"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E92486"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E92486"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E92486">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E92486"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 xml:space="preserve">09.2022 </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bookmarkStart w:id="100" w:name="_GoBack"/>
            <w:r w:rsidRPr="00EB0479" w:rsidR="00510F0C">
              <w:rPr>
                <w:w w:val="87"/>
                <w:sz w:val="18"/>
                <w:szCs w:val="18"/>
                <w:lang w:val="en-US"/>
              </w:rPr>
              <w:t>.</w:t>
            </w:r>
            <w:r w:rsidR="00E92486">
              <w:rPr>
                <w:w w:val="87"/>
                <w:sz w:val="18"/>
                <w:szCs w:val="18"/>
                <w:lang w:val="en-US"/>
              </w:rPr>
              <w:t xml:space="preserve"> In both cases the </w:t>
            </w:r>
            <w:r w:rsidR="008C268A">
              <w:rPr>
                <w:w w:val="87"/>
                <w:sz w:val="18"/>
                <w:szCs w:val="18"/>
                <w:lang w:val="en-US"/>
              </w:rPr>
              <w:t>companies that have contributed data have to be named in the project report.</w:t>
            </w:r>
            <w:bookmarkEnd w:id="100"/>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1" w:name="IBUProp_Norm_Seite5"/>
            <w:r w:rsidRPr="00F42264">
              <w:rPr>
                <w:i/>
                <w:sz w:val="16"/>
                <w:lang w:val="en-GB"/>
              </w:rPr>
              <w:t>EN 15804</w:t>
            </w:r>
            <w:r w:rsidRPr="00F42264" w:rsidR="001964CE">
              <w:rPr>
                <w:i/>
                <w:sz w:val="16"/>
                <w:lang w:val="en-GB"/>
              </w:rPr>
              <w:t>+A2</w:t>
            </w:r>
            <w:bookmarkEnd w:id="101"/>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2" w:name="IBUProp_Name_Praesident_Seite5"/>
            <w:r w:rsidRPr="00171025">
              <w:rPr>
                <w:w w:val="82"/>
                <w:sz w:val="14"/>
              </w:rPr>
              <w:t>Dipl.-</w:t>
            </w:r>
            <w:r w:rsidRPr="00171025">
              <w:rPr>
                <w:w w:val="82"/>
                <w:sz w:val="14"/>
              </w:rPr>
              <w:t>Ing.Hans</w:t>
            </w:r>
            <w:r w:rsidRPr="00171025">
              <w:rPr>
                <w:w w:val="82"/>
                <w:sz w:val="14"/>
              </w:rPr>
              <w:t xml:space="preserve"> Peters</w:t>
            </w:r>
            <w:bookmarkEnd w:id="102"/>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3" w:name="IBUProp_Name_Vorstand_Seite5"/>
            <w:r w:rsidRPr="00934DAE">
              <w:rPr>
                <w:w w:val="82"/>
                <w:sz w:val="14"/>
              </w:rPr>
              <w:t xml:space="preserve"> </w:t>
            </w:r>
            <w:r w:rsidRPr="00934DAE" w:rsidR="00C351D7">
              <w:rPr>
                <w:w w:val="82"/>
                <w:sz w:val="14"/>
              </w:rPr>
              <w:t>Dr. Alexander Röder</w:t>
            </w:r>
            <w:bookmarkEnd w:id="103"/>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4" w:name="IBUProp_Name_Verifizierer_Seite5"/>
            <w:r w:rsidRPr="00510F0C">
              <w:rPr>
                <w:w w:val="86"/>
                <w:sz w:val="14"/>
                <w:lang w:val="en-US"/>
              </w:rPr>
              <w:t>Name of verifier</w:t>
            </w:r>
            <w:r w:rsidRPr="00510F0C" w:rsidR="00D75899">
              <w:rPr>
                <w:w w:val="86"/>
                <w:sz w:val="14"/>
                <w:lang w:val="en-US"/>
              </w:rPr>
              <w:t xml:space="preserve"> </w:t>
            </w:r>
            <w:bookmarkEnd w:id="104"/>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5"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rPr>
          <w:lang w:val="en-US"/>
        </w:rPr>
      </w:pPr>
      <w:r>
        <w:rPr>
          <w:lang w:val="en-US"/>
        </w:rPr>
        <w:t>.</w:t>
      </w:r>
      <w:bookmarkStart w:id="106" w:name="PCR_2_1_Produktbeschreibung"/>
      <w:r w:rsidR="00F40469">
        <w:rPr>
          <w:lang w:val="en-US"/>
        </w:rPr>
        <w:t xml:space="preserve"> </w:t>
      </w:r>
      <w:r w:rsidR="000C6329">
        <w:rPr>
          <w:lang w:val="en-US"/>
        </w:rPr>
        <w:t xml:space="preserve">  </w:t>
      </w:r>
      <w:bookmarkEnd w:id="106"/>
    </w:p>
    <w:p w:rsidR="00F23F80" w:rsidP="00F23F80">
      <w:pPr>
        <w:rPr>
          <w:lang w:val="en-US"/>
        </w:rPr>
      </w:pPr>
      <w:bookmarkEnd w:id="105"/>
      <w:r>
        <w:rPr>
          <w:lang w:val="en-US"/>
        </w:rPr>
        <w:t xml:space="preserve"> </w:t>
      </w:r>
      <w:bookmarkStart w:id="107"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7"/>
      <w:r w:rsidRPr="00F15635">
        <w:rPr>
          <w:lang w:val="en-US"/>
        </w:rPr>
        <w:t>Application</w:t>
      </w:r>
    </w:p>
    <w:p w:rsidR="004559E6" w:rsidP="002D16CB">
      <w:pPr>
        <w:rPr>
          <w:lang w:val="en-US"/>
        </w:rPr>
      </w:pPr>
      <w:bookmarkStart w:id="108"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8"/>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9"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00C66797">
        <w:rPr>
          <w:lang w:val="en-GB"/>
        </w:rPr>
        <w:t>.</w:t>
      </w:r>
      <w:r w:rsidRPr="00C66797" w:rsidR="00C66797">
        <w:t xml:space="preserve"> </w:t>
      </w:r>
      <w:r w:rsidRPr="00C66797" w:rsidR="00C66797">
        <w:rPr>
          <w:lang w:val="en-GB"/>
        </w:rPr>
        <w:t xml:space="preserve">The properties relevant to the product should be specified in the table below. If no information is given for </w:t>
      </w:r>
      <w:r w:rsidRPr="00C66797" w:rsidR="00C66797">
        <w:rPr>
          <w:lang w:val="en-GB"/>
        </w:rPr>
        <w:t xml:space="preserve">properties, an explanation must be given in the background </w:t>
      </w:r>
      <w:r w:rsidR="00C66797">
        <w:rPr>
          <w:lang w:val="en-GB"/>
        </w:rPr>
        <w:t xml:space="preserve">report </w:t>
      </w:r>
      <w:r w:rsidRPr="00C66797" w:rsidR="00C66797">
        <w:rPr>
          <w:lang w:val="en-GB"/>
        </w:rPr>
        <w:t>to the EPD as to why the property is not relevant to the product</w:t>
      </w:r>
      <w:r w:rsidRPr="007010CC" w:rsidR="007010CC">
        <w:rPr>
          <w:lang w:val="en-US"/>
        </w:rPr>
        <w:t>.</w:t>
      </w:r>
      <w:bookmarkStart w:id="110" w:name="PCR_2_3_Bautechnische_Daten_Intro"/>
      <w:r w:rsidR="00FC59E3">
        <w:rPr>
          <w:lang w:val="en-US"/>
        </w:rPr>
        <w:t xml:space="preserve">  </w:t>
      </w:r>
      <w:bookmarkEnd w:id="110"/>
      <w:r w:rsidR="00FC59E3">
        <w:rPr>
          <w:lang w:val="en-US"/>
        </w:rPr>
        <w:t xml:space="preserve"> </w:t>
      </w:r>
      <w:bookmarkEnd w:id="109"/>
      <w:bookmarkStart w:id="111"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Bending strength (longitudinal)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Modulus of elasticity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Brinell hardness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Thermal conductivity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Calculation value for thermal conductivity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Specific heat capacity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vapour diffusion resistance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Moisture content at 20 °C, 65% humidity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Elongation/Vibration when humidity changes by 30% (20°C)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318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Swelling (air-dry to water-saturated)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Sound absorption coefficient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(only with reference to the corresponding component design)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1"/>
    </w:p>
    <w:p w:rsidR="00F23F80" w:rsidP="002D16CB">
      <w:pPr>
        <w:rPr>
          <w:lang w:val="en-US"/>
        </w:rPr>
      </w:pPr>
      <w:bookmarkStart w:id="112"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2"/>
    </w:p>
    <w:p w:rsidR="00063F32" w:rsidRPr="00026074" w:rsidP="001847C4">
      <w:pPr>
        <w:pStyle w:val="Heading2"/>
      </w:pPr>
      <w:bookmarkStart w:id="113" w:name="IBUEPD_2_5_Lieferzustand"/>
      <w:r w:rsidRPr="00B23484">
        <w:t>Delivery</w:t>
      </w:r>
      <w:r w:rsidRPr="00B23484">
        <w:t xml:space="preserve"> </w:t>
      </w:r>
      <w:r w:rsidRPr="00B23484">
        <w:t>status</w:t>
      </w:r>
    </w:p>
    <w:p w:rsidR="00063F32" w:rsidP="00CD0EB0">
      <w:pPr>
        <w:rPr>
          <w:lang w:val="en-US"/>
        </w:rPr>
      </w:pPr>
      <w:bookmarkStart w:id="114"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4"/>
    </w:p>
    <w:p w:rsidR="004559E6" w:rsidRPr="009E0C04" w:rsidP="00CD0EB0">
      <w:pPr>
        <w:rPr>
          <w:lang w:val="en-US"/>
        </w:rPr>
      </w:pPr>
    </w:p>
    <w:p w:rsidR="00063F32" w:rsidRPr="001073EF" w:rsidP="00A300D9">
      <w:pPr>
        <w:pStyle w:val="Heading2"/>
      </w:pPr>
      <w:bookmarkEnd w:id="113"/>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5" w:name="PCRLCA_2_6_Grundstoffe"/>
      <w:r>
        <w:rPr>
          <w:lang w:val="en-US"/>
        </w:rPr>
        <w:t xml:space="preserve"> </w:t>
      </w:r>
      <w:bookmarkEnd w:id="115"/>
      <w:bookmarkStart w:id="116"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 xml:space="preserve">uthorisation” (SVHC) are part of the formulation with a mass percentage of &gt; 0,1 of the mass of the construction </w:t>
      </w:r>
      <w:r w:rsidRPr="00671968">
        <w:rPr>
          <w:lang w:val="en-GB"/>
        </w:rPr>
        <w:t>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7" w:name="PCR_2_6_Grundstoffe_SVHC"/>
      <w:r w:rsidRPr="00AA1535" w:rsidR="00487022">
        <w:rPr>
          <w:lang w:val="en-US"/>
        </w:rPr>
        <w:t>.</w:t>
      </w:r>
      <w:bookmarkEnd w:id="117"/>
      <w:r w:rsidRPr="00AA1535">
        <w:rPr>
          <w:lang w:val="en-US"/>
        </w:rPr>
        <w:t>.</w:t>
      </w:r>
      <w:bookmarkStart w:id="118" w:name="PCR_2_6_Angabe_M_Prozent"/>
      <w:r w:rsidRPr="009D23CD" w:rsidR="000C1972">
        <w:rPr>
          <w:lang w:val="en-US"/>
        </w:rPr>
        <w:t xml:space="preserve"> </w:t>
      </w:r>
      <w:bookmarkEnd w:id="118"/>
    </w:p>
    <w:p w:rsidR="00FE5E62" w:rsidP="009D23CD">
      <w:pPr>
        <w:rPr>
          <w:lang w:val="en-US"/>
        </w:rPr>
      </w:pPr>
      <w:bookmarkStart w:id="119"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9"/>
      <w:bookmarkStart w:id="120" w:name="PCR_2_6_Hilfsstoffe"/>
      <w:r w:rsidRPr="009E0C04" w:rsidR="000C1972">
        <w:rPr>
          <w:lang w:val="en-US"/>
        </w:rPr>
        <w:t xml:space="preserve"> </w:t>
      </w:r>
      <w:bookmarkEnd w:id="120"/>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1" w:name="PCR_2_6_weitere_Ausführungen"/>
      <w:r w:rsidRPr="009E0C04" w:rsidR="002E5936">
        <w:rPr>
          <w:lang w:val="en-US"/>
        </w:rPr>
        <w:t xml:space="preserve"> </w:t>
      </w:r>
      <w:bookmarkEnd w:id="121"/>
    </w:p>
    <w:p w:rsidR="002C4E9E" w:rsidRPr="009E0C04" w:rsidP="00CD0EB0">
      <w:pPr>
        <w:rPr>
          <w:noProof/>
          <w:lang w:val="en-US"/>
        </w:rPr>
      </w:pPr>
      <w:r w:rsidRPr="009E0C04">
        <w:rPr>
          <w:noProof/>
          <w:lang w:val="en-US"/>
        </w:rPr>
        <w:t xml:space="preserve"> </w:t>
      </w:r>
      <w:bookmarkEnd w:id="116"/>
    </w:p>
    <w:p w:rsidR="00063F32" w:rsidRPr="00026074" w:rsidP="001847C4">
      <w:pPr>
        <w:pStyle w:val="Heading2"/>
      </w:pPr>
      <w:bookmarkStart w:id="122" w:name="IBUEPD_2_7_Herstellung"/>
      <w:r w:rsidRPr="00B23484">
        <w:t>Manufacture</w:t>
      </w:r>
    </w:p>
    <w:p w:rsidR="009E0C04" w:rsidP="009E0C04">
      <w:pPr>
        <w:rPr>
          <w:lang w:val="en-US"/>
        </w:rPr>
      </w:pPr>
      <w:bookmarkStart w:id="123"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3"/>
    </w:p>
    <w:p w:rsidR="00063F32" w:rsidRPr="00026074" w:rsidP="001847C4">
      <w:pPr>
        <w:pStyle w:val="Heading2"/>
      </w:pPr>
      <w:bookmarkEnd w:id="122"/>
      <w:bookmarkStart w:id="124"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5"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6" w:name="PCR_2_8_Gesetze_und_Verbote"/>
      <w:r w:rsidRPr="006D2482" w:rsidR="002A4BE0">
        <w:rPr>
          <w:lang w:val="en-US"/>
        </w:rPr>
        <w:t xml:space="preserve">  </w:t>
      </w:r>
      <w:bookmarkEnd w:id="126"/>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7" w:name="PCR_2_8_Umwelt_Herstellung"/>
      <w:r w:rsidR="005C1953">
        <w:rPr>
          <w:lang w:val="en-US"/>
        </w:rPr>
        <w:t xml:space="preserve">    </w:t>
      </w:r>
      <w:r w:rsidRPr="006D2482" w:rsidR="002A4BE0">
        <w:rPr>
          <w:lang w:val="en-US"/>
        </w:rPr>
        <w:t xml:space="preserve"> </w:t>
      </w:r>
      <w:bookmarkEnd w:id="127"/>
    </w:p>
    <w:p w:rsidR="004559E6" w:rsidRPr="006D2482" w:rsidP="006D2482">
      <w:pPr>
        <w:rPr>
          <w:lang w:val="en-US"/>
        </w:rPr>
      </w:pPr>
      <w:r w:rsidRPr="006D2482">
        <w:rPr>
          <w:lang w:val="en-US"/>
        </w:rPr>
        <w:t xml:space="preserve"> </w:t>
      </w:r>
      <w:bookmarkEnd w:id="125"/>
    </w:p>
    <w:p w:rsidR="00063F32" w:rsidRPr="00026074" w:rsidP="001847C4">
      <w:pPr>
        <w:pStyle w:val="Heading2"/>
      </w:pPr>
      <w:bookmarkEnd w:id="124"/>
      <w:bookmarkStart w:id="128" w:name="IBUEPD_2_9_Produktverarbeitung"/>
      <w:r>
        <w:t>Product</w:t>
      </w:r>
      <w:r>
        <w:t xml:space="preserve"> </w:t>
      </w:r>
      <w:r>
        <w:t>processing</w:t>
      </w:r>
      <w:r w:rsidRPr="00B23484">
        <w:t>/Installation</w:t>
      </w:r>
    </w:p>
    <w:p w:rsidR="009B68D5" w:rsidRPr="00671968" w:rsidP="009B68D5">
      <w:pPr>
        <w:rPr>
          <w:lang w:val="en-GB"/>
        </w:rPr>
      </w:pPr>
      <w:bookmarkStart w:id="129"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9"/>
    </w:p>
    <w:p w:rsidR="00063F32" w:rsidRPr="00026074" w:rsidP="001847C4">
      <w:pPr>
        <w:pStyle w:val="Heading2"/>
      </w:pPr>
      <w:bookmarkEnd w:id="128"/>
      <w:bookmarkStart w:id="130" w:name="IBUEPD_2_10_Verpackung"/>
      <w:r w:rsidRPr="00B23484">
        <w:t>Packaging</w:t>
      </w:r>
    </w:p>
    <w:p w:rsidR="009B68D5" w:rsidRPr="00671968" w:rsidP="009B68D5">
      <w:pPr>
        <w:rPr>
          <w:lang w:val="en-GB"/>
        </w:rPr>
      </w:pPr>
      <w:bookmarkStart w:id="131"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1"/>
    </w:p>
    <w:p w:rsidR="00AB2978" w:rsidRPr="00AB2978" w:rsidP="00AB2978">
      <w:pPr>
        <w:ind w:left="210"/>
        <w:rPr>
          <w:lang w:val="en-US"/>
        </w:rPr>
      </w:pPr>
    </w:p>
    <w:p w:rsidR="00063F32" w:rsidRPr="00026074" w:rsidP="001847C4">
      <w:pPr>
        <w:pStyle w:val="Heading2"/>
      </w:pPr>
      <w:bookmarkEnd w:id="130"/>
      <w:bookmarkStart w:id="132"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3"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3"/>
    </w:p>
    <w:p w:rsidR="004559E6" w:rsidRPr="00AA569E" w:rsidP="00CD0EB0">
      <w:pPr>
        <w:rPr>
          <w:lang w:val="en-US"/>
        </w:rPr>
      </w:pPr>
    </w:p>
    <w:p w:rsidR="00063F32" w:rsidRPr="00AA569E" w:rsidP="001847C4">
      <w:pPr>
        <w:pStyle w:val="Heading2"/>
        <w:rPr>
          <w:lang w:val="en-US"/>
        </w:rPr>
      </w:pPr>
      <w:bookmarkEnd w:id="132"/>
      <w:bookmarkStart w:id="134" w:name="IBUEPD_2_12_Umwelt_Nutzung"/>
      <w:r w:rsidRPr="00AA569E">
        <w:rPr>
          <w:lang w:val="en-US"/>
        </w:rPr>
        <w:t>Environment and health during use</w:t>
      </w:r>
    </w:p>
    <w:p w:rsidR="009B68D5" w:rsidRPr="00671968" w:rsidP="009B68D5">
      <w:pPr>
        <w:rPr>
          <w:lang w:val="en-GB"/>
        </w:rPr>
      </w:pPr>
      <w:bookmarkStart w:id="135"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5"/>
    </w:p>
    <w:p w:rsidR="00063F32" w:rsidRPr="001073EF" w:rsidP="00A300D9">
      <w:pPr>
        <w:pStyle w:val="Heading2"/>
      </w:pPr>
      <w:bookmarkEnd w:id="134"/>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6"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w:t>
      </w:r>
      <w:r w:rsidRPr="00FF1A2F" w:rsidR="00607402">
        <w:rPr>
          <w:u w:val="dash"/>
          <w:lang w:val="en-US"/>
        </w:rPr>
        <w:t xml:space="preserve">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6"/>
    </w:p>
    <w:p w:rsidR="00244EBC" w:rsidP="00A300D9">
      <w:pPr>
        <w:rPr>
          <w:lang w:val="en-US"/>
        </w:rPr>
      </w:pPr>
      <w:bookmarkStart w:id="137" w:name="IBUEPD_2_13_Alterung"/>
      <w:bookmarkStart w:id="138"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7"/>
      <w:bookmarkEnd w:id="138"/>
      <w:bookmarkStart w:id="139"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0" w:name="EPDEdit_ibu_2_14_Brand"/>
      <w:bookmarkStart w:id="141" w:name="PCR_2_14_Brand"/>
      <w:r>
        <w:rPr>
          <w:rFonts w:cs="Arial"/>
          <w:lang w:val="en-US"/>
        </w:rPr>
        <w:t xml:space="preserve"> </w:t>
      </w:r>
      <w:bookmarkEnd w:id="141"/>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0"/>
      <w:r w:rsidR="009C7D56">
        <w:rPr>
          <w:lang w:val="en-US"/>
        </w:rPr>
        <w:t xml:space="preserve">  </w:t>
      </w:r>
      <w:bookmarkStart w:id="142"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2"/>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3"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3"/>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4"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4"/>
    </w:p>
    <w:p w:rsidR="004559E6" w:rsidRPr="00BD55F1" w:rsidP="00957F59">
      <w:pPr>
        <w:rPr>
          <w:lang w:val="en-US"/>
        </w:rPr>
      </w:pPr>
      <w:bookmarkEnd w:id="139"/>
    </w:p>
    <w:p w:rsidR="00063F32" w:rsidRPr="00837D69" w:rsidP="008B4F44">
      <w:pPr>
        <w:pStyle w:val="Heading2"/>
      </w:pPr>
      <w:bookmarkStart w:id="145" w:name="IBUEPD_2_15_Nachnutzungsphase"/>
      <w:r w:rsidRPr="00B23484">
        <w:t>Re-</w:t>
      </w:r>
      <w:r w:rsidRPr="00B23484">
        <w:t>use</w:t>
      </w:r>
      <w:r w:rsidRPr="00B23484">
        <w:t xml:space="preserve"> </w:t>
      </w:r>
      <w:r w:rsidRPr="00B23484">
        <w:t>phase</w:t>
      </w:r>
    </w:p>
    <w:p w:rsidR="00063F32" w:rsidP="001847C4">
      <w:pPr>
        <w:rPr>
          <w:bCs/>
          <w:iCs/>
          <w:lang w:val="en-US"/>
        </w:rPr>
      </w:pPr>
      <w:bookmarkStart w:id="146"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6"/>
    </w:p>
    <w:p w:rsidR="00063F32" w:rsidRPr="00026074" w:rsidP="008B4F44">
      <w:pPr>
        <w:pStyle w:val="Heading2"/>
      </w:pPr>
      <w:bookmarkEnd w:id="145"/>
      <w:bookmarkStart w:id="147" w:name="IBUEPD_2_16_Entsorgung"/>
      <w:r>
        <w:t>Disposal</w:t>
      </w:r>
    </w:p>
    <w:p w:rsidR="00BD55F1" w:rsidRPr="00F63B55" w:rsidP="00BD55F1">
      <w:pPr>
        <w:rPr>
          <w:lang w:val="en-US"/>
        </w:rPr>
      </w:pPr>
      <w:bookmarkStart w:id="148"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8"/>
    </w:p>
    <w:p w:rsidR="00063F32" w:rsidRPr="00026074" w:rsidP="002F16D1">
      <w:pPr>
        <w:pStyle w:val="Heading2"/>
      </w:pPr>
      <w:bookmarkEnd w:id="147"/>
      <w:bookmarkStart w:id="149" w:name="IBUEPD_2_17_weitere_Informationen"/>
      <w:r w:rsidRPr="00B23484">
        <w:t xml:space="preserve">Further </w:t>
      </w:r>
      <w:r w:rsidRPr="00B23484">
        <w:t>information</w:t>
      </w:r>
    </w:p>
    <w:p w:rsidR="003E1323" w:rsidP="00467B91">
      <w:pPr>
        <w:rPr>
          <w:lang w:val="en-US"/>
        </w:rPr>
      </w:pPr>
      <w:bookmarkStart w:id="150"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0"/>
      <w:r w:rsidRPr="00BD55F1" w:rsidR="00793BF1">
        <w:rPr>
          <w:lang w:val="en-US"/>
        </w:rPr>
        <w:t xml:space="preserve"> </w:t>
      </w:r>
      <w:bookmarkEnd w:id="149"/>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3"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00BB49C8">
        <w:rPr>
          <w:lang w:val="en-US"/>
        </w:rPr>
        <w:t xml:space="preserve"> </w:t>
      </w:r>
      <w:r w:rsidRPr="00BB49C8" w:rsidR="00BB49C8">
        <w:rPr>
          <w:lang w:val="en-US"/>
        </w:rPr>
        <w:t>If there are several units to choose from, a suitable one must be selected.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4"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declared unit is 1 m³. Other declared units are permissible (e.g. 1 m²) if conversion to 1 m³ is depicted in a transparent manner.</w:t>
      </w:r>
      <w:bookmarkEnd w:id="154"/>
      <w:r w:rsidRPr="00607402" w:rsidR="003166D0">
        <w:rPr>
          <w:lang w:val="en-US"/>
        </w:rPr>
        <w:t xml:space="preserve"> </w:t>
      </w:r>
      <w:bookmarkEnd w:id="153"/>
      <w:bookmarkStart w:id="155"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 and mass reference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Grammage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Layer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5"/>
      <w:bookmarkStart w:id="156"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6"/>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7"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7"/>
    </w:p>
    <w:p w:rsidR="00063F32" w:rsidRPr="00026074" w:rsidP="008C6661">
      <w:pPr>
        <w:pStyle w:val="Heading2"/>
      </w:pPr>
      <w:bookmarkStart w:id="158" w:name="IBUEPD_3_3_Annahmen"/>
      <w:r w:rsidRPr="00B23484">
        <w:t>Estimates</w:t>
      </w:r>
      <w:r w:rsidRPr="00B23484">
        <w:t xml:space="preserve"> and </w:t>
      </w:r>
      <w:r w:rsidRPr="00B23484">
        <w:t>assumptions</w:t>
      </w:r>
    </w:p>
    <w:p w:rsidR="00063F32" w:rsidP="008C6661">
      <w:pPr>
        <w:rPr>
          <w:lang w:val="en-US"/>
        </w:rPr>
      </w:pPr>
      <w:bookmarkStart w:id="159"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9"/>
    </w:p>
    <w:p w:rsidR="00063F32" w:rsidRPr="00026074" w:rsidP="008C6661">
      <w:pPr>
        <w:pStyle w:val="Heading2"/>
      </w:pPr>
      <w:bookmarkEnd w:id="158"/>
      <w:bookmarkStart w:id="160" w:name="IBUEPD_3_4_Abschneideregeln"/>
      <w:r w:rsidRPr="00B23484">
        <w:t xml:space="preserve">Cut-off </w:t>
      </w:r>
      <w:r w:rsidRPr="00B23484">
        <w:t>criteria</w:t>
      </w:r>
    </w:p>
    <w:p w:rsidR="00063F32" w:rsidP="008C6661">
      <w:pPr>
        <w:rPr>
          <w:lang w:val="en-US"/>
        </w:rPr>
      </w:pPr>
      <w:bookmarkStart w:id="161"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1"/>
    </w:p>
    <w:p w:rsidR="00063F32" w:rsidRPr="00026074" w:rsidP="008C6661">
      <w:pPr>
        <w:pStyle w:val="Heading2"/>
      </w:pPr>
      <w:bookmarkEnd w:id="160"/>
      <w:bookmarkStart w:id="162" w:name="IBUEPD_3_5_Hintergrunddaten"/>
      <w:r w:rsidRPr="00B23484">
        <w:t xml:space="preserve">Background </w:t>
      </w:r>
      <w:r w:rsidRPr="00B23484">
        <w:t>data</w:t>
      </w:r>
    </w:p>
    <w:p w:rsidR="00063F32" w:rsidP="008C6661">
      <w:pPr>
        <w:rPr>
          <w:lang w:val="en-US"/>
        </w:rPr>
      </w:pPr>
      <w:bookmarkStart w:id="163"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3"/>
    </w:p>
    <w:p w:rsidR="00063F32" w:rsidRPr="00026074" w:rsidP="008C6661">
      <w:pPr>
        <w:pStyle w:val="Heading2"/>
      </w:pPr>
      <w:bookmarkEnd w:id="162"/>
      <w:bookmarkStart w:id="164" w:name="IBUEPD_3_6_Datenqualitaet"/>
      <w:r w:rsidRPr="00B23484">
        <w:t xml:space="preserve">Data </w:t>
      </w:r>
      <w:r w:rsidRPr="00B23484">
        <w:t>quality</w:t>
      </w:r>
    </w:p>
    <w:p w:rsidR="009B68D5" w:rsidP="008C6661">
      <w:pPr>
        <w:rPr>
          <w:lang w:val="en-GB"/>
        </w:rPr>
      </w:pPr>
      <w:bookmarkStart w:id="165"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5"/>
    </w:p>
    <w:p w:rsidR="00063F32" w:rsidRPr="00026074" w:rsidP="008C6661">
      <w:pPr>
        <w:pStyle w:val="Heading2"/>
      </w:pPr>
      <w:bookmarkEnd w:id="164"/>
      <w:bookmarkStart w:id="166"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7"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7"/>
    </w:p>
    <w:p w:rsidR="00063F32" w:rsidRPr="00026074" w:rsidP="008C6661">
      <w:pPr>
        <w:pStyle w:val="Heading2"/>
      </w:pPr>
      <w:bookmarkEnd w:id="166"/>
      <w:bookmarkStart w:id="168" w:name="IBUEPD_3_8_Allokation"/>
      <w:r w:rsidRPr="00B23484">
        <w:t>Allocation</w:t>
      </w:r>
    </w:p>
    <w:p w:rsidR="00D61054" w:rsidRPr="00671968" w:rsidP="00D61054">
      <w:pPr>
        <w:rPr>
          <w:lang w:val="en-GB"/>
        </w:rPr>
      </w:pPr>
      <w:bookmarkStart w:id="169"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0" w:name="PCR_3_8_Allokation"/>
      <w:r w:rsidRPr="00BC2039">
        <w:rPr>
          <w:noProof/>
          <w:lang w:val="en-US"/>
        </w:rPr>
        <w:t xml:space="preserve">  </w:t>
      </w:r>
      <w:bookmarkEnd w:id="170"/>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9"/>
    </w:p>
    <w:p w:rsidR="00063F32" w:rsidRPr="001073EF" w:rsidP="00A300D9">
      <w:pPr>
        <w:pStyle w:val="Heading2"/>
      </w:pPr>
      <w:bookmarkEnd w:id="168"/>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1" w:name="IBUEPD_3_9_Backgrounddatabase"/>
      <w:bookmarkStart w:id="172" w:name="EPDEdit_3_9_Backgrounddatabase"/>
      <w:r>
        <w:rPr>
          <w:lang w:val="en-US"/>
        </w:rPr>
        <w:t>The used background database has to be mentioned</w:t>
      </w:r>
      <w:bookmarkEnd w:id="172"/>
      <w:bookmarkEnd w:id="171"/>
      <w:r>
        <w:rPr>
          <w:lang w:val="en-US"/>
        </w:rPr>
        <w:t xml:space="preserve"> </w:t>
      </w:r>
      <w:r w:rsidR="00813761">
        <w:rPr>
          <w:lang w:val="en-US"/>
        </w:rPr>
        <w:t xml:space="preserve"> </w:t>
      </w:r>
      <w:bookmarkStart w:id="173" w:name="EPDEdit_3_9_Vergleichbarkeit_Zusatz"/>
      <w:r w:rsidR="00813761">
        <w:rPr>
          <w:lang w:val="en-US"/>
        </w:rPr>
        <w:t xml:space="preserve"> </w:t>
      </w:r>
      <w:bookmarkEnd w:id="173"/>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6"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 xml:space="preserve">Information on biogenic </w:t>
      </w:r>
      <w:r w:rsidR="00AB7010">
        <w:rPr>
          <w:lang w:val="en-GB"/>
        </w:rPr>
        <w:t>c</w:t>
      </w:r>
      <w:r>
        <w:rPr>
          <w:lang w:val="en-GB"/>
        </w:rPr>
        <w:t>arbon</w:t>
      </w:r>
    </w:p>
    <w:p w:rsidR="000652BC" w:rsidP="000652BC">
      <w:pPr>
        <w:rPr>
          <w:lang w:val="en-GB"/>
        </w:rPr>
      </w:pPr>
      <w:bookmarkStart w:id="177"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7"/>
      <w:r>
        <w:rPr>
          <w:lang w:val="en-GB"/>
        </w:rPr>
        <w:t xml:space="preserve"> </w:t>
      </w:r>
      <w:bookmarkStart w:id="178"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8"/>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6"/>
      <w:bookmarkStart w:id="179"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9"/>
      <w:r w:rsidR="00DB7087">
        <w:rPr>
          <w:lang w:val="en-US"/>
        </w:rPr>
        <w:t xml:space="preserve"> </w:t>
      </w:r>
      <w:bookmarkStart w:id="180"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1"/>
      <w:bookmarkStart w:id="182"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5"/>
      <w:bookmarkStart w:id="186"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6"/>
      <w:bookmarkStart w:id="187"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0"/>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1" w:name="PCRTemplate_LCA_Heading"/>
      <w:bookmarkEnd w:id="191"/>
      <w:bookmarkStart w:id="192" w:name="PCRTemplate_LCA_Property"/>
      <w:bookmarkEnd w:id="192"/>
    </w:p>
    <w:p w:rsidR="00E475B2" w:rsidP="00AD2134">
      <w:pPr>
        <w:pStyle w:val="StandardtechnDateneinspaltig"/>
        <w:tabs>
          <w:tab w:val="clear" w:pos="4111"/>
          <w:tab w:val="right" w:pos="4395"/>
        </w:tabs>
        <w:ind w:left="0"/>
        <w:rPr>
          <w:lang w:val="en-US"/>
        </w:rPr>
      </w:pPr>
      <w:bookmarkStart w:id="193" w:name="PCRTemplate_LCA_Text"/>
      <w:bookmarkEnd w:id="193"/>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4"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4"/>
      <w:r w:rsidRPr="00F63B55">
        <w:rPr>
          <w:bCs/>
          <w:color w:val="FFFFFF"/>
          <w:szCs w:val="18"/>
          <w:lang w:val="en-US"/>
        </w:rPr>
        <w:t xml:space="preserve">DESCRIPTION OF THE SYSTEM BOUNDARY (X = INCLUDED IN LCA; </w:t>
      </w:r>
      <w:bookmarkStart w:id="195"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5"/>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6" w:name="IBULCA_T0_A1"/>
            <w:r>
              <w:rPr>
                <w:rFonts w:cs="Arial"/>
                <w:sz w:val="16"/>
                <w:szCs w:val="14"/>
              </w:rPr>
              <w:t xml:space="preserve"> </w:t>
            </w:r>
            <w:bookmarkEnd w:id="196"/>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2"/>
            <w:r>
              <w:rPr>
                <w:rFonts w:cs="Arial"/>
                <w:sz w:val="16"/>
                <w:szCs w:val="14"/>
              </w:rPr>
              <w:t xml:space="preserve"> </w:t>
            </w:r>
            <w:bookmarkEnd w:id="197"/>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3"/>
            <w:r>
              <w:rPr>
                <w:rFonts w:cs="Arial"/>
                <w:sz w:val="16"/>
                <w:szCs w:val="14"/>
              </w:rPr>
              <w:t xml:space="preserve"> </w:t>
            </w:r>
            <w:bookmarkEnd w:id="198"/>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4"/>
            <w:r>
              <w:rPr>
                <w:rFonts w:cs="Arial"/>
                <w:sz w:val="16"/>
                <w:szCs w:val="14"/>
              </w:rPr>
              <w:t xml:space="preserve"> </w:t>
            </w:r>
            <w:bookmarkEnd w:id="199"/>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A5"/>
            <w:r>
              <w:rPr>
                <w:rFonts w:cs="Arial"/>
                <w:sz w:val="16"/>
                <w:szCs w:val="14"/>
              </w:rPr>
              <w:t xml:space="preserve"> </w:t>
            </w:r>
            <w:bookmarkEnd w:id="200"/>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1"/>
            <w:r>
              <w:rPr>
                <w:rFonts w:cs="Arial"/>
                <w:sz w:val="16"/>
                <w:szCs w:val="14"/>
              </w:rPr>
              <w:t xml:space="preserve"> </w:t>
            </w:r>
            <w:bookmarkEnd w:id="201"/>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2"/>
            <w:r>
              <w:rPr>
                <w:rFonts w:cs="Arial"/>
                <w:sz w:val="16"/>
                <w:szCs w:val="14"/>
              </w:rPr>
              <w:t xml:space="preserve"> </w:t>
            </w:r>
            <w:bookmarkEnd w:id="202"/>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3"/>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4"/>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5"/>
            <w:r>
              <w:rPr>
                <w:rFonts w:cs="Arial"/>
                <w:sz w:val="16"/>
                <w:szCs w:val="14"/>
              </w:rPr>
              <w:t xml:space="preserve"> </w:t>
            </w:r>
            <w:bookmarkEnd w:id="20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6"/>
            <w:r>
              <w:rPr>
                <w:rFonts w:cs="Arial"/>
                <w:sz w:val="16"/>
                <w:szCs w:val="14"/>
              </w:rPr>
              <w:t xml:space="preserve"> </w:t>
            </w:r>
            <w:bookmarkEnd w:id="206"/>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7"/>
            <w:r>
              <w:rPr>
                <w:rFonts w:cs="Arial"/>
                <w:sz w:val="16"/>
                <w:szCs w:val="14"/>
              </w:rPr>
              <w:t xml:space="preserve"> </w:t>
            </w:r>
            <w:bookmarkEnd w:id="207"/>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1"/>
            <w:r>
              <w:rPr>
                <w:rFonts w:cs="Arial"/>
                <w:sz w:val="16"/>
                <w:szCs w:val="14"/>
              </w:rPr>
              <w:t xml:space="preserve"> </w:t>
            </w:r>
            <w:bookmarkEnd w:id="208"/>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2"/>
            <w:r>
              <w:rPr>
                <w:rFonts w:cs="Arial"/>
                <w:sz w:val="16"/>
                <w:szCs w:val="14"/>
              </w:rPr>
              <w:t xml:space="preserve"> </w:t>
            </w:r>
            <w:bookmarkEnd w:id="209"/>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3"/>
            <w:r>
              <w:rPr>
                <w:rFonts w:cs="Arial"/>
                <w:sz w:val="16"/>
                <w:szCs w:val="14"/>
              </w:rPr>
              <w:t xml:space="preserve"> </w:t>
            </w:r>
            <w:bookmarkEnd w:id="21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C4"/>
            <w:r>
              <w:rPr>
                <w:rFonts w:cs="Arial"/>
                <w:sz w:val="16"/>
                <w:szCs w:val="14"/>
              </w:rPr>
              <w:t xml:space="preserve"> </w:t>
            </w:r>
            <w:bookmarkEnd w:id="211"/>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D"/>
            <w:r>
              <w:rPr>
                <w:rFonts w:cs="Arial"/>
                <w:sz w:val="16"/>
                <w:szCs w:val="14"/>
              </w:rPr>
              <w:t xml:space="preserve"> </w:t>
            </w:r>
            <w:bookmarkEnd w:id="212"/>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3" w:name="IBUProp_T1_Norm"/>
      <w:r w:rsidR="00161871">
        <w:rPr>
          <w:bCs/>
          <w:color w:val="FFFFFF"/>
          <w:szCs w:val="18"/>
          <w:lang w:val="en-US"/>
        </w:rPr>
        <w:t>EN 15804+A2</w:t>
      </w:r>
      <w:bookmarkEnd w:id="213"/>
      <w:r w:rsidRPr="0063426B">
        <w:rPr>
          <w:lang w:val="en-US"/>
        </w:rPr>
        <w:t xml:space="preserve">: </w:t>
      </w:r>
      <w:bookmarkStart w:id="214" w:name="IBULCA_T1_HeadingAdd"/>
      <w:r w:rsidRPr="00F63B55">
        <w:rPr>
          <w:bCs/>
          <w:color w:val="FFFFFF"/>
          <w:szCs w:val="18"/>
          <w:lang w:val="en-US"/>
        </w:rPr>
        <w:t>declared unit and product</w:t>
      </w:r>
      <w:r w:rsidR="004A0736">
        <w:rPr>
          <w:bCs/>
          <w:color w:val="FFFFFF"/>
          <w:szCs w:val="18"/>
          <w:lang w:val="en-US"/>
        </w:rPr>
        <w:t xml:space="preserve"> </w:t>
      </w:r>
      <w:bookmarkEnd w:id="214"/>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5" w:name="IBUProp_T1_Header1"/>
            <w:bookmarkStart w:id="216" w:name="IBULCA_T1" w:colFirst="0" w:colLast="3"/>
            <w:r>
              <w:rPr>
                <w:rFonts w:cs="Arial"/>
                <w:b/>
                <w:bCs/>
                <w:sz w:val="14"/>
                <w:szCs w:val="14"/>
              </w:rPr>
              <w:t xml:space="preserve">Core </w:t>
            </w:r>
            <w:r>
              <w:rPr>
                <w:rFonts w:cs="Arial"/>
                <w:b/>
                <w:bCs/>
                <w:sz w:val="14"/>
                <w:szCs w:val="14"/>
              </w:rPr>
              <w:t>Indicator</w:t>
            </w:r>
            <w:bookmarkEnd w:id="215"/>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7" w:name="IBUProp_T1_Header2"/>
            <w:r>
              <w:rPr>
                <w:rFonts w:cs="Arial"/>
                <w:b/>
                <w:bCs/>
                <w:sz w:val="14"/>
                <w:szCs w:val="14"/>
              </w:rPr>
              <w:t xml:space="preserve">Core </w:t>
            </w:r>
            <w:r>
              <w:rPr>
                <w:rFonts w:cs="Arial"/>
                <w:b/>
                <w:bCs/>
                <w:sz w:val="14"/>
                <w:szCs w:val="14"/>
              </w:rPr>
              <w:t>Indicator</w:t>
            </w:r>
            <w:bookmarkEnd w:id="217"/>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GWP"/>
            <w:r w:rsidRPr="002D3377">
              <w:rPr>
                <w:rFonts w:cs="Arial"/>
                <w:spacing w:val="-4"/>
                <w:sz w:val="14"/>
                <w:szCs w:val="14"/>
              </w:rPr>
              <w:t>GWP</w:t>
            </w:r>
            <w:bookmarkEnd w:id="218"/>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total"/>
            <w:r w:rsidRPr="002D3377">
              <w:rPr>
                <w:rFonts w:cs="Arial"/>
                <w:spacing w:val="-4"/>
                <w:sz w:val="14"/>
                <w:szCs w:val="14"/>
              </w:rPr>
              <w:t>GWP</w:t>
            </w:r>
            <w:r>
              <w:rPr>
                <w:rFonts w:cs="Arial"/>
                <w:spacing w:val="-4"/>
                <w:sz w:val="14"/>
                <w:szCs w:val="14"/>
              </w:rPr>
              <w:t>-total</w:t>
            </w:r>
            <w:bookmarkEnd w:id="21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fossil"/>
            <w:r w:rsidRPr="002D3377">
              <w:rPr>
                <w:rFonts w:cs="Arial"/>
                <w:spacing w:val="-4"/>
                <w:sz w:val="14"/>
                <w:szCs w:val="14"/>
              </w:rPr>
              <w:t>GWP</w:t>
            </w:r>
            <w:r>
              <w:rPr>
                <w:rFonts w:cs="Arial"/>
                <w:spacing w:val="-4"/>
                <w:sz w:val="14"/>
                <w:szCs w:val="14"/>
              </w:rPr>
              <w:t>-fossil</w:t>
            </w:r>
            <w:bookmarkEnd w:id="220"/>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1"/>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2"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2"/>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ODP"/>
            <w:r w:rsidRPr="002D3377">
              <w:rPr>
                <w:rFonts w:cs="Arial"/>
                <w:spacing w:val="-4"/>
                <w:sz w:val="14"/>
                <w:szCs w:val="14"/>
              </w:rPr>
              <w:t>ODP</w:t>
            </w:r>
            <w:bookmarkEnd w:id="223"/>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P"/>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5" w:name="IBUProp_LcaRow_AP_a2"/>
            <w:r w:rsidRPr="002D3377">
              <w:rPr>
                <w:rFonts w:cs="Arial"/>
                <w:spacing w:val="-4"/>
                <w:sz w:val="14"/>
                <w:szCs w:val="14"/>
              </w:rPr>
              <w:t>AP</w:t>
            </w:r>
            <w:bookmarkEnd w:id="225"/>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6" w:name="IBUProp_LcaRow_EP"/>
            <w:r w:rsidRPr="002D3377">
              <w:rPr>
                <w:rFonts w:cs="Arial"/>
                <w:spacing w:val="-4"/>
                <w:sz w:val="14"/>
                <w:szCs w:val="14"/>
              </w:rPr>
              <w:t>EP</w:t>
            </w:r>
            <w:bookmarkEnd w:id="226"/>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POCP"/>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1" w:name="IBUProp_LcaRow_POCP_a2"/>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2" w:name="IBUProp_LcaRow_ADPE"/>
            <w:r w:rsidRPr="002D3377">
              <w:rPr>
                <w:rFonts w:cs="Arial"/>
                <w:spacing w:val="-4"/>
                <w:sz w:val="14"/>
                <w:szCs w:val="14"/>
              </w:rPr>
              <w:t>ADPE</w:t>
            </w:r>
            <w:bookmarkEnd w:id="232"/>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3"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3"/>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5" w:name="_Hlk80614836"/>
            <w:r w:rsidRPr="00F63B55">
              <w:rPr>
                <w:rFonts w:cs="Arial"/>
                <w:spacing w:val="-4"/>
                <w:sz w:val="14"/>
                <w:szCs w:val="14"/>
                <w:lang w:val="en-US"/>
              </w:rPr>
              <w:t>Abiotic depletion potential for fossil resources</w:t>
            </w:r>
            <w:bookmarkEnd w:id="235"/>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6" w:name="IBUProp_LcaRow_WDP"/>
            <w:r>
              <w:rPr>
                <w:rFonts w:cs="Arial"/>
                <w:spacing w:val="-4"/>
                <w:sz w:val="14"/>
                <w:szCs w:val="14"/>
              </w:rPr>
              <w:t>WDP</w:t>
            </w:r>
            <w:bookmarkEnd w:id="236"/>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6"/>
      <w:bookmarkStart w:id="237"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8"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8"/>
          </w:p>
        </w:tc>
      </w:tr>
    </w:tbl>
    <w:p w:rsidR="00F02971" w:rsidRPr="002B7EEB" w:rsidP="00F02971">
      <w:pPr>
        <w:rPr>
          <w:sz w:val="2"/>
          <w:lang w:val="en-US"/>
        </w:rPr>
      </w:pPr>
      <w:bookmarkEnd w:id="237"/>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9" w:name="IBUProp_T2_Norm"/>
      <w:r w:rsidR="00161871">
        <w:rPr>
          <w:bCs/>
          <w:color w:val="FFFFFF"/>
          <w:szCs w:val="18"/>
          <w:lang w:val="en-US"/>
        </w:rPr>
        <w:t>EN 15804+A2</w:t>
      </w:r>
      <w:bookmarkEnd w:id="239"/>
      <w:r w:rsidRPr="00B92391">
        <w:rPr>
          <w:lang w:val="en-US"/>
        </w:rPr>
        <w:t xml:space="preserve">: </w:t>
      </w:r>
      <w:bookmarkStart w:id="240" w:name="IBULCA_T2_HeadingAdd"/>
      <w:r w:rsidRPr="00B92391" w:rsidR="004A0736">
        <w:rPr>
          <w:bCs/>
          <w:color w:val="FFFFFF"/>
          <w:szCs w:val="18"/>
          <w:lang w:val="en-US"/>
        </w:rPr>
        <w:t>declared unit and product</w:t>
      </w:r>
      <w:r w:rsidRPr="00B92391" w:rsidR="004A0736">
        <w:rPr>
          <w:lang w:val="en-US"/>
        </w:rPr>
        <w:t xml:space="preserve"> </w:t>
      </w:r>
      <w:bookmarkEnd w:id="240"/>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1" w:name="IBUProp_T2_Header1"/>
            <w:bookmarkStart w:id="242" w:name="IBULCA_T2" w:colFirst="0" w:colLast="3"/>
            <w:r>
              <w:rPr>
                <w:rFonts w:cs="Arial"/>
                <w:b/>
                <w:bCs/>
                <w:sz w:val="14"/>
                <w:szCs w:val="14"/>
              </w:rPr>
              <w:t>Indicator</w:t>
            </w:r>
            <w:bookmarkEnd w:id="24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3" w:name="IBUProp_T2_Header2"/>
            <w:r>
              <w:rPr>
                <w:rFonts w:cs="Arial"/>
                <w:b/>
                <w:bCs/>
                <w:sz w:val="14"/>
                <w:szCs w:val="14"/>
              </w:rPr>
              <w:t>Indicator</w:t>
            </w:r>
            <w:bookmarkEnd w:id="24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2"/>
      <w:bookmarkStart w:id="244"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4"/>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5" w:name="IBUProp_T3_Norm"/>
      <w:r w:rsidR="00161871">
        <w:rPr>
          <w:bCs/>
          <w:color w:val="FFFFFF"/>
          <w:szCs w:val="18"/>
          <w:lang w:val="en-US"/>
        </w:rPr>
        <w:t>EN 15804+A2</w:t>
      </w:r>
      <w:bookmarkEnd w:id="245"/>
      <w:r w:rsidRPr="00B92391">
        <w:rPr>
          <w:lang w:val="en-US"/>
        </w:rPr>
        <w:t xml:space="preserve">: </w:t>
      </w:r>
    </w:p>
    <w:p w:rsidR="006B29CB" w:rsidP="006B29CB">
      <w:pPr>
        <w:pStyle w:val="berschrgrnohneNummer"/>
      </w:pPr>
      <w:bookmarkStart w:id="246" w:name="IBULCA_T3_HeadingAdd"/>
      <w:r w:rsidRPr="00F63B55">
        <w:rPr>
          <w:bCs/>
          <w:color w:val="FFFFFF"/>
          <w:szCs w:val="18"/>
          <w:lang w:val="en-US"/>
        </w:rPr>
        <w:t>declared unit and product</w:t>
      </w:r>
      <w:r>
        <w:rPr>
          <w:bCs/>
          <w:color w:val="FFFFFF"/>
          <w:szCs w:val="18"/>
          <w:lang w:val="en-US"/>
        </w:rPr>
        <w:t xml:space="preserve"> </w:t>
      </w:r>
      <w:bookmarkEnd w:id="246"/>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7" w:name="IBUProp_T3_Header1"/>
            <w:bookmarkStart w:id="248" w:name="IBULCA_T3" w:colFirst="0" w:colLast="3"/>
            <w:r>
              <w:rPr>
                <w:rFonts w:cs="Arial"/>
                <w:b/>
                <w:bCs/>
                <w:sz w:val="14"/>
                <w:szCs w:val="14"/>
              </w:rPr>
              <w:t>Indicator</w:t>
            </w:r>
            <w:bookmarkEnd w:id="24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9" w:name="IBUProp_T3_Header2"/>
            <w:r>
              <w:rPr>
                <w:rFonts w:cs="Arial"/>
                <w:b/>
                <w:bCs/>
                <w:sz w:val="14"/>
                <w:szCs w:val="14"/>
              </w:rPr>
              <w:t>Indicator</w:t>
            </w:r>
            <w:bookmarkEnd w:id="24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8"/>
      <w:bookmarkStart w:id="250"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DD4173">
              <w:rPr>
                <w:rFonts w:cs="Arial"/>
                <w:sz w:val="14"/>
                <w:szCs w:val="14"/>
                <w:lang w:val="en-US"/>
              </w:rPr>
              <w:t>T</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50"/>
      <w:bookmarkStart w:id="251"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2"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2"/>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3"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4"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6"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6"/>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7" w:name="_Hlk80615053"/>
            <w:r w:rsidRPr="005F2DBF">
              <w:rPr>
                <w:rFonts w:cs="Arial"/>
                <w:bCs/>
                <w:sz w:val="14"/>
                <w:szCs w:val="14"/>
                <w:lang w:val="en-GB"/>
              </w:rPr>
              <w:t>Potential soil quality index</w:t>
            </w:r>
            <w:bookmarkEnd w:id="257"/>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3"/>
      <w:bookmarkStart w:id="258"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1"/>
      <w:bookmarkEnd w:id="258"/>
      <w:bookmarkStart w:id="259"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9"/>
    </w:p>
    <w:p w:rsidR="00A541CA" w:rsidRPr="004A0736">
      <w:pPr>
        <w:rPr>
          <w:lang w:val="en-US"/>
        </w:rPr>
      </w:pPr>
      <w:bookmarkStart w:id="260" w:name="IBUProp_Kapitel_5_Software_Tool"/>
      <w:r>
        <w:rPr>
          <w:lang w:val="en-US"/>
        </w:rPr>
        <w:t xml:space="preserve"> </w:t>
      </w:r>
      <w:bookmarkEnd w:id="260"/>
    </w:p>
    <w:p w:rsidR="00063F32" w:rsidRPr="00026074" w:rsidP="00F25FE7">
      <w:pPr>
        <w:pStyle w:val="Heading1"/>
      </w:pPr>
      <w:bookmarkStart w:id="261"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2"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2"/>
    </w:p>
    <w:p w:rsidR="00063F32" w:rsidRPr="00026074" w:rsidP="00F25FE7">
      <w:pPr>
        <w:pStyle w:val="Heading1"/>
      </w:pPr>
      <w:bookmarkEnd w:id="261"/>
      <w:bookmarkStart w:id="263"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4"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8C268A" w:rsidP="00D61054">
      <w:pPr>
        <w:rPr>
          <w:lang w:val="en-GB"/>
        </w:rPr>
      </w:pPr>
      <w:r w:rsidRPr="00671968">
        <w:rPr>
          <w:lang w:val="en-GB"/>
        </w:rPr>
        <w:t>If relevant for the scope of application of the declared product, or if derivable from its material composition, it is recommended to provide additional adequate evidence</w:t>
      </w:r>
      <w:r>
        <w:rPr>
          <w:lang w:val="en-GB"/>
        </w:rPr>
        <w:t xml:space="preserve">. </w:t>
      </w:r>
    </w:p>
    <w:p w:rsidR="00F0220C" w:rsidP="00D61054">
      <w:pPr>
        <w:rPr>
          <w:lang w:val="en-GB"/>
        </w:rPr>
      </w:pPr>
    </w:p>
    <w:p w:rsidR="00547DDF" w:rsidRPr="00B24280" w:rsidP="00D61054">
      <w:pPr>
        <w:numPr>
          <w:ilvl w:val="0"/>
          <w:numId w:val="0"/>
        </w:numPr>
        <w:rPr>
          <w:lang w:val="en-US"/>
        </w:rPr>
      </w:pPr>
      <w:r w:rsidRPr="008C268A">
        <w:rPr>
          <w:lang w:val="en-GB"/>
        </w:rPr>
        <w:t xml:space="preserve">Information </w:t>
      </w:r>
      <w:r w:rsidR="007237FC">
        <w:rPr>
          <w:lang w:val="en-GB"/>
        </w:rPr>
        <w:t xml:space="preserve">and explanation </w:t>
      </w:r>
      <w:r w:rsidRPr="008C268A">
        <w:rPr>
          <w:lang w:val="en-GB"/>
        </w:rPr>
        <w:t>on the representativeness of requisite evidence has to be given in the</w:t>
      </w:r>
      <w:r>
        <w:rPr>
          <w:lang w:val="en-GB"/>
        </w:rPr>
        <w:t xml:space="preserve"> </w:t>
      </w:r>
      <w:r w:rsidRPr="008C268A">
        <w:rPr>
          <w:lang w:val="en-GB"/>
        </w:rPr>
        <w:t>project report for all members of the association</w:t>
      </w:r>
      <w:r w:rsidRPr="00B24280" w:rsidR="00B24280">
        <w:rPr>
          <w:lang w:val="en-US"/>
        </w:rPr>
        <w:t>.</w:t>
      </w:r>
      <w:bookmarkEnd w:id="264"/>
      <w:r w:rsidRPr="00FC7E46" w:rsidR="00FC7E46">
        <w:rPr>
          <w:lang w:val="en-US"/>
        </w:rPr>
        <w:t xml:space="preserve"> </w:t>
      </w:r>
      <w:bookmarkStart w:id="265" w:name="EPDEdit_ibu_Kapitel_7_Nachweis_1"/>
      <w:r w:rsidR="00BC279A">
        <w:rPr>
          <w:lang w:val="en-US"/>
        </w:rPr>
        <w:t xml:space="preserve"> </w:t>
      </w:r>
      <w:r w:rsidRPr="00FC7E46" w:rsidR="00FC7E46">
        <w:rPr>
          <w:lang w:val="en-US"/>
        </w:rPr>
        <w:t xml:space="preserve"> </w:t>
      </w:r>
      <w:bookmarkStart w:id="26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Leaching (sulphate + heavy metals)</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Eluate analysis to DIN 38414, Part 4 or the trough method as per the LAGA Directive EW 98 T as regards the allocation criteria for landfill classes as per DepV and VVerDR (2009). The procedure applied must be documented.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Measuring agency / Protocol / Date / Result</w:t>
      </w:r>
      <w:bookmarkEnd w:id="266"/>
      <w:r w:rsidR="00BC279A">
        <w:rPr>
          <w:lang w:val="en-US"/>
        </w:rPr>
        <w:t xml:space="preserve"> </w:t>
      </w:r>
      <w:r w:rsidRPr="00FC7E46" w:rsidR="00FC7E46">
        <w:rPr>
          <w:lang w:val="en-US"/>
        </w:rPr>
        <w:t xml:space="preserve"> </w:t>
      </w:r>
      <w:bookmarkEnd w:id="265"/>
      <w:r w:rsidRPr="00FC7E46" w:rsidR="00FC7E46">
        <w:rPr>
          <w:lang w:val="en-US"/>
        </w:rPr>
        <w:t xml:space="preserve"> </w:t>
      </w:r>
      <w:bookmarkStart w:id="267" w:name="PCRLCA_Kapitel_7_Nachweis_1"/>
      <w:r w:rsidR="009B56FD">
        <w:rPr>
          <w:lang w:val="en-US"/>
        </w:rPr>
        <w:t xml:space="preserve"> </w:t>
      </w:r>
      <w:r w:rsidRPr="00FC7E46" w:rsidR="00FC7E46">
        <w:rPr>
          <w:lang w:val="en-US"/>
        </w:rPr>
        <w:t xml:space="preserve"> </w:t>
      </w:r>
      <w:bookmarkEnd w:id="267"/>
      <w:r w:rsidR="00CC6E42">
        <w:rPr>
          <w:lang w:val="en-US"/>
        </w:rPr>
        <w:t xml:space="preserve"> </w:t>
      </w:r>
      <w:bookmarkStart w:id="268" w:name="PCRLCA_Kapitel_7_Nachweis_1_1"/>
      <w:r w:rsidR="00CC6E42">
        <w:rPr>
          <w:lang w:val="en-US"/>
        </w:rPr>
        <w:t xml:space="preserve">  </w:t>
      </w:r>
      <w:bookmarkEnd w:id="268"/>
      <w:r w:rsidRPr="00FC7E46" w:rsidR="00FC7E46">
        <w:rPr>
          <w:lang w:val="en-US"/>
        </w:rPr>
        <w:t xml:space="preserve"> </w:t>
      </w:r>
      <w:bookmarkStart w:id="269" w:name="EPDEdit_ibu_Kapitel_7_Nachweis_2"/>
      <w:r w:rsidR="00BC279A">
        <w:rPr>
          <w:lang w:val="en-US"/>
        </w:rPr>
        <w:t xml:space="preserve"> </w:t>
      </w:r>
      <w:r w:rsidRPr="00FC7E46" w:rsidR="00FC7E46">
        <w:rPr>
          <w:lang w:val="en-US"/>
        </w:rPr>
        <w:t xml:space="preserve"> </w:t>
      </w:r>
      <w:bookmarkStart w:id="270"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7.2     Radioactivity</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Measurement of the nuclide content in Bq/kg for Ra-226, Th-232, K-40. In Germany, there are currently no statutory limit values specified for assessing the radioactivity of building materials. Assessment can be performed on the basis of: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EU Commission "Radiation Protection 112" document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OENORM 5200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Nordic Countries' Recommendation 2000.</w:t>
      </w:r>
      <w:bookmarkEnd w:id="270"/>
      <w:r w:rsidR="00BC279A">
        <w:rPr>
          <w:lang w:val="en-US"/>
        </w:rPr>
        <w:t xml:space="preserve"> </w:t>
      </w:r>
      <w:r w:rsidRPr="00FC7E46" w:rsidR="00FC7E46">
        <w:rPr>
          <w:lang w:val="en-US"/>
        </w:rPr>
        <w:t xml:space="preserve"> </w:t>
      </w:r>
      <w:bookmarkEnd w:id="269"/>
      <w:r w:rsidRPr="00FC7E46" w:rsidR="00FC7E46">
        <w:rPr>
          <w:lang w:val="en-US"/>
        </w:rPr>
        <w:t xml:space="preserve"> </w:t>
      </w:r>
      <w:bookmarkStart w:id="271" w:name="PCRLCA_Kapitel_7_Nachweis_2"/>
      <w:r w:rsidRPr="00FC7E46" w:rsidR="00FC7E46">
        <w:rPr>
          <w:lang w:val="en-US"/>
        </w:rPr>
        <w:t xml:space="preserve">  </w:t>
      </w:r>
      <w:bookmarkEnd w:id="271"/>
      <w:r w:rsidRPr="00FC7E46" w:rsidR="00FC7E46">
        <w:rPr>
          <w:lang w:val="en-US"/>
        </w:rPr>
        <w:t xml:space="preserve"> </w:t>
      </w:r>
      <w:bookmarkStart w:id="272" w:name="EPDEdit_ibu_Kapitel_7_Nachweis_3"/>
      <w:r w:rsidR="00BC279A">
        <w:rPr>
          <w:lang w:val="en-US"/>
        </w:rPr>
        <w:t xml:space="preserve"> </w:t>
      </w:r>
      <w:r w:rsidRPr="00FC7E46" w:rsidR="00FC7E46">
        <w:rPr>
          <w:lang w:val="en-US"/>
        </w:rPr>
        <w:t xml:space="preserve"> </w:t>
      </w:r>
      <w:bookmarkStart w:id="273"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7.3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Optional for products which are exclusively used in outdoor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Test procedure in line with the AgBB diagram indicating the measuring agency, date and results as a range of values. At least the following must be declared: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bookmarkEnd w:id="273"/>
      <w:r w:rsidR="00BC279A">
        <w:rPr>
          <w:lang w:val="en-US"/>
        </w:rPr>
        <w:t xml:space="preserve"> </w:t>
      </w:r>
      <w:r w:rsidRPr="00FC7E46" w:rsidR="00FC7E46">
        <w:rPr>
          <w:lang w:val="en-US"/>
        </w:rPr>
        <w:t xml:space="preserve"> </w:t>
      </w:r>
      <w:bookmarkEnd w:id="272"/>
      <w:r w:rsidRPr="00FC7E46" w:rsidR="00FC7E46">
        <w:rPr>
          <w:lang w:val="en-US"/>
        </w:rPr>
        <w:t xml:space="preserve"> </w:t>
      </w:r>
      <w:bookmarkStart w:id="274" w:name="PCRLCA_Kapitel_7_Nachweis_3"/>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74"/>
      <w:r w:rsidRPr="00FC7E46">
        <w:rPr>
          <w:lang w:val="en-US"/>
        </w:rPr>
        <w:t xml:space="preserve"> </w:t>
      </w:r>
      <w:bookmarkStart w:id="275" w:name="EPDEdit_ibu_Kapitel_7_Nachweis_4"/>
      <w:r w:rsidR="00BC279A">
        <w:rPr>
          <w:lang w:val="en-US"/>
        </w:rPr>
        <w:t xml:space="preserve"> </w:t>
      </w:r>
      <w:r w:rsidRPr="00FC7E46">
        <w:rPr>
          <w:lang w:val="en-US"/>
        </w:rPr>
        <w:t xml:space="preserve"> </w:t>
      </w:r>
      <w:bookmarkStart w:id="276" w:name="PCR_7_Nachweis_4"/>
      <w:r w:rsidRPr="00FC7E46">
        <w:rPr>
          <w:lang w:val="en-US"/>
        </w:rPr>
        <w:t xml:space="preserve">   </w:t>
      </w:r>
      <w:bookmarkEnd w:id="276"/>
      <w:r w:rsidR="00BC279A">
        <w:rPr>
          <w:lang w:val="en-US"/>
        </w:rPr>
        <w:t xml:space="preserve"> </w:t>
      </w:r>
      <w:r w:rsidRPr="00FC7E46">
        <w:rPr>
          <w:lang w:val="en-US"/>
        </w:rPr>
        <w:t xml:space="preserve"> </w:t>
      </w:r>
      <w:bookmarkEnd w:id="275"/>
      <w:r w:rsidRPr="00FC7E46">
        <w:rPr>
          <w:lang w:val="en-US"/>
        </w:rPr>
        <w:t xml:space="preserve"> </w:t>
      </w:r>
      <w:bookmarkStart w:id="277" w:name="PCRLCA_Kapitel_7_Nachweis_4"/>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77"/>
      <w:r w:rsidRPr="00FC7E46">
        <w:rPr>
          <w:lang w:val="en-US"/>
        </w:rPr>
        <w:t xml:space="preserve"> </w:t>
      </w:r>
      <w:bookmarkStart w:id="278" w:name="EPDEdit_ibu_Kapitel_7_Nachweis_5"/>
      <w:r w:rsidR="00BC279A">
        <w:rPr>
          <w:lang w:val="en-US"/>
        </w:rPr>
        <w:t xml:space="preserve"> </w:t>
      </w:r>
      <w:r w:rsidRPr="00FC7E46">
        <w:rPr>
          <w:lang w:val="en-US"/>
        </w:rPr>
        <w:t xml:space="preserve"> </w:t>
      </w:r>
      <w:bookmarkStart w:id="279" w:name="PCR_7_Nachweis_5"/>
      <w:r w:rsidRPr="00FC7E46">
        <w:rPr>
          <w:lang w:val="en-US"/>
        </w:rPr>
        <w:t xml:space="preserve">   </w:t>
      </w:r>
      <w:bookmarkEnd w:id="279"/>
      <w:r w:rsidR="00BC279A">
        <w:rPr>
          <w:lang w:val="en-US"/>
        </w:rPr>
        <w:t xml:space="preserve"> </w:t>
      </w:r>
      <w:r w:rsidRPr="00FC7E46">
        <w:rPr>
          <w:lang w:val="en-US"/>
        </w:rPr>
        <w:t xml:space="preserve"> </w:t>
      </w:r>
      <w:bookmarkEnd w:id="278"/>
      <w:r w:rsidRPr="00FC7E46">
        <w:rPr>
          <w:lang w:val="en-US"/>
        </w:rPr>
        <w:t xml:space="preserve"> </w:t>
      </w:r>
      <w:bookmarkStart w:id="280" w:name="PCRLCA_Kapitel_7_Nachweis_5"/>
      <w:r w:rsidRPr="00FC7E46">
        <w:rPr>
          <w:lang w:val="en-US"/>
        </w:rPr>
        <w:t xml:space="preserve">  </w:t>
      </w:r>
      <w:bookmarkEnd w:id="280"/>
      <w:r w:rsidRPr="00FC7E46">
        <w:rPr>
          <w:lang w:val="en-US"/>
        </w:rPr>
        <w:t xml:space="preserve"> </w:t>
      </w:r>
      <w:bookmarkStart w:id="281" w:name="EPDEdit_ibu_Kapitel_7_Nachweis_6"/>
      <w:r w:rsidR="00BC279A">
        <w:rPr>
          <w:lang w:val="en-US"/>
        </w:rPr>
        <w:t xml:space="preserve"> </w:t>
      </w:r>
      <w:r w:rsidRPr="00FC7E46">
        <w:rPr>
          <w:lang w:val="en-US"/>
        </w:rPr>
        <w:t xml:space="preserve"> </w:t>
      </w:r>
      <w:bookmarkStart w:id="282" w:name="PCR_7_Nachweis_6"/>
      <w:r w:rsidRPr="00FC7E46">
        <w:rPr>
          <w:lang w:val="en-US"/>
        </w:rPr>
        <w:t xml:space="preserve"> </w:t>
      </w:r>
      <w:r w:rsidR="009B56FD">
        <w:rPr>
          <w:lang w:val="en-US"/>
        </w:rPr>
        <w:t xml:space="preserve"> </w:t>
      </w:r>
      <w:r w:rsidRPr="00FC7E46">
        <w:rPr>
          <w:lang w:val="en-US"/>
        </w:rPr>
        <w:t xml:space="preserve"> </w:t>
      </w:r>
      <w:bookmarkEnd w:id="282"/>
      <w:r w:rsidR="00BC279A">
        <w:rPr>
          <w:lang w:val="en-US"/>
        </w:rPr>
        <w:t xml:space="preserve"> </w:t>
      </w:r>
      <w:r w:rsidRPr="00FC7E46">
        <w:rPr>
          <w:lang w:val="en-US"/>
        </w:rPr>
        <w:t xml:space="preserve"> </w:t>
      </w:r>
      <w:bookmarkEnd w:id="281"/>
      <w:r w:rsidRPr="00FC7E46">
        <w:rPr>
          <w:lang w:val="en-US"/>
        </w:rPr>
        <w:t xml:space="preserve"> </w:t>
      </w:r>
      <w:bookmarkStart w:id="283" w:name="PCRLCA_Kapitel_7_Nachweis_6"/>
      <w:r w:rsidRPr="00FC7E46">
        <w:rPr>
          <w:lang w:val="en-US"/>
        </w:rPr>
        <w:t xml:space="preserve">  </w:t>
      </w:r>
      <w:bookmarkEnd w:id="283"/>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3"/>
      <w:r w:rsidRPr="00CC6E42">
        <w:rPr>
          <w:lang w:val="en-US"/>
        </w:rPr>
        <w:t>References</w:t>
      </w:r>
    </w:p>
    <w:p w:rsidR="00C26E7E" w:rsidRPr="00BF1618" w:rsidP="000C0197">
      <w:pPr>
        <w:rPr>
          <w:b/>
          <w:lang w:val="en-US"/>
        </w:rPr>
      </w:pPr>
      <w:bookmarkStart w:id="284"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4"/>
    </w:p>
    <w:p w:rsidR="00E22423" w:rsidRPr="0096271B" w:rsidP="000C0197">
      <w:pPr>
        <w:rPr>
          <w:lang w:val="en-GB"/>
        </w:rPr>
      </w:pPr>
    </w:p>
    <w:p w:rsidR="00BF1618" w:rsidRPr="00671968" w:rsidP="00BF1618">
      <w:pPr>
        <w:rPr>
          <w:lang w:val="en-GB"/>
        </w:rPr>
      </w:pPr>
      <w:bookmarkStart w:id="285"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5"/>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6" w:name="IBUProp_Programmhalter_Seite10"/>
            <w:r>
              <w:rPr>
                <w:sz w:val="16"/>
                <w:szCs w:val="16"/>
              </w:rPr>
              <w:t>Institut Bauen und Umwelt e.V.</w:t>
            </w:r>
            <w:bookmarkEnd w:id="286"/>
          </w:p>
          <w:p w:rsidR="009E1899" w:rsidP="00DE1762">
            <w:pPr>
              <w:tabs>
                <w:tab w:val="left" w:pos="3010"/>
                <w:tab w:val="left" w:pos="3577"/>
              </w:tabs>
              <w:rPr>
                <w:sz w:val="16"/>
                <w:szCs w:val="16"/>
              </w:rPr>
            </w:pPr>
            <w:bookmarkStart w:id="287" w:name="IBUProp_Programmhalter_Straße_Seite10"/>
            <w:r>
              <w:rPr>
                <w:sz w:val="16"/>
                <w:szCs w:val="16"/>
              </w:rPr>
              <w:t>Hegelplatz</w:t>
            </w:r>
            <w:r w:rsidRPr="007A3E11">
              <w:rPr>
                <w:sz w:val="16"/>
                <w:szCs w:val="16"/>
              </w:rPr>
              <w:t xml:space="preserve"> 1</w:t>
            </w:r>
            <w:bookmarkEnd w:id="287"/>
          </w:p>
          <w:p w:rsidR="009E1899" w:rsidRPr="007A3E11" w:rsidP="00DE1762">
            <w:pPr>
              <w:tabs>
                <w:tab w:val="left" w:pos="3010"/>
                <w:tab w:val="left" w:pos="3577"/>
              </w:tabs>
              <w:rPr>
                <w:sz w:val="16"/>
                <w:szCs w:val="16"/>
              </w:rPr>
            </w:pPr>
            <w:bookmarkStart w:id="288"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8"/>
          </w:p>
          <w:p w:rsidR="009E1899" w:rsidRPr="007A3E11" w:rsidP="00DE1762">
            <w:pPr>
              <w:tabs>
                <w:tab w:val="left" w:pos="3010"/>
                <w:tab w:val="left" w:pos="3577"/>
              </w:tabs>
              <w:rPr>
                <w:sz w:val="16"/>
                <w:szCs w:val="16"/>
              </w:rPr>
            </w:pPr>
            <w:bookmarkStart w:id="289" w:name="IBUProp_Programmhalter_Land_Seite10"/>
            <w:r>
              <w:rPr>
                <w:sz w:val="16"/>
                <w:szCs w:val="16"/>
              </w:rPr>
              <w:t>Germany</w:t>
            </w:r>
            <w:bookmarkEnd w:id="289"/>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90"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90"/>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1" w:name="IBUProp_Programmhalter_Fax_Seite10"/>
            <w:r w:rsidR="00640EBE">
              <w:rPr>
                <w:sz w:val="16"/>
                <w:szCs w:val="16"/>
                <w:lang w:val="en-US"/>
              </w:rPr>
              <w:t>+49 (0)30 –</w:t>
            </w:r>
            <w:r w:rsidRPr="00CC13F7">
              <w:rPr>
                <w:sz w:val="16"/>
                <w:szCs w:val="16"/>
                <w:lang w:val="en-US"/>
              </w:rPr>
              <w:t xml:space="preserve"> </w:t>
            </w:r>
            <w:bookmarkEnd w:id="291"/>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2"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2"/>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3"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4"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4"/>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5" w:name="IBUProp_Oekobilanzierer_Name_Seite10"/>
            <w:r>
              <w:rPr>
                <w:sz w:val="16"/>
                <w:szCs w:val="16"/>
              </w:rPr>
              <w:t>Name</w:t>
            </w:r>
            <w:bookmarkEnd w:id="295"/>
          </w:p>
          <w:p w:rsidR="009E1899" w:rsidP="00DE1762">
            <w:pPr>
              <w:tabs>
                <w:tab w:val="left" w:pos="3010"/>
                <w:tab w:val="left" w:pos="3577"/>
              </w:tabs>
              <w:rPr>
                <w:sz w:val="16"/>
                <w:szCs w:val="16"/>
              </w:rPr>
            </w:pPr>
            <w:bookmarkStart w:id="296" w:name="IBUProp_Oekobilanzierer_Straße_Seite10"/>
            <w:r>
              <w:rPr>
                <w:sz w:val="16"/>
                <w:szCs w:val="16"/>
              </w:rPr>
              <w:t>Straße, Nr.</w:t>
            </w:r>
            <w:bookmarkEnd w:id="296"/>
          </w:p>
          <w:p w:rsidR="009E1899" w:rsidP="00DE1762">
            <w:pPr>
              <w:tabs>
                <w:tab w:val="left" w:pos="3010"/>
                <w:tab w:val="left" w:pos="3577"/>
              </w:tabs>
              <w:rPr>
                <w:sz w:val="16"/>
                <w:szCs w:val="16"/>
              </w:rPr>
            </w:pPr>
            <w:bookmarkStart w:id="297" w:name="IBUProp_Oekobilanzierer_Ort_Seite10"/>
            <w:r>
              <w:rPr>
                <w:sz w:val="16"/>
                <w:szCs w:val="16"/>
              </w:rPr>
              <w:t>PLZ, Ort</w:t>
            </w:r>
            <w:bookmarkEnd w:id="297"/>
          </w:p>
          <w:p w:rsidR="009E1899" w:rsidP="00DE1762">
            <w:pPr>
              <w:tabs>
                <w:tab w:val="left" w:pos="3010"/>
                <w:tab w:val="left" w:pos="3577"/>
              </w:tabs>
              <w:rPr>
                <w:sz w:val="16"/>
                <w:szCs w:val="16"/>
              </w:rPr>
            </w:pPr>
            <w:bookmarkStart w:id="298" w:name="IBUProp_Oekobilanzierer_Land_Seite10"/>
            <w:r>
              <w:rPr>
                <w:sz w:val="16"/>
                <w:szCs w:val="16"/>
              </w:rPr>
              <w:t>Land</w:t>
            </w:r>
            <w:bookmarkEnd w:id="298"/>
          </w:p>
          <w:p w:rsidR="00DE1762" w:rsidP="00DE1762">
            <w:pPr>
              <w:tabs>
                <w:tab w:val="left" w:pos="3010"/>
                <w:tab w:val="left" w:pos="3577"/>
              </w:tabs>
              <w:rPr>
                <w:sz w:val="16"/>
                <w:szCs w:val="16"/>
              </w:rPr>
            </w:pPr>
            <w:bookmarkStart w:id="299"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9"/>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E92486"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E92486"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E92486"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E92486"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E92486"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E92486"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E92486"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E92486"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E92486"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E92486"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E92486"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151" w:name="IBUProp_Hersteller_Fuss_Seite6"/>
                    <w:r w:rsidRPr="00E84432">
                      <w:rPr>
                        <w:sz w:val="16"/>
                        <w:lang w:val="en-US"/>
                      </w:rPr>
                      <w:t>Name: Manufacturer</w:t>
                    </w:r>
                    <w:bookmarkEnd w:id="151"/>
                    <w:r w:rsidRPr="00E84432">
                      <w:rPr>
                        <w:sz w:val="16"/>
                        <w:lang w:val="en-US"/>
                      </w:rPr>
                      <w:t xml:space="preserve"> – </w:t>
                    </w:r>
                    <w:bookmarkStart w:id="152" w:name="IBUProp_Produkt_Fuss_Seite6"/>
                    <w:r w:rsidRPr="00E84432">
                      <w:rPr>
                        <w:sz w:val="16"/>
                        <w:lang w:val="en-US"/>
                      </w:rPr>
                      <w:t>Name: Product</w:t>
                    </w:r>
                    <w:bookmarkEnd w:id="152"/>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E92486" w:rsidRPr="00E84432" w:rsidP="00A65784">
                <w:pPr>
                  <w:jc w:val="right"/>
                  <w:rPr>
                    <w:sz w:val="16"/>
                    <w:lang w:val="en-US"/>
                  </w:rPr>
                </w:pPr>
                <w:r w:rsidRPr="00E84432">
                  <w:rPr>
                    <w:sz w:val="16"/>
                    <w:lang w:val="en-US"/>
                  </w:rPr>
                  <w:t xml:space="preserve">Environmental Product Declaration </w:t>
                </w:r>
                <w:bookmarkStart w:id="174" w:name="IBUProp_Hersteller_Fuss_Seite8"/>
                <w:r w:rsidRPr="00E84432">
                  <w:rPr>
                    <w:sz w:val="16"/>
                    <w:lang w:val="en-US"/>
                  </w:rPr>
                  <w:t>Name: Manufacturer</w:t>
                </w:r>
                <w:bookmarkEnd w:id="174"/>
                <w:r w:rsidRPr="00E84432">
                  <w:rPr>
                    <w:sz w:val="16"/>
                    <w:lang w:val="en-US"/>
                  </w:rPr>
                  <w:t xml:space="preserve"> – </w:t>
                </w:r>
                <w:bookmarkStart w:id="175" w:name="IBUProp_Produkt_Fuss_Seite8"/>
                <w:r w:rsidRPr="00E84432">
                  <w:rPr>
                    <w:sz w:val="16"/>
                    <w:lang w:val="en-US"/>
                  </w:rPr>
                  <w:t>Name: Product</w:t>
                </w:r>
                <w:bookmarkEnd w:id="175"/>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E92486"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E92486"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E92486"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E92486"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E92486"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P="00A36FB4">
    <w:pPr>
      <w:pStyle w:val="Header"/>
      <w:tabs>
        <w:tab w:val="left" w:pos="2310"/>
        <w:tab w:val="clear" w:pos="4536"/>
        <w:tab w:val="clear" w:pos="9072"/>
      </w:tabs>
      <w:jc w:val="right"/>
      <w:rPr>
        <w:rFonts w:cs="Arial"/>
        <w:sz w:val="28"/>
        <w:szCs w:val="28"/>
      </w:rPr>
    </w:pPr>
  </w:p>
  <w:p w:rsidR="00E92486"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p w:rsidR="00E92486">
    <w:pPr>
      <w:pStyle w:val="Header"/>
    </w:pPr>
  </w:p>
  <w:p w:rsidR="00E9248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486">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C4A0010"/>
    <w:multiLevelType w:val="hybrid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C4A0011"/>
    <w:multiLevelType w:val="hybridMultilevel"/>
    <w:tmpl w:val="7C4A00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6E149-15B8-42D1-B72F-E1FC8673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5429</Words>
  <Characters>34205</Characters>
  <Application>Microsoft Office Word</Application>
  <DocSecurity>0</DocSecurity>
  <Lines>285</Lines>
  <Paragraphs>79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5</cp:revision>
  <cp:lastPrinted>2012-03-14T16:45:00Z</cp:lastPrinted>
  <dcterms:created xsi:type="dcterms:W3CDTF">2022-08-31T19:28:00Z</dcterms:created>
  <dcterms:modified xsi:type="dcterms:W3CDTF">2022-08-31T19:39:00Z</dcterms:modified>
</cp:coreProperties>
</file>