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tiff" ContentType="image/tiff"/>
  <Override PartName="/word/media/image4.tiff" ContentType="image/tiff"/>
  <Override PartName="/word/media/image8.tif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0.7.0.0 -->
  <w:body>
    <w:p w:rsidR="00063F32" w:rsidP="00FC6745">
      <w:pPr>
        <w:autoSpaceDE w:val="0"/>
        <w:spacing w:after="200" w:line="276" w:lineRule="auto"/>
      </w:pPr>
      <w:bookmarkStart w:id="0" w:name="EPDRemovePub_1"/>
      <w:r>
        <w:rPr>
          <w:rFonts w:cs="Arial"/>
          <w:b/>
          <w:noProof/>
          <w:sz w:val="40"/>
          <w:szCs w:val="40"/>
          <w:lang w:eastAsia="de-DE"/>
        </w:rPr>
        <w:pict>
          <v:rect id="Rectangle 15" o:spid="_x0000_s1025" style="height:845.9pt;margin-left:-72.15pt;margin-top:41.8pt;mso-height-percent:0;mso-height-relative:page;mso-position-vertical-relative:page;mso-width-percent:0;mso-width-relative:page;mso-wrap-distance-bottom:0;mso-wrap-distance-left:9pt;mso-wrap-distance-right:9pt;mso-wrap-distance-top:0;mso-wrap-style:square;position:absolute;v-text-anchor:top;visibility:visible;width:598.05pt;z-index:-251637760" fillcolor="#92d050" stroked="f" strokecolor="blue" strokeweight="1.5pt">
            <v:shadow opacity="22938f" offset="0"/>
            <w10:wrap anchory="page"/>
          </v:rect>
        </w:pict>
      </w:r>
      <w:r>
        <w:rPr>
          <w:noProof/>
          <w:lang w:eastAsia="de-DE"/>
        </w:rPr>
        <w:pict>
          <v:rect id="Rectangle 14" o:spid="_x0000_s1026" style="height:2.85pt;margin-left:-3.55pt;margin-top:59.9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width:598.8pt;z-index:251661312" stroked="f" strokecolor="#4a7ebb" strokeweight="1.5pt">
            <v:shadow opacity="22938f" offset="0"/>
            <w10:wrap anchorx="page" anchory="page"/>
          </v:rect>
        </w:pict>
      </w:r>
    </w:p>
    <w:p w:rsidR="00063F32" w:rsidP="00FC6745">
      <w:pPr>
        <w:autoSpaceDE w:val="0"/>
        <w:spacing w:after="200" w:line="276" w:lineRule="auto"/>
        <w:rPr>
          <w:noProof/>
          <w:lang w:eastAsia="de-DE"/>
        </w:rPr>
      </w:pPr>
    </w:p>
    <w:tbl>
      <w:tblPr>
        <w:tblW w:w="9288" w:type="dxa"/>
        <w:tblLook w:val="00A0"/>
      </w:tblPr>
      <w:tblGrid>
        <w:gridCol w:w="9288"/>
      </w:tblGrid>
      <w:tr w:rsidTr="005301EC">
        <w:tblPrEx>
          <w:tblW w:w="9288" w:type="dxa"/>
          <w:tblLook w:val="00A0"/>
        </w:tblPrEx>
        <w:trPr>
          <w:trHeight w:val="838"/>
        </w:trPr>
        <w:tc>
          <w:tcPr>
            <w:tcW w:w="9288" w:type="dxa"/>
            <w:shd w:val="clear" w:color="auto" w:fill="92D050"/>
          </w:tcPr>
          <w:p w:rsidR="00063F32" w:rsidRPr="00481AB2" w:rsidP="005C6C0B">
            <w:pPr>
              <w:autoSpaceDE w:val="0"/>
              <w:spacing w:before="120"/>
              <w:rPr>
                <w:rFonts w:cs="Arial"/>
                <w:b/>
                <w:sz w:val="40"/>
                <w:szCs w:val="40"/>
              </w:rPr>
            </w:pPr>
            <w:r w:rsidRPr="00481AB2">
              <w:rPr>
                <w:rFonts w:cs="Arial"/>
                <w:b/>
                <w:sz w:val="40"/>
                <w:szCs w:val="40"/>
              </w:rPr>
              <w:t>P</w:t>
            </w:r>
            <w:r>
              <w:rPr>
                <w:rFonts w:cs="Arial"/>
                <w:b/>
                <w:sz w:val="40"/>
                <w:szCs w:val="40"/>
              </w:rPr>
              <w:t>CR Anleitungstexte</w:t>
            </w:r>
            <w:r w:rsidRPr="00481AB2">
              <w:rPr>
                <w:rFonts w:cs="Arial"/>
                <w:b/>
                <w:sz w:val="40"/>
                <w:szCs w:val="40"/>
              </w:rPr>
              <w:t xml:space="preserve"> f</w:t>
            </w:r>
            <w:r w:rsidR="00E85E91">
              <w:rPr>
                <w:rFonts w:cs="Arial"/>
                <w:b/>
                <w:sz w:val="40"/>
                <w:szCs w:val="40"/>
              </w:rPr>
              <w:t>ü</w:t>
            </w:r>
            <w:r w:rsidRPr="00481AB2">
              <w:rPr>
                <w:rFonts w:cs="Arial"/>
                <w:b/>
                <w:sz w:val="40"/>
                <w:szCs w:val="40"/>
              </w:rPr>
              <w:t xml:space="preserve">r gebäudebezogene </w:t>
            </w:r>
          </w:p>
          <w:p w:rsidR="00063F32" w:rsidRPr="00481AB2" w:rsidP="00481AB2">
            <w:pPr>
              <w:spacing w:before="120"/>
              <w:rPr>
                <w:rFonts w:cs="Arial"/>
                <w:b/>
                <w:sz w:val="40"/>
                <w:szCs w:val="40"/>
              </w:rPr>
            </w:pPr>
            <w:r w:rsidRPr="00481AB2">
              <w:rPr>
                <w:rFonts w:cs="Arial"/>
                <w:b/>
                <w:sz w:val="40"/>
                <w:szCs w:val="40"/>
              </w:rPr>
              <w:t>Produkte und Dienstleistungen</w:t>
            </w:r>
          </w:p>
          <w:p w:rsidR="00063F32" w:rsidP="005301EC">
            <w:pPr>
              <w:rPr>
                <w:rFonts w:cs="Arial"/>
                <w:sz w:val="20"/>
                <w:szCs w:val="20"/>
              </w:rPr>
            </w:pPr>
            <w:r>
              <w:rPr>
                <w:rFonts w:cs="Arial"/>
                <w:b/>
                <w:noProof/>
                <w:lang w:eastAsia="de-DE"/>
              </w:rPr>
              <w:pict>
                <v:line id="Line 18" o:spid="_x0000_s1027" style="mso-height-percent:0;mso-height-relative:page;mso-position-vertical-relative:page;mso-width-percent:0;mso-width-relative:page;mso-wrap-distance-bottom:0pt;mso-wrap-distance-left:9pt;mso-wrap-distance-right:9pt;mso-wrap-distance-top:0pt;mso-wrap-style:square;position:absolute;visibility:visible;z-index:251664384" from="-1.15pt,64.25pt" to="455.35pt,64.25pt">
                  <v:shadow opacity="22938f" offset="0"/>
                  <w10:wrap anchory="page"/>
                </v:line>
              </w:pict>
            </w:r>
          </w:p>
        </w:tc>
      </w:tr>
      <w:tr w:rsidTr="005301EC">
        <w:tblPrEx>
          <w:tblW w:w="9288" w:type="dxa"/>
          <w:tblLook w:val="00A0"/>
        </w:tblPrEx>
        <w:trPr>
          <w:trHeight w:val="838"/>
        </w:trPr>
        <w:tc>
          <w:tcPr>
            <w:tcW w:w="9288" w:type="dxa"/>
            <w:shd w:val="clear" w:color="auto" w:fill="92D050"/>
          </w:tcPr>
          <w:p w:rsidR="00063F32" w:rsidP="005301EC">
            <w:pPr>
              <w:spacing w:before="60"/>
              <w:rPr>
                <w:b/>
                <w:sz w:val="32"/>
                <w:szCs w:val="32"/>
              </w:rPr>
            </w:pPr>
            <w:r w:rsidRPr="00FF5A0B">
              <w:rPr>
                <w:b/>
                <w:sz w:val="32"/>
                <w:szCs w:val="32"/>
              </w:rPr>
              <w:t xml:space="preserve">Aus dem Programm </w:t>
            </w:r>
            <w:r>
              <w:rPr>
                <w:b/>
                <w:sz w:val="32"/>
                <w:szCs w:val="32"/>
              </w:rPr>
              <w:t>für Umwelt-Produktdeklarationen</w:t>
            </w:r>
          </w:p>
          <w:p w:rsidR="00063F32" w:rsidP="005301EC">
            <w:pPr>
              <w:spacing w:before="60"/>
              <w:rPr>
                <w:rFonts w:cs="Arial"/>
                <w:color w:val="FFFFFF"/>
                <w:sz w:val="20"/>
                <w:szCs w:val="20"/>
              </w:rPr>
            </w:pPr>
            <w:r w:rsidRPr="00FF5A0B">
              <w:rPr>
                <w:b/>
                <w:sz w:val="32"/>
                <w:szCs w:val="32"/>
              </w:rPr>
              <w:t xml:space="preserve">des Instituts Bauen und Umwelt </w:t>
            </w:r>
            <w:r>
              <w:rPr>
                <w:b/>
                <w:sz w:val="32"/>
                <w:szCs w:val="32"/>
              </w:rPr>
              <w:t xml:space="preserve">e.V. </w:t>
            </w:r>
            <w:r w:rsidRPr="00FF5A0B">
              <w:rPr>
                <w:b/>
                <w:sz w:val="32"/>
                <w:szCs w:val="32"/>
              </w:rPr>
              <w:t>(IBU)</w:t>
            </w:r>
          </w:p>
        </w:tc>
      </w:tr>
      <w:tr w:rsidTr="005301EC">
        <w:tblPrEx>
          <w:tblW w:w="9288" w:type="dxa"/>
          <w:tblLook w:val="00A0"/>
        </w:tblPrEx>
        <w:trPr>
          <w:trHeight w:val="1637"/>
        </w:trPr>
        <w:tc>
          <w:tcPr>
            <w:tcW w:w="9288" w:type="dxa"/>
            <w:shd w:val="clear" w:color="auto" w:fill="92D050"/>
          </w:tcPr>
          <w:p w:rsidR="00063F32" w:rsidRPr="005301EC" w:rsidP="005301EC">
            <w:pPr>
              <w:rPr>
                <w:rFonts w:cs="Arial"/>
              </w:rPr>
            </w:pPr>
            <w:r>
              <w:rPr>
                <w:rFonts w:cs="Arial"/>
                <w:noProof/>
                <w:lang w:eastAsia="de-DE"/>
              </w:rPr>
              <w:pict>
                <v:line id="Line 17" o:spid="_x0000_s1028" style="mso-height-percent:0;mso-height-relative:page;mso-position-vertical-relative:page;mso-width-percent:0;mso-width-relative:page;mso-wrap-distance-bottom:0pt;mso-wrap-distance-left:9pt;mso-wrap-distance-right:9pt;mso-wrap-distance-top:0pt;mso-wrap-style:square;position:absolute;visibility:visible;z-index:251663360" from="-0.4pt,7.6pt" to="456.1pt,7.6pt">
                  <v:shadow opacity="22938f" offset="0"/>
                  <w10:wrap anchory="page"/>
                </v:line>
              </w:pict>
            </w:r>
          </w:p>
          <w:p w:rsidR="00063F32" w:rsidP="005301EC">
            <w:pPr>
              <w:rPr>
                <w:rFonts w:cs="Arial"/>
                <w:color w:val="FFFFFF"/>
                <w:szCs w:val="18"/>
              </w:rPr>
            </w:pPr>
          </w:p>
        </w:tc>
      </w:tr>
      <w:tr w:rsidTr="005301EC">
        <w:tblPrEx>
          <w:tblW w:w="9288" w:type="dxa"/>
          <w:tblLook w:val="00A0"/>
        </w:tblPrEx>
        <w:trPr>
          <w:trHeight w:val="1771"/>
        </w:trPr>
        <w:tc>
          <w:tcPr>
            <w:tcW w:w="9288" w:type="dxa"/>
            <w:shd w:val="clear" w:color="auto" w:fill="92D050"/>
            <w:vAlign w:val="bottom"/>
          </w:tcPr>
          <w:p w:rsidR="00063F32" w:rsidP="00DC72DF">
            <w:pPr>
              <w:tabs>
                <w:tab w:val="left" w:pos="2477"/>
              </w:tabs>
              <w:autoSpaceDE w:val="0"/>
              <w:autoSpaceDN w:val="0"/>
              <w:adjustRightInd w:val="0"/>
              <w:spacing w:before="60"/>
              <w:rPr>
                <w:b/>
                <w:color w:val="FFFFFF" w:themeColor="background1"/>
                <w:sz w:val="40"/>
                <w:szCs w:val="40"/>
              </w:rPr>
            </w:pPr>
            <w:r>
              <w:rPr>
                <w:b/>
                <w:noProof/>
                <w:color w:val="FFFFFF" w:themeColor="background1"/>
                <w:sz w:val="40"/>
                <w:szCs w:val="40"/>
                <w:lang w:eastAsia="de-DE"/>
              </w:rPr>
              <w:pict>
                <v:shapetype id="_x0000_t202" coordsize="21600,21600" o:spt="202" path="m,l,21600r21600,l21600,xe">
                  <v:stroke joinstyle="miter"/>
                  <v:path gradientshapeok="t" o:connecttype="rect"/>
                </v:shapetype>
                <v:shape id="Text Box 24" o:spid="_x0000_s1029" type="#_x0000_t202" style="height:91.8pt;margin-left:-6.6pt;margin-top:23.1pt;mso-height-percent:0;mso-height-relative:page;mso-width-percent:0;mso-width-relative:page;mso-wrap-distance-bottom:0;mso-wrap-distance-left:9pt;mso-wrap-distance-right:9pt;mso-wrap-distance-top:0;mso-wrap-style:square;position:absolute;v-text-anchor:top;visibility:visible;width:429.05pt;z-index:251667456" stroked="f">
                  <v:fill opacity="0"/>
                  <v:textbox>
                    <w:txbxContent>
                      <w:p w:rsidR="00BA2EB3" w:rsidP="00DC72DF">
                        <w:bookmarkStart w:id="1" w:name="PCRTitle"/>
                        <w:r w:rsidRPr="00ED1152">
                          <w:rPr>
                            <w:b/>
                            <w:noProof/>
                            <w:color w:val="FFFFFF" w:themeColor="background1"/>
                            <w:sz w:val="40"/>
                            <w:szCs w:val="40"/>
                          </w:rPr>
                          <w:t>Fenster und Türen</w:t>
                        </w:r>
                        <w:bookmarkEnd w:id="1"/>
                      </w:p>
                    </w:txbxContent>
                  </v:textbox>
                </v:shape>
              </w:pict>
            </w:r>
            <w:r w:rsidRPr="00FF5A0B" w:rsidR="00063F32">
              <w:rPr>
                <w:b/>
                <w:color w:val="FFFFFF" w:themeColor="background1"/>
                <w:sz w:val="40"/>
                <w:szCs w:val="40"/>
              </w:rPr>
              <w:t xml:space="preserve">Teil B: Anforderungen an die EPD </w:t>
            </w:r>
            <w:r w:rsidR="00063F32">
              <w:rPr>
                <w:b/>
                <w:color w:val="FFFFFF" w:themeColor="background1"/>
                <w:sz w:val="40"/>
                <w:szCs w:val="40"/>
              </w:rPr>
              <w:t xml:space="preserve">für </w:t>
            </w:r>
          </w:p>
          <w:p w:rsidR="00063F32" w:rsidP="00DC72DF">
            <w:pPr>
              <w:tabs>
                <w:tab w:val="left" w:pos="2477"/>
              </w:tabs>
              <w:autoSpaceDE w:val="0"/>
              <w:autoSpaceDN w:val="0"/>
              <w:adjustRightInd w:val="0"/>
              <w:spacing w:before="60"/>
              <w:rPr>
                <w:b/>
                <w:color w:val="FFFFFF" w:themeColor="background1"/>
                <w:sz w:val="40"/>
                <w:szCs w:val="40"/>
              </w:rPr>
            </w:pPr>
          </w:p>
          <w:p w:rsidR="00063F32" w:rsidRPr="00DC72DF" w:rsidP="00DC72DF">
            <w:pPr>
              <w:tabs>
                <w:tab w:val="left" w:pos="2477"/>
              </w:tabs>
              <w:autoSpaceDE w:val="0"/>
              <w:autoSpaceDN w:val="0"/>
              <w:adjustRightInd w:val="0"/>
              <w:spacing w:before="60"/>
              <w:rPr>
                <w:b/>
                <w:color w:val="FFFFFF" w:themeColor="background1"/>
                <w:sz w:val="40"/>
                <w:szCs w:val="40"/>
              </w:rPr>
            </w:pPr>
            <w:r>
              <w:rPr>
                <w:b/>
                <w:noProof/>
                <w:color w:val="FFFFFF" w:themeColor="background1"/>
                <w:sz w:val="40"/>
                <w:szCs w:val="40"/>
                <w:lang w:eastAsia="de-DE"/>
              </w:rPr>
              <w:pict>
                <v:shape id="Text Box 3" o:spid="_x0000_s1030" type="#_x0000_t202" style="height:112.65pt;margin-left:427.8pt;margin-top:4.25pt;mso-height-percent:0;mso-height-relative:page;mso-width-percent:0;mso-width-relative:page;mso-wrap-distance-bottom:0;mso-wrap-distance-left:9pt;mso-wrap-distance-right:9pt;mso-wrap-distance-top:0;mso-wrap-style:square;position:absolute;v-text-anchor:top;visibility:visible;width:99.6pt;z-index:251665408" stroked="f">
                  <v:textbox>
                    <w:txbxContent>
                      <w:p w:rsidR="00BA2EB3" w:rsidP="005301EC">
                        <w:pPr>
                          <w:jc w:val="center"/>
                        </w:pPr>
                        <w:r>
                          <w:rPr>
                            <w:noProof/>
                            <w:lang w:eastAsia="de-DE"/>
                          </w:rPr>
                          <w:drawing>
                            <wp:inline distT="0" distB="0" distL="0" distR="0">
                              <wp:extent cx="996315" cy="1119022"/>
                              <wp:effectExtent l="0" t="0" r="0" b="5080"/>
                              <wp:docPr id="8"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Logos\IBU\IBU-LOGO.jpg"/>
                                      <pic:cNvPicPr>
                                        <a:picLocks noChangeAspect="1" noChangeArrowheads="1"/>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bwMode="auto">
                                      <a:xfrm>
                                        <a:off x="0" y="0"/>
                                        <a:ext cx="996315" cy="1119022"/>
                                      </a:xfrm>
                                      <a:prstGeom prst="rect">
                                        <a:avLst/>
                                      </a:prstGeom>
                                      <a:noFill/>
                                      <a:ln w="9525">
                                        <a:noFill/>
                                        <a:miter lim="800000"/>
                                        <a:headEnd/>
                                        <a:tailEnd/>
                                      </a:ln>
                                    </pic:spPr>
                                  </pic:pic>
                                </a:graphicData>
                              </a:graphic>
                            </wp:inline>
                          </w:drawing>
                        </w:r>
                      </w:p>
                    </w:txbxContent>
                  </v:textbox>
                </v:shape>
              </w:pict>
            </w:r>
          </w:p>
          <w:p w:rsidR="00063F32" w:rsidRPr="00DC72DF" w:rsidP="005301EC">
            <w:pPr>
              <w:spacing w:before="60"/>
              <w:rPr>
                <w:rFonts w:cs="Arial"/>
                <w:color w:val="FFFFFF"/>
                <w:sz w:val="20"/>
                <w:szCs w:val="20"/>
              </w:rPr>
            </w:pPr>
          </w:p>
          <w:p w:rsidR="00063F32" w:rsidP="005301EC">
            <w:pPr>
              <w:spacing w:before="60"/>
              <w:rPr>
                <w:rFonts w:cs="Arial"/>
                <w:color w:val="FFFFFF"/>
                <w:sz w:val="20"/>
                <w:szCs w:val="20"/>
              </w:rPr>
            </w:pPr>
          </w:p>
          <w:p w:rsidR="00063F32" w:rsidP="005301EC">
            <w:pPr>
              <w:spacing w:before="60"/>
              <w:rPr>
                <w:rFonts w:cs="Arial"/>
                <w:color w:val="FFFFFF"/>
                <w:sz w:val="20"/>
                <w:szCs w:val="20"/>
              </w:rPr>
            </w:pPr>
          </w:p>
          <w:p w:rsidR="00063F32" w:rsidP="005831B9">
            <w:pPr>
              <w:spacing w:before="60"/>
              <w:rPr>
                <w:rFonts w:cs="Arial"/>
              </w:rPr>
            </w:pPr>
            <w:r>
              <w:fldChar w:fldCharType="begin"/>
            </w:r>
            <w:r>
              <w:instrText xml:space="preserve"> HYPERLINK "http://www.ibu-epd.com" </w:instrText>
            </w:r>
            <w:r>
              <w:fldChar w:fldCharType="separate"/>
            </w:r>
            <w:r w:rsidRPr="00F36157" w:rsidR="00BA2EB3">
              <w:rPr>
                <w:rStyle w:val="Hyperlink"/>
                <w:rFonts w:cs="Arial"/>
                <w:sz w:val="20"/>
                <w:szCs w:val="20"/>
              </w:rPr>
              <w:t>www.ibu-epd.com</w:t>
            </w:r>
            <w:r>
              <w:fldChar w:fldCharType="end"/>
            </w:r>
          </w:p>
        </w:tc>
      </w:tr>
    </w:tbl>
    <w:p w:rsidR="00063F32" w:rsidP="00FC6745">
      <w:pPr>
        <w:autoSpaceDE w:val="0"/>
        <w:spacing w:after="200" w:line="276" w:lineRule="auto"/>
      </w:pPr>
      <w:r>
        <w:rPr>
          <w:noProof/>
          <w:lang w:eastAsia="de-DE"/>
        </w:rPr>
        <w:pict>
          <v:rect id="Rectangle 13" o:spid="_x0000_s1031" style="height:863.25pt;margin-left:-83pt;margin-top:-21pt;mso-height-percent:0;mso-height-relative:page;mso-position-vertical-relative:page;mso-width-percent:0;mso-width-relative:page;mso-wrap-distance-bottom:0;mso-wrap-distance-left:9pt;mso-wrap-distance-right:9pt;mso-wrap-distance-top:0;mso-wrap-style:square;position:absolute;v-text-anchor:top;visibility:visible;width:612.45pt;z-index:-251638784" fillcolor="#92d050" stroked="f" strokecolor="blue" strokeweight="1.5pt">
            <v:shadow opacity="22938f" offset="0"/>
            <w10:wrap anchory="page"/>
          </v:rect>
        </w:pict>
      </w:r>
    </w:p>
    <w:p w:rsidR="00063F32" w:rsidP="00FC6745">
      <w:pPr>
        <w:autoSpaceDE w:val="0"/>
        <w:spacing w:after="200" w:line="276" w:lineRule="auto"/>
      </w:pPr>
      <w:r>
        <w:rPr>
          <w:rFonts w:cs="Arial"/>
          <w:noProof/>
          <w:lang w:eastAsia="de-DE"/>
        </w:rPr>
        <w:drawing>
          <wp:anchor distT="0" distB="0" distL="114300" distR="114300" simplePos="0" relativeHeight="251660288" behindDoc="0" locked="0" layoutInCell="1" allowOverlap="1">
            <wp:simplePos x="0" y="0"/>
            <wp:positionH relativeFrom="column">
              <wp:posOffset>-915251</wp:posOffset>
            </wp:positionH>
            <wp:positionV relativeFrom="paragraph">
              <wp:posOffset>169700</wp:posOffset>
            </wp:positionV>
            <wp:extent cx="7589448" cy="4813540"/>
            <wp:effectExtent l="19050" t="0" r="0" b="0"/>
            <wp:wrapNone/>
            <wp:docPr id="27" name="Bild 4" descr="PCRImage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Bilddatenbank\Brücken\Brücke Wilde Gera\WildeGera2.jpg"/>
                    <pic:cNvPicPr>
                      <a:picLocks noChangeAspect="1" noChangeArrowheads="1"/>
                    </pic:cNvPicPr>
                  </pic:nvPicPr>
                  <pic:blipFill>
                    <a:blip xmlns:r="http://schemas.openxmlformats.org/officeDocument/2006/relationships" r:embed="rId6" cstate="print"/>
                    <a:srcRect/>
                    <a:stretch>
                      <a:fillRect/>
                    </a:stretch>
                  </pic:blipFill>
                  <pic:spPr bwMode="auto">
                    <a:xfrm>
                      <a:off x="0" y="0"/>
                      <a:ext cx="7589448" cy="4813540"/>
                    </a:xfrm>
                    <a:prstGeom prst="rect">
                      <a:avLst/>
                    </a:prstGeom>
                    <a:noFill/>
                    <a:ln w="9525">
                      <a:noFill/>
                      <a:miter lim="800000"/>
                      <a:headEnd/>
                      <a:tailEnd/>
                    </a:ln>
                  </pic:spPr>
                </pic:pic>
              </a:graphicData>
            </a:graphic>
          </wp:anchor>
        </w:drawing>
      </w:r>
      <w:r>
        <w:rPr>
          <w:rFonts w:cs="Arial"/>
          <w:noProof/>
          <w:lang w:eastAsia="de-DE"/>
        </w:rPr>
        <w:pict>
          <v:rect id="Rectangle 16" o:spid="_x0000_s1032" style="height:2.85pt;margin-left:0.1pt;margin-top:463.6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width:598.8pt;z-index:251662336" stroked="f" strokecolor="#4a7ebb" strokeweight="1.5pt">
            <v:shadow opacity="22938f" offset="0"/>
            <w10:wrap anchorx="page" anchory="page"/>
          </v:rect>
        </w:pict>
      </w: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RPr="002D3377" w:rsidP="00501CD5">
      <w:pPr>
        <w:pStyle w:val="Standa"/>
        <w:spacing w:line="240" w:lineRule="auto"/>
        <w:jc w:val="left"/>
        <w:rPr>
          <w:b/>
          <w:szCs w:val="22"/>
        </w:rPr>
      </w:pPr>
      <w:r>
        <w:rPr>
          <w:b/>
          <w:sz w:val="22"/>
          <w:szCs w:val="22"/>
        </w:rPr>
        <w:t>I</w:t>
      </w:r>
      <w:r w:rsidRPr="002D3377">
        <w:rPr>
          <w:b/>
          <w:sz w:val="22"/>
          <w:szCs w:val="22"/>
        </w:rPr>
        <w:t>mpressum:</w:t>
      </w:r>
    </w:p>
    <w:p w:rsidR="00063F32" w:rsidRPr="002D3377" w:rsidP="00501CD5">
      <w:pPr>
        <w:pStyle w:val="Standa"/>
        <w:tabs>
          <w:tab w:val="left" w:pos="1134"/>
          <w:tab w:val="left" w:pos="1560"/>
        </w:tabs>
        <w:spacing w:line="240" w:lineRule="auto"/>
        <w:jc w:val="left"/>
        <w:rPr>
          <w:b/>
        </w:rPr>
      </w:pPr>
      <w:r w:rsidRPr="002D3377">
        <w:rPr>
          <w:b/>
        </w:rPr>
        <w:t xml:space="preserve">Herausgeber: </w:t>
      </w:r>
    </w:p>
    <w:p w:rsidR="00063F32" w:rsidRPr="002D3377" w:rsidP="001A01BB">
      <w:pPr>
        <w:pStyle w:val="Standa"/>
        <w:spacing w:line="240" w:lineRule="auto"/>
        <w:jc w:val="left"/>
      </w:pPr>
      <w:r w:rsidRPr="002D3377">
        <w:t>Institut Bauen und Umwelt e.V.</w:t>
      </w:r>
    </w:p>
    <w:p w:rsidR="00063F32" w:rsidRPr="002D3377" w:rsidP="001A01BB">
      <w:pPr>
        <w:pStyle w:val="Standa"/>
        <w:spacing w:line="240" w:lineRule="auto"/>
        <w:jc w:val="left"/>
      </w:pPr>
      <w:r>
        <w:t>Hegelplatz</w:t>
      </w:r>
      <w:r w:rsidR="00C8554B">
        <w:t xml:space="preserve"> 1</w:t>
      </w:r>
      <w:r w:rsidRPr="002D3377">
        <w:br/>
      </w:r>
      <w:r w:rsidR="00C8554B">
        <w:t>101</w:t>
      </w:r>
      <w:r>
        <w:t>17</w:t>
      </w:r>
      <w:r w:rsidR="00C8554B">
        <w:t xml:space="preserve"> Berlin</w:t>
      </w:r>
    </w:p>
    <w:p w:rsidR="00063F32" w:rsidRPr="002D3377" w:rsidP="00501CD5">
      <w:pPr>
        <w:pStyle w:val="Standa"/>
        <w:spacing w:after="120" w:line="240" w:lineRule="auto"/>
        <w:jc w:val="left"/>
        <w:rPr>
          <w:b/>
        </w:rPr>
      </w:pPr>
      <w:r w:rsidRPr="007742AD">
        <w:rPr>
          <w:b/>
        </w:rPr>
        <w:t>Erstpublikation und periodische Revisionen</w:t>
      </w:r>
      <w:r>
        <w:rPr>
          <w:b/>
        </w:rPr>
        <w:t xml:space="preserve"> </w:t>
      </w:r>
    </w:p>
    <w:tbl>
      <w:tblPr>
        <w:tblStyle w:val="HelleListe1"/>
        <w:tblW w:w="0" w:type="auto"/>
        <w:tblInd w:w="142" w:type="dxa"/>
        <w:tblLayout w:type="fixed"/>
        <w:tblLook w:val="00A0"/>
      </w:tblPr>
      <w:tblGrid>
        <w:gridCol w:w="1276"/>
        <w:gridCol w:w="5069"/>
        <w:gridCol w:w="1310"/>
      </w:tblGrid>
      <w:tr w:rsidTr="00442E6E">
        <w:tblPrEx>
          <w:tblW w:w="0" w:type="auto"/>
          <w:tblInd w:w="142" w:type="dxa"/>
          <w:tblLayout w:type="fixed"/>
          <w:tblLook w:val="00A0"/>
        </w:tblPrEx>
        <w:trPr>
          <w:trHeight w:val="397"/>
        </w:trPr>
        <w:tc>
          <w:tcPr>
            <w:tcW w:w="1276" w:type="dxa"/>
          </w:tcPr>
          <w:p w:rsidR="00F4549C" w:rsidRPr="002D3377" w:rsidP="00F4549C">
            <w:pPr>
              <w:pStyle w:val="Standa"/>
              <w:spacing w:after="0" w:line="240" w:lineRule="auto"/>
              <w:jc w:val="left"/>
              <w:rPr>
                <w:b w:val="0"/>
                <w:color w:val="auto"/>
              </w:rPr>
            </w:pPr>
            <w:r w:rsidRPr="002D3377">
              <w:rPr>
                <w:b w:val="0"/>
                <w:color w:val="auto"/>
              </w:rPr>
              <w:t>Version</w:t>
            </w:r>
          </w:p>
        </w:tc>
        <w:tc>
          <w:tcPr>
            <w:tcW w:w="5069" w:type="dxa"/>
          </w:tcPr>
          <w:p w:rsidR="00F4549C" w:rsidRPr="002D3377" w:rsidP="00F4549C">
            <w:pPr>
              <w:pStyle w:val="Standa"/>
              <w:spacing w:after="0" w:line="240" w:lineRule="auto"/>
              <w:jc w:val="left"/>
              <w:rPr>
                <w:b w:val="0"/>
                <w:color w:val="auto"/>
              </w:rPr>
            </w:pPr>
            <w:r w:rsidRPr="002D3377">
              <w:rPr>
                <w:b w:val="0"/>
                <w:color w:val="auto"/>
              </w:rPr>
              <w:t>Kommentar</w:t>
            </w:r>
          </w:p>
        </w:tc>
        <w:tc>
          <w:tcPr>
            <w:tcW w:w="1310" w:type="dxa"/>
          </w:tcPr>
          <w:p w:rsidR="00F4549C" w:rsidRPr="002D3377" w:rsidP="00F4549C">
            <w:pPr>
              <w:pStyle w:val="Standa"/>
              <w:spacing w:after="0" w:line="240" w:lineRule="auto"/>
              <w:jc w:val="left"/>
              <w:rPr>
                <w:b w:val="0"/>
                <w:color w:val="auto"/>
              </w:rPr>
            </w:pPr>
            <w:r w:rsidRPr="002D3377">
              <w:rPr>
                <w:b w:val="0"/>
                <w:color w:val="auto"/>
              </w:rPr>
              <w:t>Stand</w:t>
            </w:r>
          </w:p>
        </w:tc>
      </w:tr>
      <w:tr w:rsidTr="00442E6E">
        <w:tblPrEx>
          <w:tblW w:w="0" w:type="auto"/>
          <w:tblInd w:w="142" w:type="dxa"/>
          <w:tblLayout w:type="fixed"/>
          <w:tblLook w:val="00A0"/>
        </w:tblPrEx>
        <w:tc>
          <w:tcPr>
            <w:tcW w:w="1276" w:type="dxa"/>
          </w:tcPr>
          <w:p w:rsidR="00F4549C" w:rsidRPr="002D3377" w:rsidP="00F4549C">
            <w:pPr>
              <w:pStyle w:val="Standa"/>
              <w:numPr>
                <w:ilvl w:val="0"/>
                <w:numId w:val="0"/>
              </w:numPr>
              <w:spacing w:before="120" w:after="120" w:line="240" w:lineRule="auto"/>
              <w:jc w:val="left"/>
            </w:pPr>
            <w:bookmarkStart w:id="2" w:name="PCR_Version"/>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de-DE" w:eastAsia="ja-JP" w:bidi="de-DE"/>
              </w:rPr>
              <w:t>1.0</w:t>
            </w:r>
            <w:bookmarkEnd w:id="2"/>
          </w:p>
        </w:tc>
        <w:tc>
          <w:tcPr>
            <w:tcW w:w="5069" w:type="dxa"/>
          </w:tcPr>
          <w:p w:rsidR="00F4549C" w:rsidRPr="002D3377" w:rsidP="001A1029">
            <w:pPr>
              <w:pStyle w:val="Standa"/>
              <w:numPr>
                <w:ilvl w:val="0"/>
                <w:numId w:val="0"/>
              </w:numPr>
              <w:spacing w:before="120" w:after="120" w:line="240" w:lineRule="auto"/>
              <w:jc w:val="left"/>
            </w:pPr>
            <w:bookmarkStart w:id="3" w:name="PCR_Version_Kommentar"/>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de-DE" w:eastAsia="ja-JP" w:bidi="de-DE"/>
              </w:rPr>
              <w:t>Erstmalige Übertragung der PCRs in die Datenbank. Layout optimiert. Spezifische Daten für elektronischen Datenaustausch ergänzt.</w:t>
            </w:r>
            <w:bookmarkEnd w:id="3"/>
          </w:p>
        </w:tc>
        <w:tc>
          <w:tcPr>
            <w:tcW w:w="1310" w:type="dxa"/>
          </w:tcPr>
          <w:p w:rsidR="00F4549C" w:rsidRPr="002D3377" w:rsidP="00F4549C">
            <w:pPr>
              <w:pStyle w:val="Standa"/>
              <w:numPr>
                <w:ilvl w:val="0"/>
                <w:numId w:val="0"/>
              </w:numPr>
              <w:spacing w:before="120" w:after="120" w:line="240" w:lineRule="auto"/>
              <w:jc w:val="left"/>
            </w:pPr>
            <w:bookmarkStart w:id="4" w:name="PCR_Version_Stand"/>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de-DE" w:eastAsia="ja-JP" w:bidi="de-DE"/>
              </w:rPr>
              <w:t>10.07.2012</w:t>
            </w:r>
            <w:bookmarkEnd w:id="4"/>
          </w:p>
        </w:tc>
      </w:tr>
      <w:tr w:rsidTr="00442E6E">
        <w:tblPrEx>
          <w:tblW w:w="0" w:type="auto"/>
          <w:tblInd w:w="142" w:type="dxa"/>
          <w:tblLayout w:type="fixed"/>
          <w:tblLook w:val="00A0"/>
        </w:tblPrEx>
        <w:tc>
          <w:tcPr>
            <w:tcW w:w="1276" w:type="dxa"/>
          </w:tcPr>
          <w:p w:rsidR="001A1029" w:rsidRPr="002D3377" w:rsidP="00F4549C">
            <w:pPr>
              <w:pStyle w:val="Standa"/>
              <w:spacing w:before="120" w:after="120" w:line="240" w:lineRule="auto"/>
              <w:jc w:val="left"/>
            </w:pPr>
            <w:bookmarkStart w:id="5" w:name="PCR_Version_2"/>
            <w:r>
              <w:t xml:space="preserve"> </w:t>
            </w:r>
            <w:r w:rsidR="00E454C1">
              <w:t xml:space="preserve"> </w:t>
            </w:r>
            <w:bookmarkEnd w:id="5"/>
          </w:p>
        </w:tc>
        <w:tc>
          <w:tcPr>
            <w:tcW w:w="5069" w:type="dxa"/>
          </w:tcPr>
          <w:p w:rsidR="001A1029" w:rsidP="00A67B8F">
            <w:pPr>
              <w:pStyle w:val="Standa"/>
              <w:spacing w:before="120" w:after="120" w:line="240" w:lineRule="auto"/>
              <w:jc w:val="left"/>
            </w:pPr>
            <w:bookmarkStart w:id="6" w:name="PCR_Version_Kommentar_2"/>
            <w:r>
              <w:t xml:space="preserve"> </w:t>
            </w:r>
            <w:r w:rsidR="00E454C1">
              <w:t xml:space="preserve"> </w:t>
            </w:r>
            <w:bookmarkEnd w:id="6"/>
          </w:p>
        </w:tc>
        <w:tc>
          <w:tcPr>
            <w:tcW w:w="1310" w:type="dxa"/>
          </w:tcPr>
          <w:p w:rsidR="001A1029" w:rsidP="00F4549C">
            <w:pPr>
              <w:pStyle w:val="Standa"/>
              <w:spacing w:before="120" w:after="120" w:line="240" w:lineRule="auto"/>
              <w:jc w:val="left"/>
            </w:pPr>
            <w:bookmarkStart w:id="7" w:name="PCR_Version_Stand_1"/>
            <w:r>
              <w:t xml:space="preserve"> </w:t>
            </w:r>
            <w:r w:rsidR="00E454C1">
              <w:t xml:space="preserve"> </w:t>
            </w:r>
            <w:bookmarkEnd w:id="7"/>
          </w:p>
        </w:tc>
      </w:tr>
      <w:tr w:rsidTr="00442E6E">
        <w:tblPrEx>
          <w:tblW w:w="0" w:type="auto"/>
          <w:tblInd w:w="142" w:type="dxa"/>
          <w:tblLayout w:type="fixed"/>
          <w:tblLook w:val="00A0"/>
        </w:tblPrEx>
        <w:tc>
          <w:tcPr>
            <w:tcW w:w="1276" w:type="dxa"/>
          </w:tcPr>
          <w:p w:rsidR="001A1029" w:rsidRPr="002D3377" w:rsidP="00F4549C">
            <w:pPr>
              <w:pStyle w:val="Standa"/>
              <w:spacing w:before="120" w:after="120" w:line="240" w:lineRule="auto"/>
              <w:jc w:val="left"/>
            </w:pPr>
            <w:bookmarkStart w:id="8" w:name="PCR_Version_3"/>
            <w:r>
              <w:t xml:space="preserve"> </w:t>
            </w:r>
            <w:r w:rsidR="00E454C1">
              <w:t xml:space="preserve"> </w:t>
            </w:r>
            <w:bookmarkEnd w:id="8"/>
          </w:p>
        </w:tc>
        <w:tc>
          <w:tcPr>
            <w:tcW w:w="5069" w:type="dxa"/>
          </w:tcPr>
          <w:p w:rsidR="001A1029" w:rsidP="001A1029">
            <w:pPr>
              <w:pStyle w:val="Standa"/>
              <w:spacing w:before="120" w:after="120" w:line="240" w:lineRule="auto"/>
              <w:jc w:val="left"/>
            </w:pPr>
            <w:bookmarkStart w:id="9" w:name="PCR_Version_Kommentar_3"/>
            <w:r>
              <w:t xml:space="preserve"> </w:t>
            </w:r>
            <w:r w:rsidR="00E454C1">
              <w:t xml:space="preserve"> </w:t>
            </w:r>
            <w:bookmarkEnd w:id="9"/>
          </w:p>
        </w:tc>
        <w:tc>
          <w:tcPr>
            <w:tcW w:w="1310" w:type="dxa"/>
          </w:tcPr>
          <w:p w:rsidR="001A1029" w:rsidP="00F4549C">
            <w:pPr>
              <w:pStyle w:val="Standa"/>
              <w:spacing w:before="120" w:after="120" w:line="240" w:lineRule="auto"/>
              <w:jc w:val="left"/>
            </w:pPr>
            <w:bookmarkStart w:id="10" w:name="PCR_Version_Stand_3"/>
            <w:r>
              <w:t xml:space="preserve"> </w:t>
            </w:r>
            <w:r w:rsidR="00E454C1">
              <w:t xml:space="preserve"> </w:t>
            </w:r>
            <w:bookmarkEnd w:id="10"/>
          </w:p>
        </w:tc>
      </w:tr>
      <w:tr w:rsidTr="00442E6E">
        <w:tblPrEx>
          <w:tblW w:w="0" w:type="auto"/>
          <w:tblInd w:w="142" w:type="dxa"/>
          <w:tblLayout w:type="fixed"/>
          <w:tblLook w:val="00A0"/>
        </w:tblPrEx>
        <w:tc>
          <w:tcPr>
            <w:tcW w:w="1276" w:type="dxa"/>
          </w:tcPr>
          <w:p w:rsidR="001A1029" w:rsidRPr="002D3377" w:rsidP="00F4549C">
            <w:pPr>
              <w:pStyle w:val="Standa"/>
              <w:spacing w:before="120" w:after="120" w:line="240" w:lineRule="auto"/>
              <w:jc w:val="left"/>
            </w:pPr>
            <w:bookmarkStart w:id="11" w:name="PCR_Version_4"/>
            <w:r>
              <w:t xml:space="preserve"> </w:t>
            </w:r>
            <w:r w:rsidR="00E454C1">
              <w:t xml:space="preserve"> </w:t>
            </w:r>
            <w:bookmarkEnd w:id="11"/>
          </w:p>
        </w:tc>
        <w:tc>
          <w:tcPr>
            <w:tcW w:w="5069" w:type="dxa"/>
          </w:tcPr>
          <w:p w:rsidR="001A1029" w:rsidP="00857F35">
            <w:pPr>
              <w:numPr>
                <w:ilvl w:val="0"/>
                <w:numId w:val="0"/>
              </w:numPr>
            </w:pPr>
            <w:bookmarkStart w:id="12" w:name="PCR_Version_Kommentar_4"/>
            <w:r>
              <w:rPr>
                <w:rStyle w:val="DefaultParagraphFont"/>
                <w:rFonts w:ascii="Arial" w:eastAsia="MS Mincho" w:hAnsi="Arial" w:cs="Times New Roman"/>
                <w:caps w:val="0"/>
                <w:smallCaps w:val="0"/>
                <w:strike w:val="0"/>
                <w:dstrike w:val="0"/>
                <w:outline w:val="0"/>
                <w:shadow w:val="0"/>
                <w:emboss w:val="0"/>
                <w:imprint w:val="0"/>
                <w:noProof w:val="0"/>
                <w:vanish w:val="0"/>
                <w:color w:val="auto"/>
                <w:spacing w:val="0"/>
                <w:w w:val="100"/>
                <w:kern w:val="0"/>
                <w:position w:val="0"/>
                <w:sz w:val="20"/>
                <w:szCs w:val="22"/>
                <w:highlight w:val="none"/>
                <w:u w:color="auto"/>
                <w:effect w:val="none"/>
                <w:rtl w:val="0"/>
                <w:cs w:val="0"/>
                <w:lang w:val="de-DE" w:eastAsia="ja-JP" w:bidi="de-DE"/>
              </w:rPr>
              <w:t> </w:t>
            </w:r>
            <w:bookmarkEnd w:id="12"/>
          </w:p>
        </w:tc>
        <w:tc>
          <w:tcPr>
            <w:tcW w:w="1310" w:type="dxa"/>
          </w:tcPr>
          <w:p w:rsidR="001A1029" w:rsidP="00F4549C">
            <w:pPr>
              <w:pStyle w:val="Standa"/>
              <w:spacing w:before="120" w:after="120" w:line="240" w:lineRule="auto"/>
              <w:jc w:val="left"/>
            </w:pPr>
            <w:bookmarkStart w:id="13" w:name="PCR_Version_Stand_4"/>
            <w:r>
              <w:t xml:space="preserve"> </w:t>
            </w:r>
            <w:r w:rsidR="00E454C1">
              <w:t xml:space="preserve"> </w:t>
            </w:r>
            <w:bookmarkEnd w:id="13"/>
          </w:p>
        </w:tc>
      </w:tr>
      <w:tr w:rsidTr="00442E6E">
        <w:tblPrEx>
          <w:tblW w:w="0" w:type="auto"/>
          <w:tblInd w:w="142" w:type="dxa"/>
          <w:tblLayout w:type="fixed"/>
          <w:tblLook w:val="00A0"/>
        </w:tblPrEx>
        <w:tc>
          <w:tcPr>
            <w:tcW w:w="1276" w:type="dxa"/>
          </w:tcPr>
          <w:p w:rsidR="001A1029" w:rsidRPr="002D3377" w:rsidP="00F4549C">
            <w:pPr>
              <w:pStyle w:val="Standa"/>
              <w:spacing w:before="120" w:after="120" w:line="240" w:lineRule="auto"/>
              <w:jc w:val="left"/>
            </w:pPr>
            <w:bookmarkStart w:id="14" w:name="PCR_Version_5"/>
            <w:r>
              <w:t xml:space="preserve"> </w:t>
            </w:r>
            <w:r w:rsidR="00E454C1">
              <w:t xml:space="preserve"> </w:t>
            </w:r>
            <w:bookmarkEnd w:id="14"/>
          </w:p>
        </w:tc>
        <w:tc>
          <w:tcPr>
            <w:tcW w:w="5069" w:type="dxa"/>
          </w:tcPr>
          <w:p w:rsidR="001A1029" w:rsidP="001A1029">
            <w:pPr>
              <w:pStyle w:val="Standa"/>
              <w:numPr>
                <w:ilvl w:val="0"/>
                <w:numId w:val="0"/>
              </w:numPr>
              <w:spacing w:before="120" w:after="120" w:line="240" w:lineRule="auto"/>
              <w:jc w:val="left"/>
            </w:pPr>
            <w:bookmarkStart w:id="15" w:name="PCR_Version_Kommentar_5"/>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de-DE" w:eastAsia="ja-JP" w:bidi="de-DE"/>
              </w:rPr>
              <w:t> </w:t>
            </w:r>
            <w:bookmarkEnd w:id="15"/>
          </w:p>
        </w:tc>
        <w:tc>
          <w:tcPr>
            <w:tcW w:w="1310" w:type="dxa"/>
          </w:tcPr>
          <w:p w:rsidR="001A1029" w:rsidP="00F4549C">
            <w:pPr>
              <w:pStyle w:val="Standa"/>
              <w:spacing w:before="120" w:after="120" w:line="240" w:lineRule="auto"/>
              <w:jc w:val="left"/>
            </w:pPr>
            <w:bookmarkStart w:id="16" w:name="PCR_Version_Stand_5"/>
            <w:r>
              <w:t xml:space="preserve"> </w:t>
            </w:r>
            <w:r w:rsidR="00E454C1">
              <w:t xml:space="preserve"> </w:t>
            </w:r>
            <w:bookmarkEnd w:id="16"/>
          </w:p>
        </w:tc>
      </w:tr>
    </w:tbl>
    <w:p w:rsidR="007742AD" w:rsidP="00501CD5">
      <w:pPr>
        <w:pStyle w:val="Standa"/>
        <w:spacing w:line="240" w:lineRule="auto"/>
        <w:jc w:val="left"/>
      </w:pPr>
      <w:r w:rsidRPr="002D3377">
        <w:rPr>
          <w:b/>
        </w:rPr>
        <w:t>Nachverfolgung der Versionen</w:t>
      </w:r>
      <w:r>
        <w:rPr>
          <w:b/>
        </w:rPr>
        <w:t xml:space="preserve"> des PCR</w:t>
      </w:r>
      <w:r w:rsidR="003B56CD">
        <w:rPr>
          <w:b/>
        </w:rPr>
        <w:t>-</w:t>
      </w:r>
      <w:r>
        <w:rPr>
          <w:b/>
        </w:rPr>
        <w:t>Templates</w:t>
      </w:r>
    </w:p>
    <w:tbl>
      <w:tblPr>
        <w:tblStyle w:val="HelleListe1"/>
        <w:tblW w:w="0" w:type="auto"/>
        <w:tblInd w:w="142" w:type="dxa"/>
        <w:tblLayout w:type="fixed"/>
        <w:tblLook w:val="00A0"/>
      </w:tblPr>
      <w:tblGrid>
        <w:gridCol w:w="1276"/>
        <w:gridCol w:w="5069"/>
        <w:gridCol w:w="1310"/>
      </w:tblGrid>
      <w:tr w:rsidTr="006755A8">
        <w:tblPrEx>
          <w:tblW w:w="0" w:type="auto"/>
          <w:tblInd w:w="142" w:type="dxa"/>
          <w:tblLayout w:type="fixed"/>
          <w:tblLook w:val="00A0"/>
        </w:tblPrEx>
        <w:trPr>
          <w:trHeight w:val="397"/>
        </w:trPr>
        <w:tc>
          <w:tcPr>
            <w:tcW w:w="1276" w:type="dxa"/>
          </w:tcPr>
          <w:p w:rsidR="007742AD" w:rsidRPr="002D3377" w:rsidP="006755A8">
            <w:pPr>
              <w:pStyle w:val="Standa"/>
              <w:spacing w:after="0" w:line="240" w:lineRule="auto"/>
              <w:jc w:val="left"/>
              <w:rPr>
                <w:b w:val="0"/>
                <w:color w:val="auto"/>
              </w:rPr>
            </w:pPr>
            <w:r w:rsidRPr="002D3377">
              <w:rPr>
                <w:b w:val="0"/>
                <w:color w:val="auto"/>
              </w:rPr>
              <w:t>Version</w:t>
            </w:r>
          </w:p>
        </w:tc>
        <w:tc>
          <w:tcPr>
            <w:tcW w:w="5069" w:type="dxa"/>
          </w:tcPr>
          <w:p w:rsidR="007742AD" w:rsidRPr="002D3377" w:rsidP="006755A8">
            <w:pPr>
              <w:pStyle w:val="Standa"/>
              <w:spacing w:after="0" w:line="240" w:lineRule="auto"/>
              <w:jc w:val="left"/>
              <w:rPr>
                <w:b w:val="0"/>
                <w:color w:val="auto"/>
              </w:rPr>
            </w:pPr>
            <w:r w:rsidRPr="002D3377">
              <w:rPr>
                <w:b w:val="0"/>
                <w:color w:val="auto"/>
              </w:rPr>
              <w:t>Kommentar</w:t>
            </w:r>
          </w:p>
        </w:tc>
        <w:tc>
          <w:tcPr>
            <w:tcW w:w="1310" w:type="dxa"/>
          </w:tcPr>
          <w:p w:rsidR="007742AD" w:rsidRPr="002D3377" w:rsidP="006755A8">
            <w:pPr>
              <w:pStyle w:val="Standa"/>
              <w:spacing w:after="0" w:line="240" w:lineRule="auto"/>
              <w:jc w:val="left"/>
              <w:rPr>
                <w:b w:val="0"/>
                <w:color w:val="auto"/>
              </w:rPr>
            </w:pPr>
            <w:r w:rsidRPr="002D3377">
              <w:rPr>
                <w:b w:val="0"/>
                <w:color w:val="auto"/>
              </w:rPr>
              <w:t>Stand</w:t>
            </w:r>
          </w:p>
        </w:tc>
      </w:tr>
      <w:tr w:rsidTr="006755A8">
        <w:tblPrEx>
          <w:tblW w:w="0" w:type="auto"/>
          <w:tblInd w:w="142" w:type="dxa"/>
          <w:tblLayout w:type="fixed"/>
          <w:tblLook w:val="00A0"/>
        </w:tblPrEx>
        <w:tc>
          <w:tcPr>
            <w:tcW w:w="1276" w:type="dxa"/>
          </w:tcPr>
          <w:p w:rsidR="007742AD" w:rsidRPr="002D3377" w:rsidP="006755A8">
            <w:pPr>
              <w:pStyle w:val="Standa"/>
              <w:numPr>
                <w:ilvl w:val="0"/>
                <w:numId w:val="0"/>
              </w:numPr>
              <w:spacing w:before="120" w:after="120" w:line="240" w:lineRule="auto"/>
              <w:jc w:val="left"/>
            </w:pPr>
            <w:bookmarkStart w:id="17" w:name="PCR_Version_template_1"/>
            <w:bookmarkStart w:id="18" w:name="PCR_Version_7"/>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de-DE" w:eastAsia="ja-JP" w:bidi="de-DE"/>
              </w:rPr>
              <w:t>1.1</w:t>
            </w:r>
            <w:bookmarkEnd w:id="18"/>
          </w:p>
        </w:tc>
        <w:tc>
          <w:tcPr>
            <w:tcW w:w="5069" w:type="dxa"/>
          </w:tcPr>
          <w:p w:rsidR="007742AD" w:rsidP="006755A8">
            <w:pPr>
              <w:pStyle w:val="Standa"/>
              <w:numPr>
                <w:ilvl w:val="0"/>
                <w:numId w:val="0"/>
              </w:numPr>
              <w:spacing w:before="120" w:after="120" w:line="240" w:lineRule="auto"/>
              <w:jc w:val="left"/>
            </w:pPr>
            <w:bookmarkEnd w:id="17"/>
            <w:bookmarkStart w:id="19" w:name="PCR_Version_template_comment_1"/>
            <w:bookmarkStart w:id="20" w:name="PCR_Version_Kommentar_7"/>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de-DE" w:eastAsia="ja-JP" w:bidi="de-DE"/>
              </w:rPr>
              <w:t>Anpassung Adresse IBU</w:t>
            </w:r>
            <w:bookmarkEnd w:id="20"/>
          </w:p>
        </w:tc>
        <w:tc>
          <w:tcPr>
            <w:tcW w:w="1310" w:type="dxa"/>
          </w:tcPr>
          <w:p w:rsidR="007742AD" w:rsidP="006755A8">
            <w:pPr>
              <w:pStyle w:val="Standa"/>
              <w:numPr>
                <w:ilvl w:val="0"/>
                <w:numId w:val="0"/>
              </w:numPr>
              <w:spacing w:before="120" w:after="120" w:line="240" w:lineRule="auto"/>
              <w:jc w:val="left"/>
            </w:pPr>
            <w:bookmarkEnd w:id="19"/>
            <w:bookmarkStart w:id="21" w:name="PCR_Version_template_comment_Stand_1"/>
            <w:bookmarkStart w:id="22" w:name="PCR_Version_Stand_7"/>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de-DE" w:eastAsia="ja-JP" w:bidi="de-DE"/>
              </w:rPr>
              <w:t>09.07.2013</w:t>
            </w:r>
            <w:bookmarkEnd w:id="22"/>
          </w:p>
        </w:tc>
      </w:tr>
      <w:tr w:rsidTr="006755A8">
        <w:tblPrEx>
          <w:tblW w:w="0" w:type="auto"/>
          <w:tblInd w:w="142" w:type="dxa"/>
          <w:tblLayout w:type="fixed"/>
          <w:tblLook w:val="00A0"/>
        </w:tblPrEx>
        <w:tc>
          <w:tcPr>
            <w:tcW w:w="1276" w:type="dxa"/>
          </w:tcPr>
          <w:p w:rsidR="007742AD" w:rsidRPr="002D3377" w:rsidP="006755A8">
            <w:pPr>
              <w:pStyle w:val="Standa"/>
              <w:numPr>
                <w:ilvl w:val="0"/>
                <w:numId w:val="0"/>
              </w:numPr>
              <w:spacing w:before="120" w:after="120" w:line="240" w:lineRule="auto"/>
              <w:jc w:val="left"/>
            </w:pPr>
            <w:bookmarkEnd w:id="21"/>
            <w:bookmarkStart w:id="23" w:name="PCR_Version_template_2"/>
            <w:bookmarkStart w:id="24" w:name="PCR_Version_8"/>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de-DE" w:eastAsia="ja-JP" w:bidi="de-DE"/>
              </w:rPr>
              <w:t>1.2</w:t>
            </w:r>
            <w:bookmarkEnd w:id="24"/>
          </w:p>
        </w:tc>
        <w:tc>
          <w:tcPr>
            <w:tcW w:w="5069" w:type="dxa"/>
          </w:tcPr>
          <w:p w:rsidR="007742AD" w:rsidP="006755A8">
            <w:pPr>
              <w:pStyle w:val="Standa"/>
              <w:numPr>
                <w:ilvl w:val="0"/>
                <w:numId w:val="0"/>
              </w:numPr>
              <w:spacing w:before="120" w:after="120" w:line="240" w:lineRule="auto"/>
              <w:jc w:val="left"/>
            </w:pPr>
            <w:bookmarkEnd w:id="23"/>
            <w:bookmarkStart w:id="25" w:name="PCR_Version_template_comment_2"/>
            <w:bookmarkStart w:id="26" w:name="PCR_Version_Kommentar_8"/>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de-DE" w:eastAsia="ja-JP" w:bidi="de-DE"/>
              </w:rPr>
              <w:t>Einfügen Unterschrift Geschäftsführer</w:t>
            </w:r>
            <w:bookmarkEnd w:id="26"/>
          </w:p>
        </w:tc>
        <w:tc>
          <w:tcPr>
            <w:tcW w:w="1310" w:type="dxa"/>
          </w:tcPr>
          <w:p w:rsidR="007742AD" w:rsidRPr="000939DB" w:rsidP="006755A8">
            <w:pPr>
              <w:pStyle w:val="Standa"/>
              <w:numPr>
                <w:ilvl w:val="0"/>
                <w:numId w:val="0"/>
              </w:numPr>
              <w:spacing w:before="120" w:after="120" w:line="240" w:lineRule="auto"/>
              <w:jc w:val="left"/>
              <w:rPr>
                <w:lang w:val="en-US"/>
              </w:rPr>
            </w:pPr>
            <w:bookmarkEnd w:id="25"/>
            <w:bookmarkStart w:id="27" w:name="PCR_Version_template_comment_Stand_2"/>
            <w:bookmarkStart w:id="28" w:name="PCR_Version_Stand_8"/>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de-DE" w:eastAsia="ja-JP" w:bidi="de-DE"/>
              </w:rPr>
              <w:t>15.10.2013</w:t>
            </w:r>
            <w:bookmarkEnd w:id="28"/>
          </w:p>
        </w:tc>
      </w:tr>
      <w:tr w:rsidTr="006755A8">
        <w:tblPrEx>
          <w:tblW w:w="0" w:type="auto"/>
          <w:tblInd w:w="142" w:type="dxa"/>
          <w:tblLayout w:type="fixed"/>
          <w:tblLook w:val="00A0"/>
        </w:tblPrEx>
        <w:tc>
          <w:tcPr>
            <w:tcW w:w="1276" w:type="dxa"/>
          </w:tcPr>
          <w:p w:rsidR="006755A8" w:rsidRPr="000939DB" w:rsidP="006755A8">
            <w:pPr>
              <w:pStyle w:val="Standa"/>
              <w:numPr>
                <w:ilvl w:val="0"/>
                <w:numId w:val="0"/>
              </w:numPr>
              <w:spacing w:before="120" w:after="120" w:line="240" w:lineRule="auto"/>
              <w:jc w:val="left"/>
              <w:rPr>
                <w:lang w:val="en-US"/>
              </w:rPr>
            </w:pPr>
            <w:bookmarkEnd w:id="27"/>
            <w:bookmarkStart w:id="29" w:name="PCR_Version_template_3"/>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1.3</w:t>
            </w:r>
            <w:bookmarkEnd w:id="29"/>
          </w:p>
        </w:tc>
        <w:tc>
          <w:tcPr>
            <w:tcW w:w="5069" w:type="dxa"/>
          </w:tcPr>
          <w:p w:rsidR="006755A8" w:rsidRPr="000939DB" w:rsidP="006755A8">
            <w:pPr>
              <w:numPr>
                <w:ilvl w:val="0"/>
                <w:numId w:val="0"/>
              </w:numPr>
              <w:rPr>
                <w:rFonts w:eastAsia="MS Mincho"/>
                <w:sz w:val="20"/>
                <w:lang w:val="en-US" w:eastAsia="ja-JP" w:bidi="de-DE"/>
              </w:rPr>
            </w:pPr>
            <w:bookmarkStart w:id="30" w:name="PCR_Version_template_comment_3"/>
            <w:r>
              <w:rPr>
                <w:rStyle w:val="DefaultParagraphFont"/>
                <w:rFonts w:ascii="Arial" w:eastAsia="MS Mincho" w:hAnsi="Arial" w:cs="Times New Roman"/>
                <w:caps w:val="0"/>
                <w:smallCaps w:val="0"/>
                <w:strike w:val="0"/>
                <w:dstrike w:val="0"/>
                <w:outline w:val="0"/>
                <w:shadow w:val="0"/>
                <w:emboss w:val="0"/>
                <w:imprint w:val="0"/>
                <w:noProof w:val="0"/>
                <w:vanish w:val="0"/>
                <w:color w:val="auto"/>
                <w:spacing w:val="0"/>
                <w:w w:val="100"/>
                <w:kern w:val="0"/>
                <w:position w:val="0"/>
                <w:sz w:val="20"/>
                <w:szCs w:val="22"/>
                <w:highlight w:val="none"/>
                <w:u w:color="auto"/>
                <w:effect w:val="none"/>
                <w:rtl w:val="0"/>
                <w:cs w:val="0"/>
                <w:lang w:val="en-US" w:eastAsia="ja-JP" w:bidi="de-DE"/>
              </w:rPr>
              <w:t>Überarbeitung gemäss SVA Beschluss vom 04.07.2014</w:t>
            </w:r>
            <w:bookmarkEnd w:id="30"/>
          </w:p>
        </w:tc>
        <w:tc>
          <w:tcPr>
            <w:tcW w:w="1310" w:type="dxa"/>
          </w:tcPr>
          <w:p w:rsidR="006755A8" w:rsidRPr="000939DB" w:rsidP="006755A8">
            <w:pPr>
              <w:pStyle w:val="Standa"/>
              <w:numPr>
                <w:ilvl w:val="0"/>
                <w:numId w:val="0"/>
              </w:numPr>
              <w:spacing w:before="120" w:after="120" w:line="240" w:lineRule="auto"/>
              <w:jc w:val="left"/>
              <w:rPr>
                <w:lang w:val="en-US"/>
              </w:rPr>
            </w:pPr>
            <w:bookmarkStart w:id="31" w:name="PCR_Version_template_comment_Stand_3"/>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30.07.2014</w:t>
            </w:r>
            <w:bookmarkEnd w:id="31"/>
          </w:p>
        </w:tc>
      </w:tr>
      <w:tr w:rsidTr="006755A8">
        <w:tblPrEx>
          <w:tblW w:w="0" w:type="auto"/>
          <w:tblInd w:w="142" w:type="dxa"/>
          <w:tblLayout w:type="fixed"/>
          <w:tblLook w:val="00A0"/>
        </w:tblPrEx>
        <w:tc>
          <w:tcPr>
            <w:tcW w:w="1276" w:type="dxa"/>
          </w:tcPr>
          <w:p w:rsidR="006755A8" w:rsidRPr="000939DB" w:rsidP="006755A8">
            <w:pPr>
              <w:pStyle w:val="Standa"/>
              <w:numPr>
                <w:ilvl w:val="0"/>
                <w:numId w:val="0"/>
              </w:numPr>
              <w:spacing w:before="120" w:after="120" w:line="240" w:lineRule="auto"/>
              <w:jc w:val="left"/>
              <w:rPr>
                <w:lang w:val="en-US"/>
              </w:rPr>
            </w:pPr>
            <w:bookmarkStart w:id="32" w:name="PCR_Version_template_4"/>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1.4</w:t>
            </w:r>
            <w:bookmarkEnd w:id="32"/>
          </w:p>
        </w:tc>
        <w:tc>
          <w:tcPr>
            <w:tcW w:w="5069" w:type="dxa"/>
          </w:tcPr>
          <w:p w:rsidR="006755A8" w:rsidRPr="000939DB" w:rsidP="006755A8">
            <w:pPr>
              <w:pStyle w:val="Standa"/>
              <w:numPr>
                <w:ilvl w:val="0"/>
                <w:numId w:val="0"/>
              </w:numPr>
              <w:spacing w:before="120" w:after="120" w:line="240" w:lineRule="auto"/>
              <w:jc w:val="left"/>
              <w:rPr>
                <w:lang w:val="en-US"/>
              </w:rPr>
            </w:pPr>
            <w:bookmarkStart w:id="33" w:name="PCR_Version_template_comment_4"/>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Anpassungen in Kapitel 2.1, 2.3 gemäß SVR Beschluss Nr. 20160715 m+n+o+p</w:t>
            </w:r>
            <w:bookmarkEnd w:id="33"/>
          </w:p>
        </w:tc>
        <w:tc>
          <w:tcPr>
            <w:tcW w:w="1310" w:type="dxa"/>
          </w:tcPr>
          <w:p w:rsidR="006755A8" w:rsidRPr="000939DB" w:rsidP="006755A8">
            <w:pPr>
              <w:pStyle w:val="Standa"/>
              <w:numPr>
                <w:ilvl w:val="0"/>
                <w:numId w:val="0"/>
              </w:numPr>
              <w:spacing w:before="120" w:after="120" w:line="240" w:lineRule="auto"/>
              <w:jc w:val="left"/>
              <w:rPr>
                <w:lang w:val="en-US"/>
              </w:rPr>
            </w:pPr>
            <w:bookmarkStart w:id="34" w:name="PCR_Version_template_comment_Stand_4"/>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26.09.2016</w:t>
            </w:r>
            <w:bookmarkEnd w:id="34"/>
          </w:p>
        </w:tc>
      </w:tr>
      <w:tr w:rsidTr="006755A8">
        <w:tblPrEx>
          <w:tblW w:w="0" w:type="auto"/>
          <w:tblInd w:w="142" w:type="dxa"/>
          <w:tblLayout w:type="fixed"/>
          <w:tblLook w:val="00A0"/>
        </w:tblPrEx>
        <w:tc>
          <w:tcPr>
            <w:tcW w:w="1276" w:type="dxa"/>
          </w:tcPr>
          <w:p w:rsidR="00B72B96" w:rsidRPr="000939DB" w:rsidP="006755A8">
            <w:pPr>
              <w:pStyle w:val="Standa"/>
              <w:numPr>
                <w:ilvl w:val="0"/>
                <w:numId w:val="0"/>
              </w:numPr>
              <w:spacing w:before="120" w:after="120" w:line="240" w:lineRule="auto"/>
              <w:jc w:val="left"/>
              <w:rPr>
                <w:lang w:val="en-US"/>
              </w:rPr>
            </w:pPr>
            <w:bookmarkStart w:id="35" w:name="PCR_Version_template_5"/>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1.5</w:t>
            </w:r>
            <w:bookmarkEnd w:id="35"/>
          </w:p>
        </w:tc>
        <w:tc>
          <w:tcPr>
            <w:tcW w:w="5069" w:type="dxa"/>
          </w:tcPr>
          <w:p w:rsidR="00B72B96" w:rsidRPr="000939DB" w:rsidP="006755A8">
            <w:pPr>
              <w:pStyle w:val="Standa"/>
              <w:numPr>
                <w:ilvl w:val="0"/>
                <w:numId w:val="0"/>
              </w:numPr>
              <w:spacing w:before="120" w:after="120" w:line="240" w:lineRule="auto"/>
              <w:jc w:val="left"/>
              <w:rPr>
                <w:lang w:val="en-US"/>
              </w:rPr>
            </w:pPr>
            <w:bookmarkStart w:id="36" w:name="PCR_Version_template_comment_5"/>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Umsetzung der SVR Beschlüsse Nr. 20170315-e; Nr. 20170315-j; Nr. 20170315-k; Nr. 20170315-i</w:t>
            </w:r>
            <w:bookmarkEnd w:id="36"/>
          </w:p>
        </w:tc>
        <w:tc>
          <w:tcPr>
            <w:tcW w:w="1310" w:type="dxa"/>
          </w:tcPr>
          <w:p w:rsidR="00B72B96" w:rsidRPr="000939DB" w:rsidP="006755A8">
            <w:pPr>
              <w:pStyle w:val="Standa"/>
              <w:numPr>
                <w:ilvl w:val="0"/>
                <w:numId w:val="0"/>
              </w:numPr>
              <w:spacing w:before="120" w:after="120" w:line="240" w:lineRule="auto"/>
              <w:jc w:val="left"/>
              <w:rPr>
                <w:lang w:val="en-US"/>
              </w:rPr>
            </w:pPr>
            <w:bookmarkStart w:id="37" w:name="PCR_Version_template_comment_Stand_5"/>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10.04.2017</w:t>
            </w:r>
            <w:bookmarkEnd w:id="37"/>
          </w:p>
        </w:tc>
      </w:tr>
      <w:tr w:rsidTr="006755A8">
        <w:tblPrEx>
          <w:tblW w:w="0" w:type="auto"/>
          <w:tblInd w:w="142" w:type="dxa"/>
          <w:tblLayout w:type="fixed"/>
          <w:tblLook w:val="00A0"/>
        </w:tblPrEx>
        <w:tc>
          <w:tcPr>
            <w:tcW w:w="1276" w:type="dxa"/>
          </w:tcPr>
          <w:p w:rsidR="00B72B96" w:rsidRPr="000939DB" w:rsidP="006755A8">
            <w:pPr>
              <w:pStyle w:val="Standa"/>
              <w:numPr>
                <w:ilvl w:val="0"/>
                <w:numId w:val="0"/>
              </w:numPr>
              <w:spacing w:before="120" w:after="120" w:line="240" w:lineRule="auto"/>
              <w:jc w:val="left"/>
              <w:rPr>
                <w:lang w:val="en-US"/>
              </w:rPr>
            </w:pPr>
            <w:bookmarkStart w:id="38" w:name="PCR_Version_template_6"/>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1.6</w:t>
            </w:r>
            <w:bookmarkEnd w:id="38"/>
          </w:p>
        </w:tc>
        <w:tc>
          <w:tcPr>
            <w:tcW w:w="5069" w:type="dxa"/>
          </w:tcPr>
          <w:p w:rsidR="00B72B96" w:rsidRPr="000939DB" w:rsidP="006755A8">
            <w:pPr>
              <w:pStyle w:val="Standa"/>
              <w:numPr>
                <w:ilvl w:val="0"/>
                <w:numId w:val="0"/>
              </w:numPr>
              <w:spacing w:before="120" w:after="120" w:line="240" w:lineRule="auto"/>
              <w:jc w:val="left"/>
              <w:rPr>
                <w:lang w:val="en-US"/>
              </w:rPr>
            </w:pPr>
            <w:bookmarkStart w:id="39" w:name="PCR_Version_template_comment_6"/>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 xml:space="preserve">Umsetzung der SVR Beschlüsse Beschluss-Nr. 20171027-i + Beschluss-Nr. 20161104-j </w:t>
            </w:r>
            <w:bookmarkEnd w:id="39"/>
          </w:p>
        </w:tc>
        <w:tc>
          <w:tcPr>
            <w:tcW w:w="1310" w:type="dxa"/>
          </w:tcPr>
          <w:p w:rsidR="00B72B96" w:rsidRPr="000939DB" w:rsidP="006755A8">
            <w:pPr>
              <w:pStyle w:val="Standa"/>
              <w:numPr>
                <w:ilvl w:val="0"/>
                <w:numId w:val="0"/>
              </w:numPr>
              <w:spacing w:before="120" w:after="120" w:line="240" w:lineRule="auto"/>
              <w:jc w:val="left"/>
              <w:rPr>
                <w:lang w:val="en-US"/>
              </w:rPr>
            </w:pPr>
            <w:bookmarkStart w:id="40" w:name="PCR_Version_template_comment_Stand_6"/>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30.11.2017</w:t>
            </w:r>
            <w:bookmarkEnd w:id="40"/>
          </w:p>
        </w:tc>
      </w:tr>
      <w:tr w:rsidTr="006755A8">
        <w:tblPrEx>
          <w:tblW w:w="0" w:type="auto"/>
          <w:tblInd w:w="142" w:type="dxa"/>
          <w:tblLayout w:type="fixed"/>
          <w:tblLook w:val="00A0"/>
        </w:tblPrEx>
        <w:tc>
          <w:tcPr>
            <w:tcW w:w="1276" w:type="dxa"/>
          </w:tcPr>
          <w:p w:rsidR="007411A1" w:rsidP="006755A8">
            <w:pPr>
              <w:pStyle w:val="Standa"/>
              <w:numPr>
                <w:ilvl w:val="0"/>
                <w:numId w:val="0"/>
              </w:numPr>
              <w:spacing w:before="120" w:after="120" w:line="240" w:lineRule="auto"/>
              <w:jc w:val="left"/>
              <w:rPr>
                <w:lang w:val="en-US"/>
              </w:rPr>
            </w:pPr>
            <w:bookmarkStart w:id="41" w:name="PCR_Version_template_7"/>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 1.7</w:t>
            </w:r>
            <w:bookmarkEnd w:id="41"/>
          </w:p>
        </w:tc>
        <w:tc>
          <w:tcPr>
            <w:tcW w:w="5069" w:type="dxa"/>
          </w:tcPr>
          <w:p w:rsidR="007411A1" w:rsidP="006755A8">
            <w:pPr>
              <w:pStyle w:val="Standa"/>
              <w:numPr>
                <w:ilvl w:val="0"/>
                <w:numId w:val="0"/>
              </w:numPr>
              <w:spacing w:before="120" w:after="120" w:line="240" w:lineRule="auto"/>
              <w:jc w:val="left"/>
              <w:rPr>
                <w:lang w:val="en-US"/>
              </w:rPr>
            </w:pPr>
            <w:bookmarkStart w:id="42" w:name="PCR_Version_template_comment_7"/>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 Anpassung im Kapitel 7 gemäß des SVR-Beschlusses Nr. 20181019-l</w:t>
            </w:r>
            <w:bookmarkEnd w:id="42"/>
          </w:p>
        </w:tc>
        <w:tc>
          <w:tcPr>
            <w:tcW w:w="1310" w:type="dxa"/>
          </w:tcPr>
          <w:p w:rsidR="007411A1" w:rsidP="006755A8">
            <w:pPr>
              <w:pStyle w:val="Standa"/>
              <w:numPr>
                <w:ilvl w:val="0"/>
                <w:numId w:val="0"/>
              </w:numPr>
              <w:spacing w:before="120" w:after="120" w:line="240" w:lineRule="auto"/>
              <w:jc w:val="left"/>
              <w:rPr>
                <w:lang w:val="en-US"/>
              </w:rPr>
            </w:pPr>
            <w:bookmarkStart w:id="43" w:name="PCR_Version_template_comment_Stand_7"/>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 08.01.2019</w:t>
            </w:r>
            <w:bookmarkEnd w:id="43"/>
          </w:p>
        </w:tc>
      </w:tr>
      <w:tr w:rsidTr="006755A8">
        <w:tblPrEx>
          <w:tblW w:w="0" w:type="auto"/>
          <w:tblInd w:w="142" w:type="dxa"/>
          <w:tblLayout w:type="fixed"/>
          <w:tblLook w:val="00A0"/>
        </w:tblPrEx>
        <w:tc>
          <w:tcPr>
            <w:tcW w:w="1276" w:type="dxa"/>
          </w:tcPr>
          <w:p w:rsidR="00E1171D" w:rsidP="006755A8">
            <w:pPr>
              <w:pStyle w:val="Standa"/>
              <w:spacing w:before="120" w:after="120" w:line="240" w:lineRule="auto"/>
              <w:jc w:val="left"/>
              <w:rPr>
                <w:lang w:val="en-US"/>
              </w:rPr>
            </w:pPr>
            <w:bookmarkStart w:id="44" w:name="PCR_Version_template_8"/>
            <w:r>
              <w:rPr>
                <w:lang w:val="en-US"/>
              </w:rPr>
              <w:t xml:space="preserve">  </w:t>
            </w:r>
            <w:bookmarkEnd w:id="44"/>
          </w:p>
        </w:tc>
        <w:tc>
          <w:tcPr>
            <w:tcW w:w="5069" w:type="dxa"/>
          </w:tcPr>
          <w:p w:rsidR="00E1171D" w:rsidP="006755A8">
            <w:pPr>
              <w:pStyle w:val="Standa"/>
              <w:spacing w:before="120" w:after="120" w:line="240" w:lineRule="auto"/>
              <w:jc w:val="left"/>
              <w:rPr>
                <w:lang w:val="en-US"/>
              </w:rPr>
            </w:pPr>
            <w:bookmarkStart w:id="45" w:name="PCR_Version_template_comment_8"/>
            <w:r>
              <w:rPr>
                <w:lang w:val="en-US"/>
              </w:rPr>
              <w:t xml:space="preserve">  </w:t>
            </w:r>
            <w:bookmarkEnd w:id="45"/>
          </w:p>
        </w:tc>
        <w:tc>
          <w:tcPr>
            <w:tcW w:w="1310" w:type="dxa"/>
          </w:tcPr>
          <w:p w:rsidR="00E1171D" w:rsidP="006755A8">
            <w:pPr>
              <w:pStyle w:val="Standa"/>
              <w:spacing w:before="120" w:after="120" w:line="240" w:lineRule="auto"/>
              <w:jc w:val="left"/>
              <w:rPr>
                <w:lang w:val="en-US"/>
              </w:rPr>
            </w:pPr>
            <w:bookmarkStart w:id="46" w:name="PCR_Version_template_comment_Stand_8"/>
            <w:r>
              <w:rPr>
                <w:lang w:val="en-US"/>
              </w:rPr>
              <w:t xml:space="preserve">  </w:t>
            </w:r>
            <w:bookmarkEnd w:id="46"/>
          </w:p>
        </w:tc>
      </w:tr>
    </w:tbl>
    <w:p w:rsidR="007742AD" w:rsidP="00501CD5">
      <w:pPr>
        <w:pStyle w:val="Standa"/>
        <w:spacing w:line="240" w:lineRule="auto"/>
        <w:jc w:val="left"/>
      </w:pPr>
      <w:r w:rsidRPr="002D3377">
        <w:rPr>
          <w:b/>
        </w:rPr>
        <w:t>Nachverfolgung der Versionen</w:t>
      </w:r>
      <w:r>
        <w:rPr>
          <w:b/>
        </w:rPr>
        <w:t xml:space="preserve"> de</w:t>
      </w:r>
      <w:r w:rsidR="003B56CD">
        <w:rPr>
          <w:b/>
        </w:rPr>
        <w:t>r</w:t>
      </w:r>
      <w:r>
        <w:rPr>
          <w:b/>
        </w:rPr>
        <w:t xml:space="preserve"> PCR </w:t>
      </w:r>
      <w:r w:rsidR="003B56CD">
        <w:rPr>
          <w:b/>
        </w:rPr>
        <w:t>(</w:t>
      </w:r>
      <w:r>
        <w:rPr>
          <w:b/>
        </w:rPr>
        <w:t>spezifisch</w:t>
      </w:r>
      <w:r w:rsidR="003B56CD">
        <w:rPr>
          <w:b/>
        </w:rPr>
        <w:t>)</w:t>
      </w:r>
    </w:p>
    <w:tbl>
      <w:tblPr>
        <w:tblStyle w:val="HelleListe1"/>
        <w:tblW w:w="0" w:type="auto"/>
        <w:tblInd w:w="142" w:type="dxa"/>
        <w:tblLayout w:type="fixed"/>
        <w:tblLook w:val="00A0"/>
      </w:tblPr>
      <w:tblGrid>
        <w:gridCol w:w="1276"/>
        <w:gridCol w:w="5069"/>
        <w:gridCol w:w="1310"/>
      </w:tblGrid>
      <w:tr w:rsidTr="006755A8">
        <w:tblPrEx>
          <w:tblW w:w="0" w:type="auto"/>
          <w:tblInd w:w="142" w:type="dxa"/>
          <w:tblLayout w:type="fixed"/>
          <w:tblLook w:val="00A0"/>
        </w:tblPrEx>
        <w:trPr>
          <w:trHeight w:val="397"/>
        </w:trPr>
        <w:tc>
          <w:tcPr>
            <w:tcW w:w="1276" w:type="dxa"/>
          </w:tcPr>
          <w:p w:rsidR="007742AD" w:rsidRPr="002D3377" w:rsidP="006755A8">
            <w:pPr>
              <w:pStyle w:val="Standa"/>
              <w:spacing w:after="0" w:line="240" w:lineRule="auto"/>
              <w:jc w:val="left"/>
              <w:rPr>
                <w:b w:val="0"/>
                <w:color w:val="auto"/>
              </w:rPr>
            </w:pPr>
            <w:r w:rsidRPr="002D3377">
              <w:rPr>
                <w:b w:val="0"/>
                <w:color w:val="auto"/>
              </w:rPr>
              <w:t>Version</w:t>
            </w:r>
          </w:p>
        </w:tc>
        <w:tc>
          <w:tcPr>
            <w:tcW w:w="5069" w:type="dxa"/>
          </w:tcPr>
          <w:p w:rsidR="007742AD" w:rsidRPr="002D3377" w:rsidP="006755A8">
            <w:pPr>
              <w:pStyle w:val="Standa"/>
              <w:spacing w:after="0" w:line="240" w:lineRule="auto"/>
              <w:jc w:val="left"/>
              <w:rPr>
                <w:b w:val="0"/>
                <w:color w:val="auto"/>
              </w:rPr>
            </w:pPr>
            <w:r w:rsidRPr="002D3377">
              <w:rPr>
                <w:b w:val="0"/>
                <w:color w:val="auto"/>
              </w:rPr>
              <w:t>Kommentar</w:t>
            </w:r>
          </w:p>
        </w:tc>
        <w:tc>
          <w:tcPr>
            <w:tcW w:w="1310" w:type="dxa"/>
          </w:tcPr>
          <w:p w:rsidR="007742AD" w:rsidRPr="002D3377" w:rsidP="006755A8">
            <w:pPr>
              <w:pStyle w:val="Standa"/>
              <w:spacing w:after="0" w:line="240" w:lineRule="auto"/>
              <w:jc w:val="left"/>
              <w:rPr>
                <w:b w:val="0"/>
                <w:color w:val="auto"/>
              </w:rPr>
            </w:pPr>
            <w:r w:rsidRPr="002D3377">
              <w:rPr>
                <w:b w:val="0"/>
                <w:color w:val="auto"/>
              </w:rPr>
              <w:t>Stand</w:t>
            </w:r>
          </w:p>
        </w:tc>
      </w:tr>
      <w:tr w:rsidTr="006755A8">
        <w:tblPrEx>
          <w:tblW w:w="0" w:type="auto"/>
          <w:tblInd w:w="142" w:type="dxa"/>
          <w:tblLayout w:type="fixed"/>
          <w:tblLook w:val="00A0"/>
        </w:tblPrEx>
        <w:tc>
          <w:tcPr>
            <w:tcW w:w="1276" w:type="dxa"/>
          </w:tcPr>
          <w:p w:rsidR="007742AD" w:rsidRPr="002D3377" w:rsidP="006755A8">
            <w:pPr>
              <w:pStyle w:val="Standa"/>
              <w:spacing w:before="120" w:after="120" w:line="240" w:lineRule="auto"/>
              <w:jc w:val="left"/>
            </w:pPr>
            <w:bookmarkStart w:id="47" w:name="PCR_Version_specific"/>
            <w:r w:rsidRPr="002D3377">
              <w:t>1.0</w:t>
            </w:r>
            <w:r>
              <w:t xml:space="preserve"> </w:t>
            </w:r>
            <w:bookmarkEnd w:id="47"/>
          </w:p>
        </w:tc>
        <w:tc>
          <w:tcPr>
            <w:tcW w:w="5069" w:type="dxa"/>
          </w:tcPr>
          <w:p w:rsidR="007742AD" w:rsidRPr="002D3377" w:rsidP="006755A8">
            <w:pPr>
              <w:pStyle w:val="Standa"/>
              <w:numPr>
                <w:ilvl w:val="0"/>
                <w:numId w:val="0"/>
              </w:numPr>
              <w:spacing w:before="120" w:after="120" w:line="240" w:lineRule="auto"/>
              <w:jc w:val="left"/>
            </w:pPr>
            <w:bookmarkStart w:id="48" w:name="PCR_Version_specific_comment"/>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de-DE" w:eastAsia="ja-JP" w:bidi="de-DE"/>
              </w:rPr>
              <w:t>Produktgruppenspezifische LCA Rechenregeln aus PCR Teil A ergänzt.</w:t>
            </w:r>
            <w:bookmarkEnd w:id="48"/>
          </w:p>
        </w:tc>
        <w:tc>
          <w:tcPr>
            <w:tcW w:w="1310" w:type="dxa"/>
          </w:tcPr>
          <w:p w:rsidR="007742AD" w:rsidRPr="002D3377" w:rsidP="006755A8">
            <w:pPr>
              <w:pStyle w:val="Standa"/>
              <w:numPr>
                <w:ilvl w:val="0"/>
                <w:numId w:val="0"/>
              </w:numPr>
              <w:spacing w:before="120" w:after="120" w:line="240" w:lineRule="auto"/>
              <w:jc w:val="left"/>
            </w:pPr>
            <w:bookmarkStart w:id="49" w:name="PCR_Version_Stand_specific"/>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de-DE" w:eastAsia="ja-JP" w:bidi="de-DE"/>
              </w:rPr>
              <w:t>11.04.2013</w:t>
            </w:r>
            <w:bookmarkEnd w:id="49"/>
          </w:p>
        </w:tc>
      </w:tr>
      <w:tr w:rsidTr="006755A8">
        <w:tblPrEx>
          <w:tblW w:w="0" w:type="auto"/>
          <w:tblInd w:w="142" w:type="dxa"/>
          <w:tblLayout w:type="fixed"/>
          <w:tblLook w:val="00A0"/>
        </w:tblPrEx>
        <w:tc>
          <w:tcPr>
            <w:tcW w:w="1276" w:type="dxa"/>
          </w:tcPr>
          <w:p w:rsidR="007742AD" w:rsidRPr="002D3377" w:rsidP="006755A8">
            <w:pPr>
              <w:pStyle w:val="Standa"/>
              <w:numPr>
                <w:ilvl w:val="0"/>
                <w:numId w:val="0"/>
              </w:numPr>
              <w:spacing w:before="120" w:after="120" w:line="240" w:lineRule="auto"/>
              <w:jc w:val="left"/>
            </w:pPr>
            <w:bookmarkStart w:id="50" w:name="PCR_Version_specific_1"/>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de-DE" w:eastAsia="ja-JP" w:bidi="de-DE"/>
              </w:rPr>
              <w:t>1.1</w:t>
            </w:r>
            <w:bookmarkEnd w:id="50"/>
          </w:p>
        </w:tc>
        <w:tc>
          <w:tcPr>
            <w:tcW w:w="5069" w:type="dxa"/>
          </w:tcPr>
          <w:p w:rsidR="007742AD" w:rsidP="006755A8">
            <w:pPr>
              <w:pStyle w:val="Standa"/>
              <w:numPr>
                <w:ilvl w:val="0"/>
                <w:numId w:val="0"/>
              </w:numPr>
              <w:spacing w:before="120" w:after="120" w:line="240" w:lineRule="auto"/>
              <w:jc w:val="left"/>
            </w:pPr>
            <w:bookmarkStart w:id="51" w:name="PCR_Version_specific_comment_1"/>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de-DE" w:eastAsia="ja-JP" w:bidi="de-DE"/>
              </w:rPr>
              <w:t>Aufnahme Zargen im Geltungsbereich und Anpassung Nachweise</w:t>
            </w:r>
            <w:bookmarkEnd w:id="51"/>
          </w:p>
        </w:tc>
        <w:tc>
          <w:tcPr>
            <w:tcW w:w="1310" w:type="dxa"/>
          </w:tcPr>
          <w:p w:rsidR="007742AD" w:rsidP="006755A8">
            <w:pPr>
              <w:pStyle w:val="Standa"/>
              <w:numPr>
                <w:ilvl w:val="0"/>
                <w:numId w:val="0"/>
              </w:numPr>
              <w:spacing w:before="120" w:after="120" w:line="240" w:lineRule="auto"/>
              <w:jc w:val="left"/>
            </w:pPr>
            <w:bookmarkStart w:id="52" w:name="PCR_Version_Stand_specific_1"/>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de-DE" w:eastAsia="ja-JP" w:bidi="de-DE"/>
              </w:rPr>
              <w:t>06.11.2014</w:t>
            </w:r>
            <w:bookmarkEnd w:id="52"/>
          </w:p>
        </w:tc>
      </w:tr>
      <w:tr w:rsidTr="006755A8">
        <w:tblPrEx>
          <w:tblW w:w="0" w:type="auto"/>
          <w:tblInd w:w="142" w:type="dxa"/>
          <w:tblLayout w:type="fixed"/>
          <w:tblLook w:val="00A0"/>
        </w:tblPrEx>
        <w:tc>
          <w:tcPr>
            <w:tcW w:w="1276" w:type="dxa"/>
          </w:tcPr>
          <w:p w:rsidR="007742AD" w:rsidRPr="002D3377" w:rsidP="006755A8">
            <w:pPr>
              <w:pStyle w:val="Standa"/>
              <w:numPr>
                <w:ilvl w:val="0"/>
                <w:numId w:val="0"/>
              </w:numPr>
              <w:spacing w:before="120" w:after="120" w:line="240" w:lineRule="auto"/>
              <w:jc w:val="left"/>
            </w:pPr>
            <w:bookmarkStart w:id="53" w:name="PCR_Version_specific_2"/>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de-DE" w:eastAsia="ja-JP" w:bidi="de-DE"/>
              </w:rPr>
              <w:t>1.2</w:t>
            </w:r>
            <w:bookmarkEnd w:id="53"/>
          </w:p>
        </w:tc>
        <w:tc>
          <w:tcPr>
            <w:tcW w:w="5069" w:type="dxa"/>
          </w:tcPr>
          <w:p w:rsidR="007742AD" w:rsidP="006755A8">
            <w:pPr>
              <w:pStyle w:val="Standa"/>
              <w:numPr>
                <w:ilvl w:val="0"/>
                <w:numId w:val="0"/>
              </w:numPr>
              <w:spacing w:before="120" w:after="120" w:line="240" w:lineRule="auto"/>
              <w:jc w:val="left"/>
            </w:pPr>
            <w:bookmarkStart w:id="54" w:name="PCR_Version_specific_comment_2"/>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de-DE" w:eastAsia="ja-JP" w:bidi="de-DE"/>
              </w:rPr>
              <w:t>Anpassung Technische Daten gemäß SVR</w:t>
            </w:r>
            <w:bookmarkEnd w:id="54"/>
          </w:p>
        </w:tc>
        <w:tc>
          <w:tcPr>
            <w:tcW w:w="1310" w:type="dxa"/>
          </w:tcPr>
          <w:p w:rsidR="007742AD" w:rsidP="006755A8">
            <w:pPr>
              <w:pStyle w:val="Standa"/>
              <w:numPr>
                <w:ilvl w:val="0"/>
                <w:numId w:val="0"/>
              </w:numPr>
              <w:spacing w:before="120" w:after="120" w:line="240" w:lineRule="auto"/>
              <w:jc w:val="left"/>
            </w:pPr>
            <w:bookmarkStart w:id="55" w:name="PCR_Version_Stand_specific_2"/>
            <w:bookmarkStart w:id="56" w:name="PCR_Version_Stand_2"/>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de-DE" w:eastAsia="ja-JP" w:bidi="de-DE"/>
              </w:rPr>
              <w:t>24.11.2015</w:t>
            </w:r>
            <w:bookmarkEnd w:id="56"/>
            <w:bookmarkEnd w:id="55"/>
          </w:p>
        </w:tc>
      </w:tr>
      <w:tr w:rsidTr="006755A8">
        <w:tblPrEx>
          <w:tblW w:w="0" w:type="auto"/>
          <w:tblInd w:w="142" w:type="dxa"/>
          <w:tblLayout w:type="fixed"/>
          <w:tblLook w:val="00A0"/>
        </w:tblPrEx>
        <w:tc>
          <w:tcPr>
            <w:tcW w:w="1276" w:type="dxa"/>
          </w:tcPr>
          <w:p w:rsidR="007742AD" w:rsidRPr="002D3377" w:rsidP="006755A8">
            <w:pPr>
              <w:pStyle w:val="Standa"/>
              <w:numPr>
                <w:ilvl w:val="0"/>
                <w:numId w:val="0"/>
              </w:numPr>
              <w:spacing w:before="120" w:after="120" w:line="240" w:lineRule="auto"/>
              <w:jc w:val="left"/>
            </w:pPr>
            <w:bookmarkStart w:id="57" w:name="PCR_Version_specific_3"/>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de-DE" w:eastAsia="ja-JP" w:bidi="de-DE"/>
              </w:rPr>
              <w:t> 1.3</w:t>
            </w:r>
            <w:bookmarkEnd w:id="57"/>
          </w:p>
        </w:tc>
        <w:tc>
          <w:tcPr>
            <w:tcW w:w="5069" w:type="dxa"/>
          </w:tcPr>
          <w:p w:rsidR="007742AD" w:rsidRPr="000939DB" w:rsidP="006755A8">
            <w:pPr>
              <w:numPr>
                <w:ilvl w:val="0"/>
                <w:numId w:val="0"/>
              </w:numPr>
              <w:rPr>
                <w:sz w:val="20"/>
              </w:rPr>
            </w:pPr>
            <w:bookmarkStart w:id="58" w:name="PCR_Version_specific_comment_3"/>
            <w:r>
              <w:rPr>
                <w:rStyle w:val="DefaultParagraphFont"/>
                <w:rFonts w:ascii="Arial" w:eastAsia="MS Mincho" w:hAnsi="Arial" w:cs="Times New Roman"/>
                <w:caps w:val="0"/>
                <w:smallCaps w:val="0"/>
                <w:strike w:val="0"/>
                <w:dstrike w:val="0"/>
                <w:outline w:val="0"/>
                <w:shadow w:val="0"/>
                <w:emboss w:val="0"/>
                <w:imprint w:val="0"/>
                <w:noProof w:val="0"/>
                <w:vanish w:val="0"/>
                <w:color w:val="auto"/>
                <w:spacing w:val="0"/>
                <w:w w:val="100"/>
                <w:kern w:val="0"/>
                <w:position w:val="0"/>
                <w:sz w:val="20"/>
                <w:szCs w:val="22"/>
                <w:highlight w:val="none"/>
                <w:u w:color="auto"/>
                <w:effect w:val="none"/>
                <w:rtl w:val="0"/>
                <w:cs w:val="0"/>
                <w:lang w:val="de-DE" w:eastAsia="ja-JP" w:bidi="de-DE"/>
              </w:rPr>
              <w:t>Ergänzung von Formaldehyd in Kapitel 2.3</w:t>
            </w:r>
            <w:bookmarkEnd w:id="58"/>
          </w:p>
        </w:tc>
        <w:tc>
          <w:tcPr>
            <w:tcW w:w="1310" w:type="dxa"/>
          </w:tcPr>
          <w:p w:rsidR="007742AD" w:rsidRPr="000939DB" w:rsidP="006755A8">
            <w:pPr>
              <w:pStyle w:val="Standa"/>
              <w:numPr>
                <w:ilvl w:val="0"/>
                <w:numId w:val="0"/>
              </w:numPr>
              <w:spacing w:before="120" w:after="120" w:line="240" w:lineRule="auto"/>
              <w:jc w:val="left"/>
            </w:pPr>
            <w:bookmarkStart w:id="59" w:name="PCR_Version_Stand_specific_3"/>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de-DE" w:eastAsia="ja-JP" w:bidi="de-DE"/>
              </w:rPr>
              <w:t> 11.12.2018</w:t>
            </w:r>
            <w:bookmarkEnd w:id="59"/>
          </w:p>
        </w:tc>
      </w:tr>
      <w:tr w:rsidTr="006755A8">
        <w:tblPrEx>
          <w:tblW w:w="0" w:type="auto"/>
          <w:tblInd w:w="142" w:type="dxa"/>
          <w:tblLayout w:type="fixed"/>
          <w:tblLook w:val="00A0"/>
        </w:tblPrEx>
        <w:tc>
          <w:tcPr>
            <w:tcW w:w="1276" w:type="dxa"/>
          </w:tcPr>
          <w:p w:rsidR="007742AD" w:rsidRPr="002D3377" w:rsidP="006755A8">
            <w:pPr>
              <w:pStyle w:val="Standa"/>
              <w:numPr>
                <w:ilvl w:val="0"/>
                <w:numId w:val="0"/>
              </w:numPr>
              <w:spacing w:before="120" w:after="120" w:line="240" w:lineRule="auto"/>
              <w:jc w:val="left"/>
            </w:pPr>
            <w:bookmarkStart w:id="60" w:name="PCR_Version_specific_4"/>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de-DE" w:eastAsia="ja-JP" w:bidi="de-DE"/>
              </w:rPr>
              <w:t> 1.4</w:t>
            </w:r>
            <w:bookmarkEnd w:id="60"/>
          </w:p>
        </w:tc>
        <w:tc>
          <w:tcPr>
            <w:tcW w:w="5069" w:type="dxa"/>
          </w:tcPr>
          <w:p w:rsidR="007742AD" w:rsidP="006755A8">
            <w:pPr>
              <w:pStyle w:val="Standa"/>
              <w:numPr>
                <w:ilvl w:val="0"/>
                <w:numId w:val="0"/>
              </w:numPr>
              <w:spacing w:before="120" w:after="120" w:line="240" w:lineRule="auto"/>
              <w:jc w:val="left"/>
            </w:pPr>
            <w:bookmarkStart w:id="61" w:name="PCR_Version_specific_comment_4"/>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de-DE" w:eastAsia="ja-JP" w:bidi="de-DE"/>
              </w:rPr>
              <w:t> Anpassung der deklarierten Einheiten (in m² nach EN 17213) entsprechend SVR-Beschluss Nr. 20201127-b.</w:t>
            </w:r>
            <w:bookmarkEnd w:id="61"/>
          </w:p>
        </w:tc>
        <w:tc>
          <w:tcPr>
            <w:tcW w:w="1310" w:type="dxa"/>
          </w:tcPr>
          <w:p w:rsidR="007742AD" w:rsidP="006755A8">
            <w:pPr>
              <w:pStyle w:val="Standa"/>
              <w:numPr>
                <w:ilvl w:val="0"/>
                <w:numId w:val="0"/>
              </w:numPr>
              <w:spacing w:before="120" w:after="120" w:line="240" w:lineRule="auto"/>
              <w:jc w:val="left"/>
            </w:pPr>
            <w:bookmarkStart w:id="62" w:name="PCR_Version_Stand_specific_4"/>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de-DE" w:eastAsia="ja-JP" w:bidi="de-DE"/>
              </w:rPr>
              <w:t>26.01.2021</w:t>
            </w:r>
            <w:bookmarkEnd w:id="62"/>
          </w:p>
        </w:tc>
      </w:tr>
      <w:tr w:rsidTr="006755A8">
        <w:tblPrEx>
          <w:tblW w:w="0" w:type="auto"/>
          <w:tblInd w:w="142" w:type="dxa"/>
          <w:tblLayout w:type="fixed"/>
          <w:tblLook w:val="00A0"/>
        </w:tblPrEx>
        <w:tc>
          <w:tcPr>
            <w:tcW w:w="1276" w:type="dxa"/>
          </w:tcPr>
          <w:p w:rsidR="00B72B96" w:rsidP="006755A8">
            <w:pPr>
              <w:pStyle w:val="Standa"/>
              <w:numPr>
                <w:ilvl w:val="0"/>
                <w:numId w:val="0"/>
              </w:numPr>
              <w:spacing w:before="120" w:after="120" w:line="240" w:lineRule="auto"/>
              <w:jc w:val="left"/>
            </w:pPr>
            <w:bookmarkStart w:id="63" w:name="PCR_Version_specific_5"/>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de-DE" w:eastAsia="ja-JP" w:bidi="de-DE"/>
              </w:rPr>
              <w:t>1.5</w:t>
            </w:r>
            <w:bookmarkEnd w:id="63"/>
          </w:p>
        </w:tc>
        <w:tc>
          <w:tcPr>
            <w:tcW w:w="5069" w:type="dxa"/>
          </w:tcPr>
          <w:p w:rsidR="00B72B96" w:rsidP="006755A8">
            <w:pPr>
              <w:pStyle w:val="Standa"/>
              <w:numPr>
                <w:ilvl w:val="0"/>
                <w:numId w:val="0"/>
              </w:numPr>
              <w:spacing w:before="120" w:after="120" w:line="240" w:lineRule="auto"/>
              <w:jc w:val="left"/>
            </w:pPr>
            <w:bookmarkStart w:id="64" w:name="PCR_Version_specific_comment_5"/>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de-DE" w:eastAsia="ja-JP" w:bidi="de-DE"/>
              </w:rPr>
              <w:t>Erweiterung des Geltungsbereichs und der deklarierten Einheiten</w:t>
            </w:r>
            <w:bookmarkEnd w:id="64"/>
          </w:p>
        </w:tc>
        <w:tc>
          <w:tcPr>
            <w:tcW w:w="1310" w:type="dxa"/>
          </w:tcPr>
          <w:p w:rsidR="00B72B96" w:rsidP="006755A8">
            <w:pPr>
              <w:pStyle w:val="Standa"/>
              <w:numPr>
                <w:ilvl w:val="0"/>
                <w:numId w:val="0"/>
              </w:numPr>
              <w:spacing w:before="120" w:after="120" w:line="240" w:lineRule="auto"/>
              <w:jc w:val="left"/>
            </w:pPr>
            <w:bookmarkStart w:id="65" w:name="PCR_Version_Stand_specific_5"/>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de-DE" w:eastAsia="ja-JP" w:bidi="de-DE"/>
              </w:rPr>
              <w:t>07.02.2022</w:t>
            </w:r>
            <w:bookmarkEnd w:id="65"/>
          </w:p>
        </w:tc>
      </w:tr>
      <w:tr w:rsidTr="006755A8">
        <w:tblPrEx>
          <w:tblW w:w="0" w:type="auto"/>
          <w:tblInd w:w="142" w:type="dxa"/>
          <w:tblLayout w:type="fixed"/>
          <w:tblLook w:val="00A0"/>
        </w:tblPrEx>
        <w:tc>
          <w:tcPr>
            <w:tcW w:w="1276" w:type="dxa"/>
          </w:tcPr>
          <w:p w:rsidR="00B72B96" w:rsidP="006755A8">
            <w:pPr>
              <w:pStyle w:val="Standa"/>
              <w:spacing w:before="120" w:after="120" w:line="240" w:lineRule="auto"/>
              <w:jc w:val="left"/>
            </w:pPr>
            <w:bookmarkStart w:id="66" w:name="PCR_Version_specific_6"/>
            <w:r>
              <w:t xml:space="preserve">  </w:t>
            </w:r>
            <w:bookmarkEnd w:id="66"/>
          </w:p>
        </w:tc>
        <w:tc>
          <w:tcPr>
            <w:tcW w:w="5069" w:type="dxa"/>
          </w:tcPr>
          <w:p w:rsidR="00B72B96" w:rsidP="006755A8">
            <w:pPr>
              <w:pStyle w:val="Standa"/>
              <w:spacing w:before="120" w:after="120" w:line="240" w:lineRule="auto"/>
              <w:jc w:val="left"/>
            </w:pPr>
            <w:bookmarkStart w:id="67" w:name="PCR_Version_specific_comment_6"/>
            <w:r>
              <w:t xml:space="preserve">  </w:t>
            </w:r>
            <w:bookmarkEnd w:id="67"/>
          </w:p>
        </w:tc>
        <w:tc>
          <w:tcPr>
            <w:tcW w:w="1310" w:type="dxa"/>
          </w:tcPr>
          <w:p w:rsidR="00B72B96" w:rsidP="006755A8">
            <w:pPr>
              <w:pStyle w:val="Standa"/>
              <w:spacing w:before="120" w:after="120" w:line="240" w:lineRule="auto"/>
              <w:jc w:val="left"/>
            </w:pPr>
            <w:bookmarkStart w:id="68" w:name="PCR_Version_Stand_specific_6"/>
            <w:r>
              <w:t xml:space="preserve">  </w:t>
            </w:r>
            <w:bookmarkEnd w:id="68"/>
          </w:p>
        </w:tc>
      </w:tr>
    </w:tbl>
    <w:p w:rsidR="00063F32" w:rsidRPr="00B72B96" w:rsidP="00B72B96">
      <w:pPr>
        <w:pStyle w:val="Standa"/>
        <w:spacing w:line="240" w:lineRule="auto"/>
        <w:jc w:val="left"/>
        <w:rPr>
          <w:sz w:val="16"/>
          <w:szCs w:val="16"/>
        </w:rPr>
      </w:pPr>
      <w:r w:rsidRPr="00B72B96">
        <w:rPr>
          <w:sz w:val="16"/>
          <w:szCs w:val="16"/>
        </w:rPr>
        <w:t>© Institut Bauen und Umwelt e.V. Jede Art der Vervielfältigung, auch auszugsweise, nur mit Genehmigung des Herausgebers gestattet.</w:t>
      </w:r>
      <w:r w:rsidRPr="00B72B96">
        <w:rPr>
          <w:b/>
          <w:sz w:val="16"/>
          <w:szCs w:val="16"/>
        </w:rPr>
        <w:br w:type="page"/>
      </w:r>
    </w:p>
    <w:p w:rsidR="00063F32" w:rsidRPr="00026074" w:rsidP="00FF5A0B">
      <w:pPr>
        <w:pStyle w:val="berschriftohneZahl"/>
      </w:pPr>
      <w:r w:rsidRPr="00026074">
        <w:t>Geltungsbereich</w:t>
      </w:r>
    </w:p>
    <w:p w:rsidR="00063F32" w:rsidRPr="00026074" w:rsidP="00DD4BE5">
      <w:pPr>
        <w:spacing w:after="120" w:line="240" w:lineRule="atLeast"/>
      </w:pPr>
      <w:r w:rsidRPr="00026074">
        <w:t xml:space="preserve">Dieses Dokument enthält die </w:t>
      </w:r>
      <w:r w:rsidRPr="00026074">
        <w:rPr>
          <w:b/>
        </w:rPr>
        <w:t>Anforderungen an eine Umwelt</w:t>
      </w:r>
      <w:r>
        <w:rPr>
          <w:b/>
        </w:rPr>
        <w:t>-Produkt</w:t>
      </w:r>
      <w:r w:rsidRPr="00026074">
        <w:rPr>
          <w:b/>
        </w:rPr>
        <w:t>deklaration (EPD)</w:t>
      </w:r>
      <w:r w:rsidRPr="00026074">
        <w:t xml:space="preserve"> des Programms für Umwelt</w:t>
      </w:r>
      <w:r>
        <w:t>-P</w:t>
      </w:r>
      <w:r w:rsidRPr="00026074">
        <w:t>roduktdeklarationen des Instituts Bauen und Umwelt</w:t>
      </w:r>
      <w:r>
        <w:t xml:space="preserve"> e.V.</w:t>
      </w:r>
      <w:r w:rsidRPr="00026074">
        <w:t xml:space="preserve"> </w:t>
      </w:r>
      <w:r>
        <w:t xml:space="preserve">(IBU) basierend auf der Norm </w:t>
      </w:r>
      <w:r w:rsidRPr="00026074">
        <w:t>EN 15804. Das Dokument gilt für:</w:t>
      </w:r>
    </w:p>
    <w:p w:rsidR="00063F32" w:rsidRPr="00A02970" w:rsidP="002F4958">
      <w:pPr>
        <w:pStyle w:val="Aufzhlung"/>
        <w:numPr>
          <w:numId w:val="25"/>
        </w:numPr>
        <w:ind w:left="697" w:hanging="357"/>
        <w:contextualSpacing w:val="0"/>
        <w:rPr/>
      </w:pPr>
      <w:bookmarkStart w:id="69" w:name="PCR_Geltungsbereich"/>
      <w:r>
        <w:rPr>
          <w:rStyle w:val="DefaultParagraphFont"/>
          <w:rFonts w:ascii="Arial" w:eastAsia="Times New Roman" w:hAnsi="Arial" w:cs="Arial"/>
          <w:caps w:val="0"/>
          <w:smallCaps w:val="0"/>
          <w:strike w:val="0"/>
          <w:dstrike w:val="0"/>
          <w:outline w:val="0"/>
          <w:shadow w:val="0"/>
          <w:emboss w:val="0"/>
          <w:imprint w:val="0"/>
          <w:noProof/>
          <w:vanish w:val="0"/>
          <w:color w:val="000000"/>
          <w:spacing w:val="0"/>
          <w:w w:val="100"/>
          <w:kern w:val="0"/>
          <w:position w:val="0"/>
          <w:sz w:val="18"/>
          <w:szCs w:val="22"/>
          <w:highlight w:val="none"/>
          <w:u w:color="auto"/>
          <w:effect w:val="none"/>
          <w:rtl w:val="0"/>
          <w:cs w:val="0"/>
          <w:lang w:val="de-DE" w:eastAsia="de-DE" w:bidi="ar-SA"/>
        </w:rPr>
        <w:t>Fenster (Vertikalfenster einschließlich Festverglasungen sowie Dachflächenfenster)</w:t>
      </w:r>
    </w:p>
    <w:p>
      <w:pPr>
        <w:pStyle w:val="Normal3"/>
        <w:numPr>
          <w:ilvl w:val="0"/>
          <w:numId w:val="24"/>
        </w:numPr>
        <w:bidi w:val="0"/>
        <w:spacing w:after="0" w:afterAutospacing="0"/>
        <w:ind w:left="720"/>
        <w:rPr>
          <w:rStyle w:val="DefaultParagraphFont"/>
          <w:rFonts w:ascii="Arial" w:eastAsia="Times New Roman" w:hAnsi="Arial" w:cs="Arial"/>
          <w:caps w:val="0"/>
          <w:smallCaps w:val="0"/>
          <w:strike w:val="0"/>
          <w:dstrike w:val="0"/>
          <w:outline w:val="0"/>
          <w:shadow w:val="0"/>
          <w:emboss w:val="0"/>
          <w:imprint w:val="0"/>
          <w:noProof w:val="0"/>
          <w:vanish w:val="0"/>
          <w:color w:val="000000"/>
          <w:spacing w:val="0"/>
          <w:w w:val="100"/>
          <w:kern w:val="0"/>
          <w:position w:val="0"/>
          <w:sz w:val="18"/>
          <w:szCs w:val="22"/>
          <w:highlight w:val="none"/>
          <w:u w:color="auto"/>
          <w:effect w:val="none"/>
          <w:bdr w:val="nil"/>
          <w:shd w:val="clear" w:color="auto" w:fill="auto"/>
          <w:rtl w:val="0"/>
          <w:cs w:val="0"/>
          <w:lang w:val="de-DE" w:eastAsia="de-DE" w:bidi="ar-SA"/>
        </w:rPr>
      </w:pPr>
      <w:r>
        <w:rPr>
          <w:rStyle w:val="DefaultParagraphFont"/>
          <w:rFonts w:ascii="Arial" w:eastAsia="Times New Roman" w:hAnsi="Arial" w:cs="Arial"/>
          <w:caps w:val="0"/>
          <w:smallCaps w:val="0"/>
          <w:strike w:val="0"/>
          <w:dstrike w:val="0"/>
          <w:outline w:val="0"/>
          <w:shadow w:val="0"/>
          <w:emboss w:val="0"/>
          <w:imprint w:val="0"/>
          <w:noProof/>
          <w:vanish w:val="0"/>
          <w:color w:val="000000"/>
          <w:spacing w:val="0"/>
          <w:w w:val="100"/>
          <w:kern w:val="0"/>
          <w:position w:val="0"/>
          <w:sz w:val="18"/>
          <w:szCs w:val="22"/>
          <w:highlight w:val="none"/>
          <w:u w:color="auto"/>
          <w:effect w:val="none"/>
          <w:rtl w:val="0"/>
          <w:cs w:val="0"/>
          <w:lang w:val="de-DE" w:eastAsia="de-DE" w:bidi="ar-SA"/>
        </w:rPr>
        <w:t>Türen (Außen- und Innentüren) nach EN 14351-1 und prEN 14351-2 (alle Rahmenmaterialien) inklusive der Systemkomponenten: Profile, Beschichtungen, Füllungen (transparent und opak), Dichtungen, integrierte Lüftungskomponenten, Antriebe.</w:t>
      </w:r>
    </w:p>
    <w:p>
      <w:pPr>
        <w:pStyle w:val="Normal3"/>
        <w:numPr>
          <w:ilvl w:val="0"/>
          <w:numId w:val="24"/>
        </w:numPr>
        <w:bidi w:val="0"/>
        <w:spacing w:after="0" w:afterAutospacing="0"/>
        <w:ind w:left="720"/>
        <w:rPr>
          <w:rStyle w:val="DefaultParagraphFont"/>
          <w:rFonts w:ascii="Arial" w:eastAsia="Times New Roman" w:hAnsi="Arial" w:cs="Arial"/>
          <w:caps w:val="0"/>
          <w:smallCaps w:val="0"/>
          <w:strike w:val="0"/>
          <w:dstrike w:val="0"/>
          <w:outline w:val="0"/>
          <w:shadow w:val="0"/>
          <w:emboss w:val="0"/>
          <w:imprint w:val="0"/>
          <w:noProof w:val="0"/>
          <w:vanish w:val="0"/>
          <w:color w:val="000000"/>
          <w:spacing w:val="0"/>
          <w:w w:val="100"/>
          <w:kern w:val="0"/>
          <w:position w:val="0"/>
          <w:sz w:val="18"/>
          <w:szCs w:val="22"/>
          <w:highlight w:val="none"/>
          <w:u w:color="auto"/>
          <w:effect w:val="none"/>
          <w:bdr w:val="nil"/>
          <w:shd w:val="clear" w:color="auto" w:fill="auto"/>
          <w:rtl w:val="0"/>
          <w:cs w:val="0"/>
          <w:lang w:val="de-DE" w:eastAsia="de-DE" w:bidi="ar-SA"/>
        </w:rPr>
      </w:pPr>
      <w:r>
        <w:rPr>
          <w:rStyle w:val="DefaultParagraphFont"/>
          <w:rFonts w:ascii="Arial" w:eastAsia="Times New Roman" w:hAnsi="Arial" w:cs="Arial"/>
          <w:caps w:val="0"/>
          <w:smallCaps w:val="0"/>
          <w:strike w:val="0"/>
          <w:dstrike w:val="0"/>
          <w:outline w:val="0"/>
          <w:shadow w:val="0"/>
          <w:emboss w:val="0"/>
          <w:imprint w:val="0"/>
          <w:noProof/>
          <w:vanish w:val="0"/>
          <w:color w:val="000000"/>
          <w:spacing w:val="0"/>
          <w:w w:val="100"/>
          <w:kern w:val="0"/>
          <w:position w:val="0"/>
          <w:sz w:val="18"/>
          <w:szCs w:val="22"/>
          <w:highlight w:val="none"/>
          <w:u w:color="auto"/>
          <w:effect w:val="none"/>
          <w:rtl w:val="0"/>
          <w:cs w:val="0"/>
          <w:lang w:val="de-DE" w:eastAsia="de-DE" w:bidi="ar-SA"/>
        </w:rPr>
        <w:t>Zargen (für Außen- und Innentüren) nach EN 14351-1 und prEN 14351-2 (alle Materialien)</w:t>
      </w:r>
    </w:p>
    <w:p>
      <w:pPr>
        <w:pStyle w:val="Normal3"/>
        <w:numPr>
          <w:ilvl w:val="0"/>
          <w:numId w:val="24"/>
        </w:numPr>
        <w:bidi w:val="0"/>
        <w:spacing w:after="280" w:afterAutospacing="1"/>
        <w:ind w:left="720"/>
        <w:rPr>
          <w:rStyle w:val="DefaultParagraphFont"/>
          <w:rFonts w:ascii="Arial" w:eastAsia="Times New Roman" w:hAnsi="Arial" w:cs="Arial"/>
          <w:caps w:val="0"/>
          <w:smallCaps w:val="0"/>
          <w:strike w:val="0"/>
          <w:dstrike w:val="0"/>
          <w:outline w:val="0"/>
          <w:shadow w:val="0"/>
          <w:emboss w:val="0"/>
          <w:imprint w:val="0"/>
          <w:noProof w:val="0"/>
          <w:vanish w:val="0"/>
          <w:color w:val="000000"/>
          <w:spacing w:val="0"/>
          <w:w w:val="100"/>
          <w:kern w:val="0"/>
          <w:position w:val="0"/>
          <w:sz w:val="18"/>
          <w:szCs w:val="22"/>
          <w:highlight w:val="none"/>
          <w:u w:color="auto"/>
          <w:effect w:val="none"/>
          <w:bdr w:val="nil"/>
          <w:shd w:val="clear" w:color="auto" w:fill="auto"/>
          <w:rtl w:val="0"/>
          <w:cs w:val="0"/>
          <w:lang w:val="de-DE" w:eastAsia="de-DE" w:bidi="ar-SA"/>
        </w:rPr>
      </w:pPr>
      <w:r>
        <w:rPr>
          <w:rStyle w:val="DefaultParagraphFont"/>
          <w:rFonts w:ascii="Arial" w:eastAsia="Times New Roman" w:hAnsi="Arial" w:cs="Arial"/>
          <w:caps w:val="0"/>
          <w:smallCaps w:val="0"/>
          <w:strike w:val="0"/>
          <w:dstrike w:val="0"/>
          <w:outline w:val="0"/>
          <w:shadow w:val="0"/>
          <w:emboss w:val="0"/>
          <w:imprint w:val="0"/>
          <w:noProof/>
          <w:vanish w:val="0"/>
          <w:color w:val="000000"/>
          <w:spacing w:val="0"/>
          <w:w w:val="100"/>
          <w:kern w:val="0"/>
          <w:position w:val="0"/>
          <w:sz w:val="18"/>
          <w:szCs w:val="22"/>
          <w:highlight w:val="none"/>
          <w:u w:color="auto"/>
          <w:effect w:val="none"/>
          <w:rtl w:val="0"/>
          <w:cs w:val="0"/>
          <w:lang w:val="de-DE" w:eastAsia="de-DE" w:bidi="ar-SA"/>
        </w:rPr>
        <w:t>zugehörige Produkte für den Einbau und Bauwerksanschluss von Fenstern und Türen, wie z.B. nach EN 13245-2, EN 16069, EN 13984, EN 14080, EN 13859-1, EN 13165, EAD 220163-00-0401.</w:t>
      </w:r>
      <w:bookmarkEnd w:id="69"/>
    </w:p>
    <w:p w:rsidR="00063F32" w:rsidP="002F4958">
      <w:pPr>
        <w:pStyle w:val="Aufzhlung"/>
        <w:numPr>
          <w:ilvl w:val="0"/>
          <w:numId w:val="0"/>
        </w:numPr>
        <w:tabs>
          <w:tab w:val="left" w:pos="709"/>
          <w:tab w:val="clear" w:pos="2477"/>
        </w:tabs>
        <w:spacing w:before="240"/>
        <w:ind w:left="340"/>
        <w:rPr/>
      </w:pPr>
      <w:bookmarkStart w:id="70" w:name="PCR_Geltungsbereich_weiteres"/>
      <w:r>
        <w:rPr>
          <w:rStyle w:val="DefaultParagraphFont"/>
          <w:rFonts w:ascii="Arial" w:eastAsia="Times New Roman" w:hAnsi="Arial" w:cs="Arial"/>
          <w:caps w:val="0"/>
          <w:smallCaps w:val="0"/>
          <w:strike w:val="0"/>
          <w:dstrike w:val="0"/>
          <w:outline w:val="0"/>
          <w:shadow w:val="0"/>
          <w:emboss w:val="0"/>
          <w:imprint w:val="0"/>
          <w:noProof w:val="0"/>
          <w:vanish w:val="0"/>
          <w:color w:val="000000"/>
          <w:spacing w:val="0"/>
          <w:w w:val="100"/>
          <w:kern w:val="0"/>
          <w:position w:val="0"/>
          <w:sz w:val="18"/>
          <w:szCs w:val="22"/>
          <w:highlight w:val="none"/>
          <w:u w:color="auto"/>
          <w:effect w:val="none"/>
          <w:rtl w:val="0"/>
          <w:cs w:val="0"/>
          <w:lang w:val="de-DE" w:eastAsia="de-DE" w:bidi="ar-SA"/>
        </w:rPr>
        <w:t>Diese Anleitungstexte gelten auch für Brand- und Rauchschutzfenster und –türen gem. prEN 16034. Schlösser und Beschläge werden in dem PCR „Schlösser und Baubeschläge“ beschrieben. Glassysteme werden in dem PCR „Flachglas im Bauwesen“ beschrieben.                                                                              Nicht inbegriffen sind außerdem:</w:t>
      </w:r>
    </w:p>
    <w:p>
      <w:pPr>
        <w:pStyle w:val="Aufzhlung"/>
        <w:pageBreakBefore w:val="0"/>
        <w:framePr w:dropCap="none" w:lines="0"/>
        <w:widowControl/>
        <w:suppressLineNumbers w:val="0"/>
        <w:pBdr>
          <w:top w:val="nil"/>
          <w:left w:val="nil"/>
          <w:bottom w:val="nil"/>
          <w:right w:val="nil"/>
          <w:between w:val="nil"/>
          <w:bar w:val="nil"/>
        </w:pBdr>
        <w:shd w:val="clear" w:color="auto" w:fill="auto"/>
        <w:tabs>
          <w:tab w:val="left" w:pos="709"/>
          <w:tab w:val="clear" w:pos="2477"/>
        </w:tabs>
        <w:suppressAutoHyphens w:val="0"/>
        <w:bidi w:val="0"/>
        <w:spacing w:before="240" w:beforeAutospacing="0" w:after="120" w:afterAutospacing="0" w:line="240" w:lineRule="auto"/>
        <w:ind w:left="340" w:right="0" w:firstLine="0"/>
        <w:contextualSpacing/>
        <w:jc w:val="left"/>
        <w:outlineLvl w:val="9"/>
        <w:rPr>
          <w:rStyle w:val="DefaultParagraphFont"/>
          <w:rFonts w:ascii="Arial" w:eastAsia="Times New Roman" w:hAnsi="Arial" w:cs="Arial"/>
          <w:caps w:val="0"/>
          <w:smallCaps w:val="0"/>
          <w:strike w:val="0"/>
          <w:dstrike w:val="0"/>
          <w:outline w:val="0"/>
          <w:shadow w:val="0"/>
          <w:emboss w:val="0"/>
          <w:imprint w:val="0"/>
          <w:noProof w:val="0"/>
          <w:vanish w:val="0"/>
          <w:color w:val="000000"/>
          <w:spacing w:val="0"/>
          <w:w w:val="100"/>
          <w:kern w:val="0"/>
          <w:position w:val="0"/>
          <w:sz w:val="18"/>
          <w:szCs w:val="22"/>
          <w:highlight w:val="none"/>
          <w:u w:color="auto"/>
          <w:effect w:val="none"/>
          <w:bdr w:val="nil"/>
          <w:shd w:val="clear" w:color="auto" w:fill="auto"/>
          <w:rtl w:val="0"/>
          <w:cs w:val="0"/>
          <w:lang w:val="de-DE" w:eastAsia="de-DE" w:bidi="ar-SA"/>
        </w:rPr>
      </w:pPr>
      <w:r>
        <w:rPr>
          <w:rStyle w:val="DefaultParagraphFont"/>
          <w:rFonts w:ascii="Arial" w:eastAsia="Times New Roman" w:hAnsi="Arial" w:cs="Arial"/>
          <w:caps w:val="0"/>
          <w:smallCaps w:val="0"/>
          <w:strike w:val="0"/>
          <w:dstrike w:val="0"/>
          <w:outline w:val="0"/>
          <w:shadow w:val="0"/>
          <w:emboss w:val="0"/>
          <w:imprint w:val="0"/>
          <w:noProof w:val="0"/>
          <w:vanish w:val="0"/>
          <w:color w:val="000000"/>
          <w:spacing w:val="0"/>
          <w:w w:val="100"/>
          <w:kern w:val="0"/>
          <w:position w:val="0"/>
          <w:sz w:val="18"/>
          <w:szCs w:val="22"/>
          <w:highlight w:val="none"/>
          <w:u w:color="auto"/>
          <w:effect w:val="none"/>
          <w:rtl w:val="0"/>
          <w:cs w:val="0"/>
          <w:lang w:val="de-DE" w:eastAsia="de-DE" w:bidi="ar-SA"/>
        </w:rPr>
        <w:t>Abschlüsse, die nicht Bestandteil des Fensters (Def. nach EN 14351-1) sind.</w:t>
      </w:r>
    </w:p>
    <w:p>
      <w:pPr>
        <w:pStyle w:val="Aufzhlung"/>
        <w:pageBreakBefore w:val="0"/>
        <w:framePr w:dropCap="none" w:lines="0"/>
        <w:widowControl/>
        <w:suppressLineNumbers w:val="0"/>
        <w:pBdr>
          <w:top w:val="nil"/>
          <w:left w:val="nil"/>
          <w:bottom w:val="nil"/>
          <w:right w:val="nil"/>
          <w:between w:val="nil"/>
          <w:bar w:val="nil"/>
        </w:pBdr>
        <w:shd w:val="clear" w:color="auto" w:fill="auto"/>
        <w:tabs>
          <w:tab w:val="left" w:pos="709"/>
          <w:tab w:val="clear" w:pos="2477"/>
        </w:tabs>
        <w:suppressAutoHyphens w:val="0"/>
        <w:bidi w:val="0"/>
        <w:spacing w:before="240" w:beforeAutospacing="0" w:after="120" w:afterAutospacing="0" w:line="240" w:lineRule="auto"/>
        <w:ind w:left="340" w:right="0" w:firstLine="0"/>
        <w:contextualSpacing/>
        <w:jc w:val="left"/>
        <w:outlineLvl w:val="9"/>
        <w:rPr>
          <w:rStyle w:val="DefaultParagraphFont"/>
          <w:rFonts w:ascii="Arial" w:eastAsia="Times New Roman" w:hAnsi="Arial" w:cs="Arial"/>
          <w:caps w:val="0"/>
          <w:smallCaps w:val="0"/>
          <w:strike w:val="0"/>
          <w:dstrike w:val="0"/>
          <w:outline w:val="0"/>
          <w:shadow w:val="0"/>
          <w:emboss w:val="0"/>
          <w:imprint w:val="0"/>
          <w:noProof w:val="0"/>
          <w:vanish w:val="0"/>
          <w:color w:val="000000"/>
          <w:spacing w:val="0"/>
          <w:w w:val="100"/>
          <w:kern w:val="0"/>
          <w:position w:val="0"/>
          <w:sz w:val="18"/>
          <w:szCs w:val="22"/>
          <w:highlight w:val="none"/>
          <w:u w:color="auto"/>
          <w:effect w:val="none"/>
          <w:bdr w:val="nil"/>
          <w:shd w:val="clear" w:color="auto" w:fill="auto"/>
          <w:rtl w:val="0"/>
          <w:cs w:val="0"/>
          <w:lang w:val="de-DE" w:eastAsia="de-DE" w:bidi="ar-SA"/>
        </w:rPr>
      </w:pPr>
      <w:r>
        <w:rPr>
          <w:rStyle w:val="DefaultParagraphFont"/>
          <w:rFonts w:ascii="Arial" w:eastAsia="Times New Roman" w:hAnsi="Arial" w:cs="Arial"/>
          <w:caps w:val="0"/>
          <w:smallCaps w:val="0"/>
          <w:strike w:val="0"/>
          <w:dstrike w:val="0"/>
          <w:outline w:val="0"/>
          <w:shadow w:val="0"/>
          <w:emboss w:val="0"/>
          <w:imprint w:val="0"/>
          <w:noProof w:val="0"/>
          <w:vanish w:val="0"/>
          <w:color w:val="000000"/>
          <w:spacing w:val="0"/>
          <w:w w:val="100"/>
          <w:kern w:val="0"/>
          <w:position w:val="0"/>
          <w:sz w:val="18"/>
          <w:szCs w:val="22"/>
          <w:highlight w:val="none"/>
          <w:u w:color="auto"/>
          <w:effect w:val="none"/>
          <w:rtl w:val="0"/>
          <w:cs w:val="0"/>
          <w:lang w:val="de-DE" w:eastAsia="de-DE" w:bidi="ar-SA"/>
        </w:rPr>
        <w:t>Vorhangfassaden</w:t>
      </w:r>
    </w:p>
    <w:p>
      <w:pPr>
        <w:pStyle w:val="Aufzhlung"/>
        <w:pageBreakBefore w:val="0"/>
        <w:framePr w:dropCap="none" w:lines="0"/>
        <w:widowControl/>
        <w:suppressLineNumbers w:val="0"/>
        <w:pBdr>
          <w:top w:val="nil"/>
          <w:left w:val="nil"/>
          <w:bottom w:val="nil"/>
          <w:right w:val="nil"/>
          <w:between w:val="nil"/>
          <w:bar w:val="nil"/>
        </w:pBdr>
        <w:shd w:val="clear" w:color="auto" w:fill="auto"/>
        <w:tabs>
          <w:tab w:val="left" w:pos="709"/>
          <w:tab w:val="clear" w:pos="2477"/>
        </w:tabs>
        <w:suppressAutoHyphens w:val="0"/>
        <w:bidi w:val="0"/>
        <w:spacing w:before="240" w:beforeAutospacing="0" w:after="120" w:afterAutospacing="0" w:line="240" w:lineRule="auto"/>
        <w:ind w:left="340" w:right="0" w:firstLine="0"/>
        <w:contextualSpacing/>
        <w:jc w:val="left"/>
        <w:outlineLvl w:val="9"/>
        <w:rPr>
          <w:rStyle w:val="DefaultParagraphFont"/>
          <w:rFonts w:ascii="Arial" w:eastAsia="Times New Roman" w:hAnsi="Arial" w:cs="Arial"/>
          <w:caps w:val="0"/>
          <w:smallCaps w:val="0"/>
          <w:strike w:val="0"/>
          <w:dstrike w:val="0"/>
          <w:outline w:val="0"/>
          <w:shadow w:val="0"/>
          <w:emboss w:val="0"/>
          <w:imprint w:val="0"/>
          <w:noProof w:val="0"/>
          <w:vanish w:val="0"/>
          <w:color w:val="000000"/>
          <w:spacing w:val="0"/>
          <w:w w:val="100"/>
          <w:kern w:val="0"/>
          <w:position w:val="0"/>
          <w:sz w:val="18"/>
          <w:szCs w:val="22"/>
          <w:highlight w:val="none"/>
          <w:u w:color="auto"/>
          <w:effect w:val="none"/>
          <w:bdr w:val="nil"/>
          <w:shd w:val="clear" w:color="auto" w:fill="auto"/>
          <w:rtl w:val="0"/>
          <w:cs w:val="0"/>
          <w:lang w:val="de-DE" w:eastAsia="de-DE" w:bidi="ar-SA"/>
        </w:rPr>
      </w:pPr>
      <w:r>
        <w:rPr>
          <w:rStyle w:val="DefaultParagraphFont"/>
          <w:rFonts w:ascii="Arial" w:eastAsia="Times New Roman" w:hAnsi="Arial" w:cs="Arial"/>
          <w:caps w:val="0"/>
          <w:smallCaps w:val="0"/>
          <w:strike w:val="0"/>
          <w:dstrike w:val="0"/>
          <w:outline w:val="0"/>
          <w:shadow w:val="0"/>
          <w:emboss w:val="0"/>
          <w:imprint w:val="0"/>
          <w:noProof w:val="0"/>
          <w:vanish w:val="0"/>
          <w:color w:val="000000"/>
          <w:spacing w:val="0"/>
          <w:w w:val="100"/>
          <w:kern w:val="0"/>
          <w:position w:val="0"/>
          <w:sz w:val="18"/>
          <w:szCs w:val="22"/>
          <w:highlight w:val="none"/>
          <w:u w:color="auto"/>
          <w:effect w:val="none"/>
          <w:rtl w:val="0"/>
          <w:cs w:val="0"/>
          <w:lang w:val="de-DE" w:eastAsia="de-DE" w:bidi="ar-SA"/>
        </w:rPr>
        <w:t>Automatik- und Karusselltüren.</w:t>
      </w:r>
      <w:bookmarkEnd w:id="70"/>
    </w:p>
    <w:p w:rsidR="00063F32" w:rsidRPr="00026074" w:rsidP="002F4958">
      <w:pPr>
        <w:pStyle w:val="Aufzhlung"/>
        <w:numPr>
          <w:ilvl w:val="0"/>
          <w:numId w:val="0"/>
        </w:numPr>
        <w:spacing w:before="240"/>
        <w:contextualSpacing w:val="0"/>
      </w:pPr>
      <w:r w:rsidRPr="00026074">
        <w:t>Die Anforderungen an die EPD umfassen:</w:t>
      </w:r>
    </w:p>
    <w:p w:rsidR="00063F32" w:rsidRPr="00026074" w:rsidP="00A1505E">
      <w:pPr>
        <w:pStyle w:val="Aufzhlung"/>
      </w:pPr>
      <w:r w:rsidRPr="00026074">
        <w:t>Anforderungen aus</w:t>
      </w:r>
      <w:r>
        <w:t xml:space="preserve"> der Norm </w:t>
      </w:r>
      <w:r w:rsidRPr="00026074">
        <w:t>EN 15804 al</w:t>
      </w:r>
      <w:r>
        <w:t xml:space="preserve">s </w:t>
      </w:r>
      <w:r w:rsidR="003B56CD">
        <w:t>e</w:t>
      </w:r>
      <w:r>
        <w:t>uropäische Kern-EPD</w:t>
      </w:r>
      <w:r w:rsidR="003B56CD">
        <w:t>.</w:t>
      </w:r>
    </w:p>
    <w:p w:rsidR="00063F32" w:rsidRPr="00026074" w:rsidP="00DD4BE5">
      <w:pPr>
        <w:pStyle w:val="Aufzhlung"/>
        <w:ind w:left="697" w:hanging="357"/>
      </w:pPr>
      <w:r w:rsidRPr="00026074">
        <w:t>Komplementäre Anforderungen an IBU-EPD.</w:t>
      </w:r>
    </w:p>
    <w:p w:rsidR="00063F32" w:rsidRPr="00026074" w:rsidP="0051799C">
      <w:r w:rsidRPr="00026074">
        <w:t>Die Rechenregeln für die Ökobilanz und Anforderungen an den Hintergrundbericht sind in einem eigenen Dokument als Teil A der Produktkategorie</w:t>
      </w:r>
      <w:r w:rsidR="003B56CD">
        <w:t>-R</w:t>
      </w:r>
      <w:r w:rsidRPr="00026074">
        <w:t>egeln festgelegt.</w:t>
      </w:r>
    </w:p>
    <w:p w:rsidR="00063F32" w:rsidRPr="00026074" w:rsidP="0051799C">
      <w:r w:rsidRPr="00026074">
        <w:t>Zusätzlich gelten die Allgemeinen Grundsätze für das EPD-Programm des Instituts Bauen und Umwelt e.V. (IBU).</w:t>
      </w:r>
    </w:p>
    <w:p w:rsidR="00063F32" w:rsidRPr="00026074" w:rsidP="00FF5A0B">
      <w:pPr>
        <w:pStyle w:val="berschriftohneZahl"/>
      </w:pPr>
      <w:r>
        <w:t>Hinweise zur Verwendung des Datenbanksystems</w:t>
      </w:r>
    </w:p>
    <w:p w:rsidR="00164CAC" w:rsidP="00F10E16">
      <w:r>
        <w:rPr>
          <w:b/>
        </w:rPr>
        <w:t xml:space="preserve">Texte einfügen: </w:t>
      </w:r>
      <w:r w:rsidRPr="00280D5F">
        <w:t>Inhaltliche Anforderungen sind</w:t>
      </w:r>
      <w:r w:rsidRPr="00F10E16">
        <w:t xml:space="preserve"> unter den jeweiligen Titeln farbig dargestellt. Die</w:t>
      </w:r>
      <w:r w:rsidR="00671BBC">
        <w:t>se farbigen Texte können durch K</w:t>
      </w:r>
      <w:r w:rsidRPr="00F10E16">
        <w:t>licken bearbeitet werden. In dem dann erscheinenden Texteditor sind die inhaltlichen Anforderungen als Hilfestellung oben nochmals dargestellt. Die entsprechenden Texte können darunter eingetragen werden. Nach dem Bestätigen der Eingabe werden die Texte in das Dok</w:t>
      </w:r>
      <w:r>
        <w:t>ument übernommen und angezeigt.</w:t>
      </w:r>
    </w:p>
    <w:p w:rsidR="00164CAC" w:rsidP="00F10E16"/>
    <w:p w:rsidR="00280D5F" w:rsidP="00F10E16">
      <w:r w:rsidRPr="00280D5F">
        <w:rPr>
          <w:b/>
        </w:rPr>
        <w:t>Bilder einfügen</w:t>
      </w:r>
      <w:r>
        <w:rPr>
          <w:b/>
        </w:rPr>
        <w:t>:</w:t>
      </w:r>
      <w:r>
        <w:t xml:space="preserve"> Über den Texteditor können „breite“ und „schmale“ Abbildungen eingefügt werden. Wenn Sie auf den entsprechenden Button innerhalb des Editors klicken</w:t>
      </w:r>
      <w:r w:rsidR="007C28A3">
        <w:t>,</w:t>
      </w:r>
      <w:r>
        <w:t xml:space="preserve"> können S</w:t>
      </w:r>
      <w:r w:rsidR="00671BBC">
        <w:t>ie die Bilddatei auswählen und u</w:t>
      </w:r>
      <w:r>
        <w:t xml:space="preserve">ploaden. Nach wenigen Momenten wird die Abbildung im Texteditor dargestellt und kann durch </w:t>
      </w:r>
      <w:r w:rsidR="00671BBC">
        <w:t>A</w:t>
      </w:r>
      <w:r>
        <w:t>nklicken in der Größe verändert werden.</w:t>
      </w:r>
    </w:p>
    <w:p w:rsidR="00280D5F" w:rsidP="00F10E16"/>
    <w:p w:rsidR="00B7449D" w:rsidRPr="00280D5F" w:rsidP="00F10E16">
      <w:r w:rsidRPr="00280D5F">
        <w:rPr>
          <w:b/>
        </w:rPr>
        <w:t>Technische Tabellen</w:t>
      </w:r>
      <w:r>
        <w:rPr>
          <w:b/>
        </w:rPr>
        <w:t xml:space="preserve"> ausfüllen</w:t>
      </w:r>
      <w:r w:rsidRPr="00280D5F">
        <w:rPr>
          <w:b/>
        </w:rPr>
        <w:t xml:space="preserve">: </w:t>
      </w:r>
      <w:r>
        <w:t>Klicken Sie auf die Tabelle</w:t>
      </w:r>
      <w:r w:rsidR="003B56CD">
        <w:t>.</w:t>
      </w:r>
      <w:r>
        <w:t xml:space="preserve"> </w:t>
      </w:r>
      <w:r w:rsidR="003B56CD">
        <w:t>D</w:t>
      </w:r>
      <w:r>
        <w:t xml:space="preserve">ie Angaben sind in der Regel vorgefüllt. Tragen sie Ihre Werte in die Spalte „Wert“ ein. Sie können für jede Zeile zwischen </w:t>
      </w:r>
      <w:r>
        <w:t>Wert (=</w:t>
      </w:r>
      <w:r w:rsidR="007B482B">
        <w:t xml:space="preserve"> </w:t>
      </w:r>
      <w:r>
        <w:t>Zahl), Bereich (= Wertebereich bestehend aus zwei Zahlen mit einem Bindestrich getrennt) und einem Freitext (z.</w:t>
      </w:r>
      <w:r w:rsidR="007B482B">
        <w:t xml:space="preserve"> </w:t>
      </w:r>
      <w:r>
        <w:t>B. „Test nach 3 Tagen bestanden“)</w:t>
      </w:r>
      <w:r w:rsidR="007B482B">
        <w:t xml:space="preserve"> wählen</w:t>
      </w:r>
      <w:r>
        <w:t>. Ganz links können sie nicht relevante Zeilen ausblenden</w:t>
      </w:r>
      <w:r w:rsidR="007B482B">
        <w:t>,</w:t>
      </w:r>
      <w:r>
        <w:t xml:space="preserve"> indem sie auf das Häkchen klicken. Über den Button </w:t>
      </w:r>
      <w:r w:rsidR="003B56CD">
        <w:t>„</w:t>
      </w:r>
      <w:r>
        <w:t>neue Eigenschaft hinzufügen</w:t>
      </w:r>
      <w:r w:rsidR="003B56CD">
        <w:t>“</w:t>
      </w:r>
      <w:r>
        <w:t xml:space="preserve"> generieren Sie eine neue Zeile mit der Möglichkeit</w:t>
      </w:r>
      <w:r w:rsidR="007B482B">
        <w:t>,</w:t>
      </w:r>
      <w:r>
        <w:t xml:space="preserve"> eigene Freitexte einzutragen.</w:t>
      </w:r>
      <w:r w:rsidR="00515B83">
        <w:t xml:space="preserve"> Es ist nicht erlaubt</w:t>
      </w:r>
      <w:r w:rsidR="003B56CD">
        <w:t>,</w:t>
      </w:r>
      <w:r w:rsidR="00515B83">
        <w:t xml:space="preserve"> anstatt der Tabellen eine Grafik o.</w:t>
      </w:r>
      <w:r w:rsidR="007B482B">
        <w:t xml:space="preserve"> </w:t>
      </w:r>
      <w:r w:rsidR="003B56CD">
        <w:t>Ä</w:t>
      </w:r>
      <w:r w:rsidR="00515B83">
        <w:t>. einzufügen.</w:t>
      </w:r>
    </w:p>
    <w:p w:rsidR="00280D5F" w:rsidP="00F10E16"/>
    <w:p w:rsidR="00280D5F" w:rsidP="00F10E16">
      <w:r w:rsidRPr="00164CAC">
        <w:rPr>
          <w:b/>
        </w:rPr>
        <w:t>Kapitel 5 „Ergebnisse der LCA“</w:t>
      </w:r>
      <w:r w:rsidRPr="00F10E16">
        <w:t xml:space="preserve">: </w:t>
      </w:r>
      <w:r w:rsidR="003B56CD">
        <w:t>K</w:t>
      </w:r>
      <w:r w:rsidRPr="00F10E16">
        <w:t>licken Sie zunächst auf die erste Tabelle „Angabe der Systemgrenzen“ und wählen Sie in dem folgenden Dialog alle Lebenswegstadien aus</w:t>
      </w:r>
      <w:r w:rsidR="007B482B">
        <w:t>,</w:t>
      </w:r>
      <w:r w:rsidRPr="00F10E16">
        <w:t xml:space="preserve"> die Sie deklarieren möchten. Anschließend werden die drei folgenden Tabellen entsprechend Ihren Eintragungen angepasst. Nun können Sie durch klicken auf die Tabellen über den Dialog die Zahlenwerte eintragen. Die Zahlenwerte sind mit drei gültigen Stellen anzugeben. Um eine optimale Darstellung zu erreichen</w:t>
      </w:r>
      <w:r w:rsidR="003B56CD">
        <w:t>,</w:t>
      </w:r>
      <w:r w:rsidRPr="00F10E16">
        <w:t xml:space="preserve"> kann die Option „Exponentielle Darstellung“ je Wirkungsindikator ausgewählt werden.</w:t>
      </w:r>
    </w:p>
    <w:p w:rsidR="00280D5F" w:rsidP="00F10E16"/>
    <w:p w:rsidR="00164CAC" w:rsidP="00F10E16">
      <w:r w:rsidRPr="00164CAC">
        <w:rPr>
          <w:b/>
        </w:rPr>
        <w:t>Speichern</w:t>
      </w:r>
      <w:r>
        <w:t xml:space="preserve"> müssen sie</w:t>
      </w:r>
      <w:r w:rsidRPr="00D351FF">
        <w:t xml:space="preserve"> nicht.</w:t>
      </w:r>
      <w:r>
        <w:t xml:space="preserve"> Es</w:t>
      </w:r>
      <w:r w:rsidRPr="00D351FF">
        <w:t xml:space="preserve"> erfolgt automatisch.</w:t>
      </w:r>
    </w:p>
    <w:p w:rsidR="00164CAC" w:rsidP="00F10E16"/>
    <w:p w:rsidR="008059FD" w:rsidP="00F10E16">
      <w:r w:rsidRPr="00164CAC">
        <w:rPr>
          <w:b/>
        </w:rPr>
        <w:t>Die ersten drei Seiten</w:t>
      </w:r>
      <w:r>
        <w:t xml:space="preserve"> dieses Dokuments werden nach der EPD</w:t>
      </w:r>
      <w:r w:rsidR="003B56CD">
        <w:t>-</w:t>
      </w:r>
      <w:r>
        <w:t>Erstellung automatisch gelöscht.</w:t>
      </w:r>
    </w:p>
    <w:p w:rsidR="00290E3F" w:rsidRPr="00F10E16" w:rsidP="00F10E16"/>
    <w:p w:rsidR="008E6202" w:rsidP="00F10E16">
      <w:r w:rsidRPr="00B7449D">
        <w:rPr>
          <w:b/>
        </w:rPr>
        <w:t>Entsprechend gekennzeichnete Beispieltexte</w:t>
      </w:r>
      <w:r w:rsidRPr="00F10E16">
        <w:t xml:space="preserve"> sind Vorschläge, die das Erstellen einer EPD erleichtern sollen. Falls sie in eine EPD übernommen werden, sollten sie auf die Richtigkeit der Aussage geprüft und allenfalls produkt- oder herstellerspezifisch angepasst werden.</w:t>
      </w:r>
    </w:p>
    <w:p w:rsidR="0065592C" w:rsidP="00F10E16"/>
    <w:p w:rsidR="00B7449D" w:rsidRPr="00B7449D" w:rsidP="00F10E16">
      <w:pPr>
        <w:rPr>
          <w:b/>
        </w:rPr>
      </w:pPr>
      <w:r w:rsidRPr="003B293E">
        <w:rPr>
          <w:b/>
          <w:sz w:val="20"/>
        </w:rPr>
        <w:t xml:space="preserve">Anforderungen an </w:t>
      </w:r>
      <w:r w:rsidRPr="003B293E" w:rsidR="00B96764">
        <w:rPr>
          <w:b/>
          <w:sz w:val="20"/>
        </w:rPr>
        <w:t>Inhalt und</w:t>
      </w:r>
      <w:r w:rsidRPr="003B293E">
        <w:rPr>
          <w:b/>
          <w:sz w:val="20"/>
        </w:rPr>
        <w:t xml:space="preserve"> Formatierung:</w:t>
      </w:r>
    </w:p>
    <w:p w:rsidR="00B7449D" w:rsidP="00F10E16"/>
    <w:p w:rsidR="00B7449D" w:rsidP="00F10E16">
      <w:pPr>
        <w:rPr>
          <w:b/>
          <w:color w:val="000000" w:themeColor="text1"/>
        </w:rPr>
      </w:pPr>
      <w:r w:rsidRPr="00B7449D">
        <w:rPr>
          <w:b/>
          <w:color w:val="000000" w:themeColor="text1"/>
        </w:rPr>
        <w:t xml:space="preserve">Die Kapitel der EPDs </w:t>
      </w:r>
      <w:r w:rsidRPr="00B7449D">
        <w:rPr>
          <w:color w:val="000000" w:themeColor="text1"/>
        </w:rPr>
        <w:t>sind in möglichst kompakter Form sowie in sachlich und fachlich einwandfreier Art und Weise zu beschreiben. Wertende, vergleichende oder werbewirksame Texte sind nicht zulässig</w:t>
      </w:r>
      <w:r w:rsidR="00047285">
        <w:rPr>
          <w:color w:val="000000" w:themeColor="text1"/>
        </w:rPr>
        <w:t>,</w:t>
      </w:r>
      <w:r w:rsidRPr="00B7449D">
        <w:rPr>
          <w:color w:val="000000" w:themeColor="text1"/>
        </w:rPr>
        <w:t xml:space="preserve"> wenn nicht ausdrücklich in der PCR gefordert oder aus dem Kontext der EPD zwingend erforderlich. Jedes Dokument wird vor der Veröffentlichung sorgfältig geprüft.</w:t>
      </w:r>
    </w:p>
    <w:p w:rsidR="00B7449D" w:rsidP="00F10E16"/>
    <w:p w:rsidR="00C753BD" w:rsidP="00F10E16">
      <w:r w:rsidRPr="00B7449D">
        <w:rPr>
          <w:b/>
        </w:rPr>
        <w:t>Umfang einer EPD:</w:t>
      </w:r>
      <w:r>
        <w:t xml:space="preserve"> </w:t>
      </w:r>
      <w:r w:rsidR="00B96764">
        <w:t xml:space="preserve">Eine EPD kann </w:t>
      </w:r>
      <w:r>
        <w:t xml:space="preserve">aus technischen Gründen </w:t>
      </w:r>
      <w:r w:rsidR="00B96764">
        <w:t xml:space="preserve">maximal einen </w:t>
      </w:r>
      <w:r>
        <w:t>Datensatz</w:t>
      </w:r>
      <w:r w:rsidR="003B293E">
        <w:t xml:space="preserve"> enthalten</w:t>
      </w:r>
      <w:r>
        <w:t>. Das heißt</w:t>
      </w:r>
      <w:r w:rsidR="003B56CD">
        <w:t>,</w:t>
      </w:r>
      <w:r>
        <w:t xml:space="preserve"> die Tabellen für die Ökobilanzergebnisse werden je EPD nur einmal zur Verfügung gestellt.</w:t>
      </w:r>
      <w:r w:rsidR="00961738">
        <w:t xml:space="preserve"> </w:t>
      </w:r>
      <w:r w:rsidR="003B293E">
        <w:t>Alle 4 Tabellen der Ökobilanzergebnisse (Kapitel 5) müssen sich vollst</w:t>
      </w:r>
      <w:r w:rsidR="006027D8">
        <w:t>ändig auf einer Seite befinden.</w:t>
      </w:r>
    </w:p>
    <w:p w:rsidR="006027D8" w:rsidP="00F10E16"/>
    <w:p w:rsidR="00FE7DC4" w:rsidP="0051799C">
      <w:pPr>
        <w:rPr>
          <w:color w:val="000000" w:themeColor="text1"/>
        </w:rPr>
      </w:pPr>
      <w:r w:rsidRPr="00B7449D">
        <w:rPr>
          <w:b/>
          <w:color w:val="000000" w:themeColor="text1"/>
        </w:rPr>
        <w:t>Zitate</w:t>
      </w:r>
      <w:r>
        <w:rPr>
          <w:color w:val="000000" w:themeColor="text1"/>
        </w:rPr>
        <w:t xml:space="preserve"> sind </w:t>
      </w:r>
      <w:r w:rsidR="00D34B1C">
        <w:rPr>
          <w:color w:val="000000" w:themeColor="text1"/>
        </w:rPr>
        <w:t xml:space="preserve">in kursiv zu kennzeichnen; Beispiel: </w:t>
      </w:r>
      <w:r w:rsidRPr="00D34B1C">
        <w:rPr>
          <w:i/>
          <w:color w:val="000000" w:themeColor="text1"/>
        </w:rPr>
        <w:t>EN 15804</w:t>
      </w:r>
      <w:r w:rsidRPr="00D34B1C" w:rsidR="00DA4AD0">
        <w:rPr>
          <w:i/>
          <w:color w:val="000000" w:themeColor="text1"/>
        </w:rPr>
        <w:t>.</w:t>
      </w:r>
      <w:r w:rsidR="00DA4AD0">
        <w:rPr>
          <w:color w:val="000000" w:themeColor="text1"/>
        </w:rPr>
        <w:t xml:space="preserve"> Die zitierte Literatur ist in den Literaturhinweisen (Kapitel 8) vollständig aufzuführen.</w:t>
      </w:r>
      <w:r w:rsidR="00D34B1C">
        <w:rPr>
          <w:color w:val="000000" w:themeColor="text1"/>
        </w:rPr>
        <w:t xml:space="preserve"> Weitere Hinweise zu Schreibweisen finden Sie in dem IBU-Dokument „Formatierung und Schreibweisen“.</w:t>
      </w:r>
    </w:p>
    <w:p w:rsidR="00FE7DC4" w:rsidP="0051799C">
      <w:pPr>
        <w:rPr>
          <w:color w:val="000000" w:themeColor="text1"/>
        </w:rPr>
      </w:pPr>
    </w:p>
    <w:p w:rsidR="00333535" w:rsidP="00333535">
      <w:pPr>
        <w:pStyle w:val="berschriftohneZahl"/>
      </w:pPr>
      <w:r w:rsidRPr="00333535">
        <w:t xml:space="preserve">Produktgruppenspezifische </w:t>
      </w:r>
      <w:r w:rsidR="00857F35">
        <w:t>LCA</w:t>
      </w:r>
      <w:r w:rsidR="003B56CD">
        <w:t>-</w:t>
      </w:r>
      <w:r w:rsidR="00857F35">
        <w:t>Rechenregeln</w:t>
      </w:r>
      <w:r w:rsidRPr="00333535">
        <w:t xml:space="preserve"> aus</w:t>
      </w:r>
      <w:r>
        <w:t xml:space="preserve"> PCR Teil A</w:t>
      </w:r>
    </w:p>
    <w:p w:rsidR="001202A7" w:rsidP="0051799C">
      <w:pPr>
        <w:rPr>
          <w:color w:val="000000" w:themeColor="text1"/>
        </w:rPr>
      </w:pPr>
      <w:bookmarkStart w:id="71" w:name="PCR_Ergaenzungen_aus_Teil_A"/>
      <w:r>
        <w:t xml:space="preserve">Keine </w:t>
      </w:r>
      <w:r w:rsidR="003B56CD">
        <w:t>p</w:t>
      </w:r>
      <w:r>
        <w:t>roduktgruppenspezifischen Rechenregeln aus PCR Teil A vorhanden</w:t>
      </w:r>
      <w:r w:rsidR="00915030">
        <w:t>.</w:t>
      </w:r>
      <w:bookmarkEnd w:id="71"/>
      <w:r w:rsidR="00DA4AD0">
        <w:rPr>
          <w:color w:val="000000" w:themeColor="text1"/>
        </w:rPr>
        <w:t xml:space="preserve"> </w:t>
      </w:r>
      <w:bookmarkEnd w:id="0"/>
    </w:p>
    <w:p w:rsidR="006E0B10" w:rsidP="0051799C">
      <w:pPr>
        <w:rPr>
          <w:color w:val="000000" w:themeColor="text1"/>
        </w:rPr>
      </w:pPr>
    </w:p>
    <w:p w:rsidR="006E0B10" w:rsidRPr="00B7449D" w:rsidP="0051799C">
      <w:pPr>
        <w:rPr>
          <w:b/>
        </w:rPr>
        <w:sectPr w:rsidSect="00061890">
          <w:headerReference w:type="even" r:id="rId7"/>
          <w:footerReference w:type="first" r:id="rId8"/>
          <w:pgSz w:w="11906" w:h="16838" w:code="9"/>
          <w:pgMar w:top="1135" w:right="1417" w:bottom="993" w:left="1417" w:header="567" w:footer="567" w:gutter="0"/>
          <w:cols w:space="708"/>
          <w:titlePg/>
          <w:docGrid w:linePitch="360"/>
        </w:sectPr>
      </w:pPr>
    </w:p>
    <w:tbl>
      <w:tblPr>
        <w:tblW w:w="9288" w:type="dxa"/>
        <w:tblLook w:val="00A0"/>
      </w:tblPr>
      <w:tblGrid>
        <w:gridCol w:w="2943"/>
        <w:gridCol w:w="6345"/>
      </w:tblGrid>
      <w:tr w:rsidTr="00D434D5">
        <w:tblPrEx>
          <w:tblW w:w="9288" w:type="dxa"/>
          <w:tblLook w:val="00A0"/>
        </w:tblPrEx>
        <w:trPr>
          <w:trHeight w:val="838"/>
        </w:trPr>
        <w:tc>
          <w:tcPr>
            <w:tcW w:w="9288" w:type="dxa"/>
            <w:gridSpan w:val="2"/>
            <w:tcBorders>
              <w:bottom w:val="single" w:sz="4" w:space="0" w:color="auto"/>
            </w:tcBorders>
            <w:shd w:val="clear" w:color="auto" w:fill="92D050"/>
          </w:tcPr>
          <w:p w:rsidR="00AE5AFA" w:rsidP="004A278F">
            <w:pPr>
              <w:spacing w:before="120"/>
              <w:rPr>
                <w:rFonts w:cs="Arial"/>
                <w:b/>
                <w:sz w:val="36"/>
                <w:szCs w:val="28"/>
              </w:rPr>
            </w:pPr>
            <w:r>
              <w:rPr>
                <w:rFonts w:cs="Arial"/>
                <w:noProof/>
                <w:sz w:val="22"/>
                <w:lang w:eastAsia="de-DE"/>
              </w:rPr>
              <w:pict>
                <v:rect id="Rectangle 8" o:spid="_x0000_s1033" style="height:845.9pt;margin-left:-70.75pt;margin-top:-74.9pt;mso-height-percent:0;mso-height-relative:page;mso-position-vertical-relative:page;mso-width-percent:0;mso-width-relative:page;mso-wrap-distance-bottom:0;mso-wrap-distance-left:9pt;mso-wrap-distance-right:9pt;mso-wrap-distance-top:0;mso-wrap-style:square;position:absolute;v-text-anchor:top;visibility:visible;width:598.05pt;z-index:-251639808" o:allowincell="f" fillcolor="#92d050" stroked="f" strokecolor="blue" strokeweight="1.5pt">
                  <v:shadow opacity="22938f" offset="0"/>
                  <w10:wrap anchory="page"/>
                </v:rect>
              </w:pict>
            </w:r>
          </w:p>
          <w:p w:rsidR="00063F32" w:rsidRPr="00F84C59" w:rsidP="004A278F">
            <w:pPr>
              <w:spacing w:before="120"/>
              <w:rPr>
                <w:rFonts w:cs="Arial"/>
                <w:b/>
                <w:sz w:val="28"/>
                <w:szCs w:val="28"/>
              </w:rPr>
            </w:pPr>
            <w:r>
              <w:rPr>
                <w:rFonts w:cs="Arial"/>
                <w:noProof/>
                <w:sz w:val="22"/>
                <w:lang w:eastAsia="de-DE"/>
              </w:rPr>
              <w:pict>
                <v:line id="Line 22" o:spid="_x0000_s1034" style="mso-height-percent:0;mso-height-relative:page;mso-position-vertical-relative:page;mso-width-percent:0;mso-width-relative:page;mso-wrap-distance-bottom:0;mso-wrap-distance-left:9pt;mso-wrap-distance-right:9pt;mso-wrap-distance-top:0;mso-wrap-style:square;position:absolute;visibility:visible;z-index:251666432" from="323.15pt,31.4pt" to="323.15pt,71.1pt" strokeweight="0.5pt">
                  <v:shadow opacity="22938f" offset="0"/>
                  <w10:wrap anchory="page"/>
                </v:line>
              </w:pict>
            </w:r>
            <w:r>
              <w:rPr>
                <w:rFonts w:cs="Arial"/>
                <w:noProof/>
                <w:sz w:val="22"/>
                <w:lang w:eastAsia="de-DE"/>
              </w:rPr>
              <w:pict>
                <v:rect id="Rectangle 9" o:spid="_x0000_s1035" style="height:2.85pt;margin-left:-65.35pt;margin-top:-8.8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width:598.8pt;z-index:251660288" stroked="f" strokecolor="#4a7ebb" strokeweight="1.5pt">
                  <v:shadow opacity="22938f" offset="0"/>
                  <w10:wrap anchorx="page" anchory="page"/>
                </v:rect>
              </w:pict>
            </w:r>
            <w:r w:rsidRPr="00F84C59">
              <w:rPr>
                <w:rFonts w:cs="Arial"/>
                <w:b/>
                <w:sz w:val="36"/>
                <w:szCs w:val="28"/>
              </w:rPr>
              <w:t>UMWELT-</w:t>
            </w:r>
            <w:bookmarkStart w:id="72" w:name="EPDEdit_Titelseite_Bezeichnung"/>
            <w:r w:rsidRPr="00F84C59">
              <w:rPr>
                <w:rFonts w:cs="Arial"/>
                <w:b/>
                <w:sz w:val="36"/>
                <w:szCs w:val="28"/>
              </w:rPr>
              <w:t>PRODUKTDEKLARATION</w:t>
            </w:r>
            <w:bookmarkEnd w:id="72"/>
          </w:p>
          <w:p w:rsidR="00063F32" w:rsidRPr="005C3743" w:rsidP="00943D2C">
            <w:pPr>
              <w:spacing w:after="120"/>
              <w:rPr>
                <w:rFonts w:cs="Arial"/>
                <w:sz w:val="20"/>
                <w:szCs w:val="20"/>
              </w:rPr>
            </w:pPr>
            <w:r w:rsidRPr="005C3743">
              <w:rPr>
                <w:rFonts w:cs="Arial"/>
                <w:sz w:val="20"/>
              </w:rPr>
              <w:t xml:space="preserve">nach </w:t>
            </w:r>
            <w:r w:rsidRPr="00943D2C">
              <w:rPr>
                <w:rFonts w:cs="Arial"/>
                <w:i/>
                <w:sz w:val="20"/>
              </w:rPr>
              <w:t>ISO 14025</w:t>
            </w:r>
            <w:r w:rsidR="00AA46BD">
              <w:rPr>
                <w:rFonts w:cs="Arial"/>
                <w:sz w:val="20"/>
              </w:rPr>
              <w:t xml:space="preserve"> und </w:t>
            </w:r>
            <w:bookmarkStart w:id="73" w:name="IBUProp_Norm_Seite4"/>
            <w:r w:rsidRPr="00943D2C" w:rsidR="00AA46BD">
              <w:rPr>
                <w:rFonts w:cs="Arial"/>
                <w:i/>
                <w:sz w:val="20"/>
              </w:rPr>
              <w:t>EN 15804</w:t>
            </w:r>
            <w:r w:rsidR="003F2825">
              <w:rPr>
                <w:rFonts w:cs="Arial"/>
                <w:i/>
                <w:sz w:val="20"/>
              </w:rPr>
              <w:t>+A2</w:t>
            </w:r>
            <w:bookmarkEnd w:id="73"/>
          </w:p>
        </w:tc>
      </w:tr>
      <w:tr w:rsidTr="009125B4">
        <w:tblPrEx>
          <w:tblW w:w="9288" w:type="dxa"/>
          <w:tblLook w:val="00A0"/>
        </w:tblPrEx>
        <w:trPr>
          <w:trHeight w:val="340"/>
        </w:trPr>
        <w:tc>
          <w:tcPr>
            <w:tcW w:w="2943" w:type="dxa"/>
            <w:tcBorders>
              <w:top w:val="single" w:sz="4" w:space="0" w:color="auto"/>
              <w:right w:val="single" w:sz="4" w:space="0" w:color="auto"/>
            </w:tcBorders>
            <w:shd w:val="clear" w:color="auto" w:fill="92D050"/>
          </w:tcPr>
          <w:p w:rsidR="00D434D5" w:rsidRPr="005C3743" w:rsidP="00D434D5">
            <w:pPr>
              <w:spacing w:before="60"/>
              <w:rPr>
                <w:rFonts w:cs="Arial"/>
                <w:color w:val="FFFFFF"/>
                <w:sz w:val="20"/>
                <w:szCs w:val="20"/>
              </w:rPr>
            </w:pPr>
            <w:r w:rsidRPr="005C3743">
              <w:rPr>
                <w:rFonts w:cs="Arial"/>
                <w:color w:val="FFFFFF"/>
                <w:sz w:val="20"/>
                <w:szCs w:val="20"/>
              </w:rPr>
              <w:t>Deklarationsinhaber</w:t>
            </w:r>
          </w:p>
        </w:tc>
        <w:tc>
          <w:tcPr>
            <w:tcW w:w="6345" w:type="dxa"/>
            <w:tcBorders>
              <w:top w:val="single" w:sz="4" w:space="0" w:color="auto"/>
              <w:left w:val="single" w:sz="4" w:space="0" w:color="auto"/>
            </w:tcBorders>
            <w:shd w:val="clear" w:color="auto" w:fill="92D050"/>
          </w:tcPr>
          <w:p w:rsidR="00FC3621" w:rsidRPr="00D434D5" w:rsidP="004671E1">
            <w:pPr>
              <w:spacing w:before="60"/>
              <w:rPr>
                <w:rFonts w:cs="Arial"/>
                <w:b/>
                <w:color w:val="FFFFFF"/>
                <w:sz w:val="20"/>
                <w:szCs w:val="20"/>
              </w:rPr>
            </w:pPr>
            <w:bookmarkStart w:id="74" w:name="EPDEdit_Deklarationsinhaber_klein_Seite4"/>
            <w:r>
              <w:rPr>
                <w:rFonts w:cs="Arial"/>
                <w:b/>
                <w:color w:val="FFFFFF"/>
                <w:sz w:val="20"/>
                <w:szCs w:val="20"/>
              </w:rPr>
              <w:t xml:space="preserve"> </w:t>
            </w:r>
            <w:bookmarkEnd w:id="74"/>
          </w:p>
        </w:tc>
      </w:tr>
      <w:tr w:rsidTr="009125B4">
        <w:tblPrEx>
          <w:tblW w:w="9288" w:type="dxa"/>
          <w:tblLook w:val="00A0"/>
        </w:tblPrEx>
        <w:trPr>
          <w:trHeight w:val="340"/>
        </w:trPr>
        <w:tc>
          <w:tcPr>
            <w:tcW w:w="2943" w:type="dxa"/>
            <w:tcBorders>
              <w:right w:val="single" w:sz="4" w:space="0" w:color="auto"/>
            </w:tcBorders>
            <w:shd w:val="clear" w:color="auto" w:fill="92D050"/>
          </w:tcPr>
          <w:p w:rsidR="00D434D5" w:rsidRPr="005C3743" w:rsidP="000612DC">
            <w:pPr>
              <w:spacing w:before="60"/>
              <w:rPr>
                <w:rFonts w:cs="Arial"/>
                <w:color w:val="FFFFFF"/>
                <w:sz w:val="20"/>
                <w:szCs w:val="20"/>
              </w:rPr>
            </w:pPr>
            <w:r w:rsidRPr="005C3743">
              <w:rPr>
                <w:rFonts w:cs="Arial"/>
                <w:color w:val="FFFFFF"/>
                <w:sz w:val="20"/>
                <w:szCs w:val="20"/>
              </w:rPr>
              <w:t>Herausgeber</w:t>
            </w:r>
          </w:p>
        </w:tc>
        <w:tc>
          <w:tcPr>
            <w:tcW w:w="6345" w:type="dxa"/>
            <w:tcBorders>
              <w:left w:val="single" w:sz="4" w:space="0" w:color="auto"/>
            </w:tcBorders>
            <w:shd w:val="clear" w:color="auto" w:fill="92D050"/>
          </w:tcPr>
          <w:p w:rsidR="00D434D5" w:rsidRPr="005C3743" w:rsidP="000612DC">
            <w:pPr>
              <w:spacing w:before="60"/>
              <w:rPr>
                <w:rFonts w:cs="Arial"/>
                <w:color w:val="FFFFFF"/>
                <w:sz w:val="20"/>
                <w:szCs w:val="20"/>
              </w:rPr>
            </w:pPr>
            <w:r w:rsidRPr="005C3743">
              <w:rPr>
                <w:rFonts w:cs="Arial"/>
                <w:color w:val="FFFFFF"/>
                <w:sz w:val="20"/>
                <w:szCs w:val="20"/>
              </w:rPr>
              <w:t xml:space="preserve">Institut Bauen und Umwelt </w:t>
            </w:r>
            <w:r>
              <w:rPr>
                <w:rFonts w:cs="Arial"/>
                <w:color w:val="FFFFFF"/>
                <w:sz w:val="20"/>
                <w:szCs w:val="20"/>
              </w:rPr>
              <w:t xml:space="preserve">e.V. </w:t>
            </w:r>
            <w:r w:rsidRPr="005C3743">
              <w:rPr>
                <w:rFonts w:cs="Arial"/>
                <w:color w:val="FFFFFF"/>
                <w:sz w:val="20"/>
                <w:szCs w:val="20"/>
              </w:rPr>
              <w:t>(IBU)</w:t>
            </w:r>
          </w:p>
        </w:tc>
      </w:tr>
      <w:tr w:rsidTr="009125B4">
        <w:tblPrEx>
          <w:tblW w:w="9288" w:type="dxa"/>
          <w:tblLook w:val="00A0"/>
        </w:tblPrEx>
        <w:trPr>
          <w:trHeight w:val="340"/>
        </w:trPr>
        <w:tc>
          <w:tcPr>
            <w:tcW w:w="2943" w:type="dxa"/>
            <w:tcBorders>
              <w:right w:val="single" w:sz="4" w:space="0" w:color="auto"/>
            </w:tcBorders>
            <w:shd w:val="clear" w:color="auto" w:fill="92D050"/>
          </w:tcPr>
          <w:p w:rsidR="00D434D5" w:rsidRPr="005C3743" w:rsidP="000612DC">
            <w:pPr>
              <w:spacing w:before="60"/>
              <w:rPr>
                <w:rFonts w:cs="Arial"/>
                <w:color w:val="FFFFFF"/>
                <w:sz w:val="20"/>
                <w:szCs w:val="20"/>
              </w:rPr>
            </w:pPr>
            <w:r w:rsidRPr="005C3743">
              <w:rPr>
                <w:rFonts w:cs="Arial"/>
                <w:color w:val="FFFFFF"/>
                <w:sz w:val="20"/>
                <w:szCs w:val="20"/>
              </w:rPr>
              <w:t>Programmhalter</w:t>
            </w:r>
          </w:p>
        </w:tc>
        <w:tc>
          <w:tcPr>
            <w:tcW w:w="6345" w:type="dxa"/>
            <w:tcBorders>
              <w:left w:val="single" w:sz="4" w:space="0" w:color="auto"/>
            </w:tcBorders>
            <w:shd w:val="clear" w:color="auto" w:fill="92D050"/>
          </w:tcPr>
          <w:p w:rsidR="00D434D5" w:rsidRPr="005C3743" w:rsidP="000612DC">
            <w:pPr>
              <w:spacing w:before="60"/>
              <w:rPr>
                <w:rFonts w:cs="Arial"/>
                <w:color w:val="FFFFFF"/>
                <w:sz w:val="20"/>
                <w:szCs w:val="20"/>
              </w:rPr>
            </w:pPr>
            <w:bookmarkStart w:id="75" w:name="IBUProp_Programmhalter"/>
            <w:r w:rsidRPr="005C3743">
              <w:rPr>
                <w:rFonts w:cs="Arial"/>
                <w:color w:val="FFFFFF"/>
                <w:sz w:val="20"/>
                <w:szCs w:val="20"/>
              </w:rPr>
              <w:t xml:space="preserve">Institut Bauen und Umwelt </w:t>
            </w:r>
            <w:r>
              <w:rPr>
                <w:rFonts w:cs="Arial"/>
                <w:color w:val="FFFFFF"/>
                <w:sz w:val="20"/>
                <w:szCs w:val="20"/>
              </w:rPr>
              <w:t xml:space="preserve">e.V. </w:t>
            </w:r>
            <w:r w:rsidRPr="005C3743">
              <w:rPr>
                <w:rFonts w:cs="Arial"/>
                <w:color w:val="FFFFFF"/>
                <w:sz w:val="20"/>
                <w:szCs w:val="20"/>
              </w:rPr>
              <w:t>(IBU)</w:t>
            </w:r>
            <w:bookmarkEnd w:id="75"/>
          </w:p>
        </w:tc>
      </w:tr>
      <w:tr w:rsidTr="009125B4">
        <w:tblPrEx>
          <w:tblW w:w="9288" w:type="dxa"/>
          <w:tblLook w:val="00A0"/>
        </w:tblPrEx>
        <w:trPr>
          <w:trHeight w:val="340"/>
        </w:trPr>
        <w:tc>
          <w:tcPr>
            <w:tcW w:w="2943" w:type="dxa"/>
            <w:tcBorders>
              <w:right w:val="single" w:sz="4" w:space="0" w:color="auto"/>
            </w:tcBorders>
            <w:shd w:val="clear" w:color="auto" w:fill="92D050"/>
          </w:tcPr>
          <w:p w:rsidR="00D434D5" w:rsidRPr="005C3743" w:rsidP="000612DC">
            <w:pPr>
              <w:spacing w:before="60"/>
              <w:rPr>
                <w:rFonts w:cs="Arial"/>
                <w:color w:val="FFFFFF"/>
                <w:sz w:val="20"/>
                <w:szCs w:val="20"/>
              </w:rPr>
            </w:pPr>
            <w:r w:rsidRPr="005C3743">
              <w:rPr>
                <w:rFonts w:cs="Arial"/>
                <w:color w:val="FFFFFF"/>
                <w:sz w:val="20"/>
                <w:szCs w:val="20"/>
              </w:rPr>
              <w:t>Deklarationsnummer</w:t>
            </w:r>
          </w:p>
        </w:tc>
        <w:tc>
          <w:tcPr>
            <w:tcW w:w="6345" w:type="dxa"/>
            <w:tcBorders>
              <w:left w:val="single" w:sz="4" w:space="0" w:color="auto"/>
            </w:tcBorders>
            <w:shd w:val="clear" w:color="auto" w:fill="92D050"/>
          </w:tcPr>
          <w:p w:rsidR="00D434D5" w:rsidRPr="005C3743" w:rsidP="000612DC">
            <w:pPr>
              <w:spacing w:before="60"/>
              <w:rPr>
                <w:rFonts w:cs="Arial"/>
                <w:color w:val="FFFFFF"/>
                <w:sz w:val="20"/>
                <w:szCs w:val="20"/>
              </w:rPr>
            </w:pPr>
            <w:bookmarkStart w:id="76" w:name="IBUProp_Deklarationsnummer_Seite4"/>
            <w:r>
              <w:rPr>
                <w:rFonts w:cs="Arial"/>
                <w:color w:val="FFFFFF"/>
                <w:sz w:val="20"/>
                <w:szCs w:val="20"/>
              </w:rPr>
              <w:t xml:space="preserve"> </w:t>
            </w:r>
            <w:bookmarkEnd w:id="76"/>
          </w:p>
        </w:tc>
      </w:tr>
      <w:tr w:rsidTr="002B7644">
        <w:tblPrEx>
          <w:tblW w:w="9288" w:type="dxa"/>
          <w:tblLook w:val="00A0"/>
        </w:tblPrEx>
        <w:trPr>
          <w:trHeight w:val="340"/>
        </w:trPr>
        <w:tc>
          <w:tcPr>
            <w:tcW w:w="2943" w:type="dxa"/>
            <w:tcBorders>
              <w:right w:val="single" w:sz="4" w:space="0" w:color="auto"/>
            </w:tcBorders>
            <w:shd w:val="clear" w:color="auto" w:fill="92D050"/>
          </w:tcPr>
          <w:p w:rsidR="002B7644" w:rsidRPr="005C3743" w:rsidP="006755A8">
            <w:pPr>
              <w:spacing w:before="60"/>
              <w:rPr>
                <w:rFonts w:cs="Arial"/>
                <w:color w:val="FFFFFF"/>
                <w:sz w:val="20"/>
                <w:szCs w:val="20"/>
              </w:rPr>
            </w:pPr>
            <w:r w:rsidRPr="005C3743">
              <w:rPr>
                <w:rFonts w:cs="Arial"/>
                <w:color w:val="FFFFFF"/>
                <w:sz w:val="20"/>
                <w:szCs w:val="20"/>
              </w:rPr>
              <w:t>Ausstellungsdatum</w:t>
            </w:r>
          </w:p>
        </w:tc>
        <w:tc>
          <w:tcPr>
            <w:tcW w:w="6345" w:type="dxa"/>
            <w:tcBorders>
              <w:left w:val="single" w:sz="4" w:space="0" w:color="auto"/>
            </w:tcBorders>
            <w:shd w:val="clear" w:color="auto" w:fill="92D050"/>
          </w:tcPr>
          <w:p w:rsidR="002B7644" w:rsidRPr="005C3743" w:rsidP="006755A8">
            <w:pPr>
              <w:spacing w:before="60"/>
              <w:rPr>
                <w:rFonts w:cs="Arial"/>
                <w:color w:val="FFFFFF"/>
                <w:sz w:val="20"/>
                <w:szCs w:val="20"/>
              </w:rPr>
            </w:pPr>
            <w:bookmarkStart w:id="77" w:name="IBUProp_Ausstellungsdatum_Seite4"/>
            <w:r>
              <w:rPr>
                <w:rFonts w:cs="Arial"/>
                <w:color w:val="FFFFFF"/>
                <w:sz w:val="20"/>
                <w:szCs w:val="20"/>
              </w:rPr>
              <w:t xml:space="preserve"> </w:t>
            </w:r>
            <w:bookmarkEnd w:id="77"/>
          </w:p>
        </w:tc>
      </w:tr>
      <w:tr w:rsidTr="00927888">
        <w:tblPrEx>
          <w:tblW w:w="9288" w:type="dxa"/>
          <w:tblLook w:val="00A0"/>
        </w:tblPrEx>
        <w:trPr>
          <w:trHeight w:val="340"/>
        </w:trPr>
        <w:tc>
          <w:tcPr>
            <w:tcW w:w="2943" w:type="dxa"/>
            <w:tcBorders>
              <w:bottom w:val="single" w:sz="4" w:space="0" w:color="auto"/>
              <w:right w:val="single" w:sz="4" w:space="0" w:color="auto"/>
            </w:tcBorders>
            <w:shd w:val="clear" w:color="auto" w:fill="92D050"/>
          </w:tcPr>
          <w:p w:rsidR="002B7644" w:rsidRPr="005C3743" w:rsidP="006755A8">
            <w:pPr>
              <w:spacing w:before="60"/>
              <w:rPr>
                <w:rFonts w:cs="Arial"/>
                <w:color w:val="FFFFFF"/>
                <w:sz w:val="20"/>
                <w:szCs w:val="20"/>
              </w:rPr>
            </w:pPr>
            <w:r>
              <w:rPr>
                <w:rFonts w:cs="Arial"/>
                <w:color w:val="FFFFFF"/>
                <w:sz w:val="20"/>
                <w:szCs w:val="20"/>
              </w:rPr>
              <w:t>Gültig bis</w:t>
            </w:r>
          </w:p>
        </w:tc>
        <w:tc>
          <w:tcPr>
            <w:tcW w:w="6345" w:type="dxa"/>
            <w:tcBorders>
              <w:left w:val="single" w:sz="4" w:space="0" w:color="auto"/>
              <w:bottom w:val="single" w:sz="4" w:space="0" w:color="auto"/>
            </w:tcBorders>
            <w:shd w:val="clear" w:color="auto" w:fill="92D050"/>
          </w:tcPr>
          <w:p w:rsidR="002B7644" w:rsidRPr="005C3743" w:rsidP="006755A8">
            <w:pPr>
              <w:spacing w:before="60"/>
              <w:rPr>
                <w:rFonts w:cs="Arial"/>
                <w:color w:val="FFFFFF"/>
                <w:sz w:val="20"/>
                <w:szCs w:val="20"/>
              </w:rPr>
            </w:pPr>
            <w:bookmarkStart w:id="78" w:name="IBUProp_Gültigkeit_Seite4"/>
            <w:r>
              <w:rPr>
                <w:rFonts w:cs="Arial"/>
                <w:color w:val="FFFFFF"/>
                <w:sz w:val="20"/>
                <w:szCs w:val="20"/>
              </w:rPr>
              <w:t xml:space="preserve"> </w:t>
            </w:r>
            <w:bookmarkEnd w:id="78"/>
          </w:p>
        </w:tc>
      </w:tr>
    </w:tbl>
    <w:p w:rsidR="00063F32" w:rsidP="00A2375A">
      <w:r>
        <w:rPr>
          <w:b/>
          <w:noProof/>
          <w:sz w:val="28"/>
          <w:szCs w:val="24"/>
          <w:lang w:eastAsia="de-DE"/>
        </w:rPr>
        <w:pict>
          <v:shape id="Text Box 38" o:spid="_x0000_s1036" type="#_x0000_t202" style="height:127.55pt;margin-left:467.8pt;margin-top:452.2pt;mso-height-percent:0;mso-height-relative:margin;mso-position-horizontal-relative:page;mso-position-vertical-relative:page;mso-width-percent:0;mso-width-relative:margin;mso-wrap-distance-bottom:0;mso-wrap-distance-left:9pt;mso-wrap-distance-right:9pt;mso-wrap-distance-top:0;mso-wrap-style:square;position:absolute;v-text-anchor:top;visibility:visible;width:127.55pt;z-index:251674624" fillcolor="white" stroked="f" strokecolor="white">
            <v:textbox inset="2.83pt,0,0,2.83pt">
              <w:txbxContent>
                <w:p w:rsidR="00BA2EB3">
                  <w:r>
                    <w:rPr>
                      <w:noProof/>
                      <w:lang w:eastAsia="de-DE"/>
                    </w:rPr>
                    <w:drawing>
                      <wp:inline distT="0" distB="0" distL="0" distR="0">
                        <wp:extent cx="1547208" cy="1566000"/>
                        <wp:effectExtent l="19050" t="0" r="0" b="0"/>
                        <wp:docPr id="6" name="Bild 1" descr="EPDImage_Titel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pang\Datenbank\Master Dokumente\Bildertemplates\Titelbild\Titelbild klein Vorlage DE.jpg"/>
                                <pic:cNvPicPr>
                                  <a:picLocks noChangeAspect="1" noChangeArrowheads="1"/>
                                </pic:cNvPicPr>
                              </pic:nvPicPr>
                              <pic:blipFill>
                                <a:blip xmlns:r="http://schemas.openxmlformats.org/officeDocument/2006/relationships" r:embed="rId9"/>
                                <a:srcRect/>
                                <a:stretch>
                                  <a:fillRect/>
                                </a:stretch>
                              </pic:blipFill>
                              <pic:spPr bwMode="auto">
                                <a:xfrm>
                                  <a:off x="0" y="0"/>
                                  <a:ext cx="1547208" cy="1566000"/>
                                </a:xfrm>
                                <a:prstGeom prst="rect">
                                  <a:avLst/>
                                </a:prstGeom>
                                <a:noFill/>
                                <a:ln w="9525">
                                  <a:noFill/>
                                  <a:miter lim="800000"/>
                                  <a:headEnd/>
                                  <a:tailEnd/>
                                </a:ln>
                              </pic:spPr>
                            </pic:pic>
                          </a:graphicData>
                        </a:graphic>
                      </wp:inline>
                    </w:drawing>
                  </w:r>
                </w:p>
              </w:txbxContent>
            </v:textbox>
            <w10:wrap anchorx="page" anchory="page"/>
            <w10:anchorlock/>
          </v:shape>
        </w:pict>
      </w:r>
      <w:r>
        <w:rPr>
          <w:b/>
          <w:noProof/>
          <w:sz w:val="28"/>
          <w:szCs w:val="24"/>
          <w:lang w:eastAsia="de-DE"/>
        </w:rPr>
        <w:pict>
          <v:shape id="_x0000_s1037" type="#_x0000_t202" style="height:190.55pt;margin-left:-8.1pt;margin-top:4.3pt;mso-height-percent:0;mso-height-relative:margin;mso-width-percent:0;mso-width-relative:margin;mso-wrap-distance-bottom:0;mso-wrap-distance-left:9pt;mso-wrap-distance-right:9pt;mso-wrap-distance-top:0;mso-wrap-style:square;position:absolute;v-text-anchor:top;visibility:visible;width:394.15pt;z-index:251670528" filled="f" stroked="f" strokecolor="white">
            <v:textbox>
              <w:txbxContent>
                <w:p w:rsidR="00BA2EB3" w:rsidRPr="00E45ABA" w:rsidP="00D6133D">
                  <w:pPr>
                    <w:pStyle w:val="Standa"/>
                    <w:spacing w:after="0" w:line="240" w:lineRule="auto"/>
                    <w:jc w:val="left"/>
                    <w:rPr>
                      <w:b/>
                      <w:sz w:val="36"/>
                    </w:rPr>
                  </w:pPr>
                  <w:bookmarkStart w:id="79" w:name="EPDEdit_Produktname_Seite4"/>
                  <w:r>
                    <w:rPr>
                      <w:b/>
                      <w:sz w:val="28"/>
                      <w:szCs w:val="24"/>
                      <w:lang w:val="de-CH"/>
                    </w:rPr>
                    <w:t xml:space="preserve">Name des deklarierten Produktes </w:t>
                  </w:r>
                  <w:bookmarkEnd w:id="79"/>
                  <w:r w:rsidRPr="002D3377">
                    <w:rPr>
                      <w:b/>
                      <w:sz w:val="24"/>
                      <w:szCs w:val="24"/>
                    </w:rPr>
                    <w:br/>
                  </w:r>
                  <w:bookmarkStart w:id="80" w:name="EPDEdit_Hersteller_groß_Seite4"/>
                  <w:r>
                    <w:rPr>
                      <w:b/>
                      <w:sz w:val="36"/>
                      <w:lang w:val="de-CH"/>
                    </w:rPr>
                    <w:t xml:space="preserve">Name des Herstellers </w:t>
                  </w:r>
                  <w:bookmarkEnd w:id="80"/>
                </w:p>
              </w:txbxContent>
            </v:textbox>
          </v:shape>
        </w:pict>
      </w:r>
      <w:r>
        <w:rPr>
          <w:rFonts w:cs="Arial"/>
          <w:b/>
          <w:noProof/>
          <w:color w:val="FFFFFF"/>
          <w:sz w:val="20"/>
          <w:szCs w:val="20"/>
          <w:lang w:eastAsia="de-DE"/>
        </w:rPr>
        <w:pict>
          <v:shape id="Text Box 35" o:spid="_x0000_s1038" type="#_x0000_t202" style="height:147.1pt;margin-left:-6.8pt;margin-top:424.4pt;mso-height-percent:200;mso-height-relative:margin;mso-position-vertical-relative:page;mso-width-percent:0;mso-width-relative:margin;mso-wrap-distance-bottom:0;mso-wrap-distance-left:9pt;mso-wrap-distance-right:9pt;mso-wrap-distance-top:0;mso-wrap-style:square;position:absolute;v-text-anchor:top;visibility:visible;width:273.4pt;z-index:251673600" fillcolor="#92d050" stroked="f">
            <v:textbox style="mso-fit-shape-to-text:t">
              <w:txbxContent>
                <w:p w:rsidR="00BA2EB3">
                  <w:r w:rsidRPr="00021A2A">
                    <w:rPr>
                      <w:rFonts w:cs="Arial"/>
                      <w:b/>
                      <w:color w:val="FFFFFF"/>
                      <w:sz w:val="20"/>
                      <w:szCs w:val="20"/>
                    </w:rPr>
                    <w:t>www.</w:t>
                  </w:r>
                  <w:r>
                    <w:rPr>
                      <w:rFonts w:cs="Arial"/>
                      <w:b/>
                      <w:color w:val="FFFFFF"/>
                      <w:sz w:val="20"/>
                      <w:szCs w:val="20"/>
                    </w:rPr>
                    <w:t>ibu-epd</w:t>
                  </w:r>
                  <w:r w:rsidRPr="00021A2A">
                    <w:rPr>
                      <w:rFonts w:cs="Arial"/>
                      <w:b/>
                      <w:color w:val="FFFFFF"/>
                      <w:sz w:val="20"/>
                      <w:szCs w:val="20"/>
                    </w:rPr>
                    <w:t>.com</w:t>
                  </w:r>
                  <w:r>
                    <w:rPr>
                      <w:rFonts w:cs="Arial"/>
                      <w:b/>
                      <w:color w:val="FFFFFF"/>
                      <w:sz w:val="20"/>
                      <w:szCs w:val="20"/>
                    </w:rPr>
                    <w:t xml:space="preserve"> | https://epd-online.com</w:t>
                  </w:r>
                </w:p>
              </w:txbxContent>
            </v:textbox>
            <w10:wrap anchory="page"/>
            <w10:anchorlock/>
          </v:shape>
        </w:pict>
      </w:r>
      <w:r>
        <w:rPr>
          <w:rFonts w:cs="Arial"/>
          <w:b/>
          <w:noProof/>
          <w:color w:val="FFFFFF"/>
          <w:sz w:val="20"/>
          <w:szCs w:val="20"/>
          <w:lang w:eastAsia="de-DE"/>
        </w:rPr>
        <w:pict>
          <v:shape id="Text Box 7" o:spid="_x0000_s1039" type="#_x0000_t202" style="height:127.55pt;margin-left:396.95pt;margin-top:321.85pt;mso-height-percent:0;mso-height-relative:page;mso-position-vertical-relative:page;mso-width-percent:0;mso-width-relative:page;mso-wrap-distance-bottom:0;mso-wrap-distance-left:9pt;mso-wrap-distance-right:9pt;mso-wrap-distance-top:0;mso-wrap-style:square;position:absolute;v-text-anchor:top;visibility:visible;width:127.55pt;z-index:251672576" stroked="f">
            <v:textbox>
              <w:txbxContent>
                <w:p w:rsidR="00BA2EB3" w:rsidP="00156E97">
                  <w:r>
                    <w:t xml:space="preserve">    </w:t>
                  </w:r>
                  <w:r w:rsidRPr="00D314FC">
                    <w:rPr>
                      <w:noProof/>
                      <w:lang w:eastAsia="de-DE"/>
                    </w:rPr>
                    <w:drawing>
                      <wp:inline distT="0" distB="0" distL="0" distR="0">
                        <wp:extent cx="1223066" cy="1373700"/>
                        <wp:effectExtent l="0" t="0" r="0" b="0"/>
                        <wp:docPr id="31"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Logos\IBU\IBU-LOGO.jpg"/>
                                <pic:cNvPicPr>
                                  <a:picLocks noChangeAspect="1" noChangeArrowheads="1"/>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bwMode="auto">
                                <a:xfrm>
                                  <a:off x="0" y="0"/>
                                  <a:ext cx="1223066" cy="1373700"/>
                                </a:xfrm>
                                <a:prstGeom prst="rect">
                                  <a:avLst/>
                                </a:prstGeom>
                                <a:noFill/>
                                <a:ln w="9525">
                                  <a:noFill/>
                                  <a:miter lim="800000"/>
                                  <a:headEnd/>
                                  <a:tailEnd/>
                                </a:ln>
                              </pic:spPr>
                            </pic:pic>
                          </a:graphicData>
                        </a:graphic>
                      </wp:inline>
                    </w:drawing>
                  </w:r>
                </w:p>
              </w:txbxContent>
            </v:textbox>
            <w10:wrap anchory="page"/>
            <w10:anchorlock/>
          </v:shape>
        </w:pict>
      </w:r>
      <w:r>
        <w:rPr>
          <w:rFonts w:cs="Arial"/>
          <w:b/>
          <w:noProof/>
          <w:sz w:val="36"/>
          <w:szCs w:val="28"/>
          <w:lang w:eastAsia="de-DE"/>
        </w:rPr>
        <w:pict>
          <v:shape id="Text Box 28" o:spid="_x0000_s1040" type="#_x0000_t202" style="height:394pt;margin-left:-72.2pt;margin-top:449.25pt;mso-height-percent:0;mso-height-relative:margin;mso-position-vertical-relative:page;mso-width-percent:0;mso-width-relative:margin;mso-wrap-distance-bottom:0;mso-wrap-distance-left:9pt;mso-wrap-distance-right:9pt;mso-wrap-distance-top:0;mso-wrap-style:square;position:absolute;v-text-anchor:top;visibility:visible;width:602.4pt;z-index:251671552" stroked="f">
            <v:textbox inset="0,2.83pt,0,0">
              <w:txbxContent>
                <w:p w:rsidR="00BA2EB3" w:rsidRPr="00E57AA0" w:rsidP="00E57AA0">
                  <w:r>
                    <w:rPr>
                      <w:noProof/>
                      <w:lang w:eastAsia="de-DE"/>
                    </w:rPr>
                    <w:drawing>
                      <wp:inline distT="0" distB="0" distL="0" distR="0">
                        <wp:extent cx="7561767" cy="4960189"/>
                        <wp:effectExtent l="19050" t="0" r="1083" b="0"/>
                        <wp:docPr id="43" name="Bild 5" descr="EPDImage_Titel_gro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Spang\Datenbank\Master Dokumente\Bildertemplates\Titelbild\Titelbild groß Vorlage DE.jpg"/>
                                <pic:cNvPicPr>
                                  <a:picLocks noChangeAspect="1" noChangeArrowheads="1"/>
                                </pic:cNvPicPr>
                              </pic:nvPicPr>
                              <pic:blipFill>
                                <a:blip xmlns:r="http://schemas.openxmlformats.org/officeDocument/2006/relationships" r:embed="rId11"/>
                                <a:srcRect/>
                                <a:stretch>
                                  <a:fillRect/>
                                </a:stretch>
                              </pic:blipFill>
                              <pic:spPr bwMode="auto">
                                <a:xfrm>
                                  <a:off x="0" y="0"/>
                                  <a:ext cx="7565794" cy="4962831"/>
                                </a:xfrm>
                                <a:prstGeom prst="rect">
                                  <a:avLst/>
                                </a:prstGeom>
                                <a:noFill/>
                                <a:ln w="9525">
                                  <a:noFill/>
                                  <a:miter lim="800000"/>
                                  <a:headEnd/>
                                  <a:tailEnd/>
                                </a:ln>
                              </pic:spPr>
                            </pic:pic>
                          </a:graphicData>
                        </a:graphic>
                      </wp:inline>
                    </w:drawing>
                  </w:r>
                </w:p>
              </w:txbxContent>
            </v:textbox>
            <w10:wrap anchory="page"/>
            <w10:anchorlock/>
          </v:shape>
        </w:pict>
      </w:r>
      <w:r>
        <w:rPr>
          <w:noProof/>
          <w:lang w:eastAsia="de-DE"/>
        </w:rPr>
        <w:pict>
          <v:rect id="Rectangle 5" o:spid="_x0000_s1041" style="height:2.85pt;margin-left:-70.75pt;margin-top:448.55pt;mso-height-percent:0;mso-height-relative:page;mso-position-vertical-relative:page;mso-width-percent:0;mso-width-relative:page;mso-wrap-distance-bottom:0;mso-wrap-distance-left:9pt;mso-wrap-distance-right:9pt;mso-wrap-distance-top:0;mso-wrap-style:square;position:absolute;v-text-anchor:top;visibility:visible;width:598.8pt;z-index:-251640832" stroked="f" strokecolor="#4a7ebb" strokeweight="1.5pt">
            <v:shadow opacity="22938f" offset="0"/>
            <w10:wrap anchory="page"/>
          </v:rect>
        </w:pict>
      </w:r>
    </w:p>
    <w:p w:rsidR="00063F32" w:rsidRPr="00A2375A" w:rsidP="00A2375A">
      <w:pPr>
        <w:sectPr w:rsidSect="00061890">
          <w:headerReference w:type="first" r:id="rId12"/>
          <w:pgSz w:w="11906" w:h="16838" w:code="9"/>
          <w:pgMar w:top="1135" w:right="1417" w:bottom="993" w:left="1417" w:header="567" w:footer="567" w:gutter="0"/>
          <w:cols w:space="708"/>
          <w:titlePg/>
          <w:docGrid w:linePitch="360"/>
        </w:sectPr>
      </w:pPr>
    </w:p>
    <w:p w:rsidR="00BE2272" w:rsidRPr="00BE2272" w:rsidP="001A401B">
      <w:pPr>
        <w:pStyle w:val="Heading1"/>
        <w:spacing w:before="0"/>
      </w:pPr>
      <w:r>
        <w:t>Allgemeine Angaben</w:t>
      </w:r>
    </w:p>
    <w:p w:rsidR="0065340D" w:rsidRPr="0065340D" w:rsidP="0065340D">
      <w:pPr>
        <w:sectPr w:rsidSect="00E61069">
          <w:headerReference w:type="even" r:id="rId13"/>
          <w:headerReference w:type="first" r:id="rId14"/>
          <w:footerReference w:type="first" r:id="rId15"/>
          <w:pgSz w:w="11906" w:h="16838" w:code="9"/>
          <w:pgMar w:top="1135" w:right="1417" w:bottom="993" w:left="1417" w:header="567" w:footer="567" w:gutter="0"/>
          <w:pgNumType w:start="2"/>
          <w:cols w:space="708"/>
          <w:titlePg/>
          <w:docGrid w:linePitch="360"/>
        </w:sectPr>
      </w:pPr>
    </w:p>
    <w:tbl>
      <w:tblPr>
        <w:tblStyle w:val="Tabellengi"/>
        <w:tblW w:w="9077" w:type="dxa"/>
        <w:tblInd w:w="108" w:type="dxa"/>
        <w:tblBorders>
          <w:top w:val="single" w:sz="4" w:space="0" w:color="FFFFFF"/>
          <w:left w:val="nil"/>
          <w:bottom w:val="nil"/>
          <w:right w:val="nil"/>
          <w:insideH w:val="nil"/>
          <w:insideV w:val="nil"/>
        </w:tblBorders>
        <w:tblLayout w:type="fixed"/>
        <w:tblLook w:val="00A0"/>
      </w:tblPr>
      <w:tblGrid>
        <w:gridCol w:w="236"/>
        <w:gridCol w:w="4321"/>
        <w:gridCol w:w="236"/>
        <w:gridCol w:w="4048"/>
        <w:gridCol w:w="236"/>
      </w:tblGrid>
      <w:tr w:rsidTr="00B7508E">
        <w:tblPrEx>
          <w:tblW w:w="9077" w:type="dxa"/>
          <w:tblInd w:w="108" w:type="dxa"/>
          <w:tblBorders>
            <w:top w:val="single" w:sz="4" w:space="0" w:color="FFFFFF"/>
            <w:left w:val="nil"/>
            <w:bottom w:val="nil"/>
            <w:right w:val="nil"/>
            <w:insideH w:val="nil"/>
            <w:insideV w:val="nil"/>
          </w:tblBorders>
          <w:tblLayout w:type="fixed"/>
          <w:tblLook w:val="00A0"/>
        </w:tblPrEx>
        <w:trPr>
          <w:trHeight w:val="148"/>
        </w:trPr>
        <w:tc>
          <w:tcPr>
            <w:tcW w:w="236" w:type="dxa"/>
            <w:vMerge w:val="restart"/>
            <w:tcBorders>
              <w:right w:val="single" w:sz="4" w:space="0" w:color="D9D9D9" w:themeColor="background1" w:themeShade="D9"/>
            </w:tcBorders>
            <w:shd w:val="clear" w:color="auto" w:fill="D9D9D9"/>
          </w:tcPr>
          <w:p w:rsidR="00063F32" w:rsidRPr="00026074" w:rsidP="003C3F21">
            <w:pPr>
              <w:pStyle w:val="Standa"/>
              <w:widowControl w:val="0"/>
              <w:spacing w:before="40" w:after="40" w:line="240" w:lineRule="auto"/>
              <w:jc w:val="left"/>
              <w:rPr>
                <w:b/>
                <w:sz w:val="16"/>
              </w:rPr>
            </w:pPr>
          </w:p>
        </w:tc>
        <w:tc>
          <w:tcPr>
            <w:tcW w:w="4321" w:type="dxa"/>
            <w:tcBorders>
              <w:left w:val="single" w:sz="4" w:space="0" w:color="D9D9D9" w:themeColor="background1" w:themeShade="D9"/>
              <w:bottom w:val="single" w:sz="4" w:space="0" w:color="auto"/>
            </w:tcBorders>
            <w:shd w:val="clear" w:color="auto" w:fill="D9D9D9"/>
          </w:tcPr>
          <w:p w:rsidR="007C43CF" w:rsidRPr="007C43CF" w:rsidP="003C3F21">
            <w:pPr>
              <w:pStyle w:val="Standa"/>
              <w:widowControl w:val="0"/>
              <w:spacing w:before="40" w:after="40" w:line="240" w:lineRule="auto"/>
              <w:jc w:val="left"/>
              <w:rPr>
                <w:b/>
                <w:sz w:val="22"/>
                <w:szCs w:val="22"/>
              </w:rPr>
            </w:pPr>
            <w:bookmarkStart w:id="83" w:name="EPDEdit__Hersteller_groß_Seite5"/>
            <w:r>
              <w:rPr>
                <w:b/>
                <w:sz w:val="22"/>
                <w:szCs w:val="22"/>
              </w:rPr>
              <w:t>Name des Herstellers</w:t>
            </w:r>
            <w:r w:rsidR="00E71D21">
              <w:rPr>
                <w:b/>
                <w:sz w:val="22"/>
                <w:szCs w:val="22"/>
              </w:rPr>
              <w:t xml:space="preserve"> </w:t>
            </w:r>
            <w:bookmarkEnd w:id="83"/>
          </w:p>
        </w:tc>
        <w:tc>
          <w:tcPr>
            <w:tcW w:w="236" w:type="dxa"/>
            <w:tcBorders>
              <w:bottom w:val="nil"/>
            </w:tcBorders>
            <w:shd w:val="clear" w:color="auto" w:fill="D9D9D9"/>
          </w:tcPr>
          <w:p w:rsidR="00063F32" w:rsidRPr="002D3377" w:rsidP="00061A6A">
            <w:pPr>
              <w:pStyle w:val="Standa"/>
              <w:spacing w:after="0" w:line="240" w:lineRule="auto"/>
            </w:pPr>
          </w:p>
        </w:tc>
        <w:tc>
          <w:tcPr>
            <w:tcW w:w="4048" w:type="dxa"/>
            <w:tcBorders>
              <w:bottom w:val="single" w:sz="4" w:space="0" w:color="auto"/>
              <w:right w:val="single" w:sz="4" w:space="0" w:color="D9D9D9"/>
            </w:tcBorders>
            <w:shd w:val="clear" w:color="auto" w:fill="D9D9D9"/>
          </w:tcPr>
          <w:p w:rsidR="00F65AC6" w:rsidRPr="002D3377" w:rsidP="008B62FF">
            <w:pPr>
              <w:pStyle w:val="Standa"/>
              <w:widowControl w:val="0"/>
              <w:spacing w:before="40" w:after="40" w:line="240" w:lineRule="auto"/>
              <w:jc w:val="left"/>
              <w:rPr>
                <w:b/>
                <w:sz w:val="22"/>
                <w:szCs w:val="22"/>
              </w:rPr>
            </w:pPr>
            <w:bookmarkStart w:id="84" w:name="EPDEdit_Produktname_Seite5"/>
            <w:r>
              <w:rPr>
                <w:b/>
                <w:sz w:val="22"/>
                <w:szCs w:val="22"/>
              </w:rPr>
              <w:t>Name des P</w:t>
            </w:r>
            <w:r w:rsidR="00001962">
              <w:rPr>
                <w:b/>
                <w:sz w:val="22"/>
                <w:szCs w:val="22"/>
              </w:rPr>
              <w:t>roduktes</w:t>
            </w:r>
            <w:r w:rsidR="00E71D21">
              <w:rPr>
                <w:b/>
                <w:sz w:val="22"/>
                <w:szCs w:val="22"/>
              </w:rPr>
              <w:t xml:space="preserve"> </w:t>
            </w:r>
            <w:bookmarkEnd w:id="84"/>
          </w:p>
        </w:tc>
        <w:tc>
          <w:tcPr>
            <w:tcW w:w="236" w:type="dxa"/>
            <w:vMerge w:val="restart"/>
            <w:tcBorders>
              <w:left w:val="single" w:sz="4" w:space="0" w:color="D9D9D9"/>
            </w:tcBorders>
            <w:shd w:val="clear" w:color="auto" w:fill="D9D9D9"/>
          </w:tcPr>
          <w:p w:rsidR="00063F32" w:rsidRPr="00026074" w:rsidP="00061A6A">
            <w:pPr>
              <w:pStyle w:val="Standa"/>
              <w:widowControl w:val="0"/>
              <w:spacing w:before="40" w:after="40" w:line="240" w:lineRule="auto"/>
              <w:rPr>
                <w:b/>
                <w:sz w:val="16"/>
              </w:rPr>
            </w:pPr>
          </w:p>
        </w:tc>
      </w:tr>
      <w:tr w:rsidTr="00B7508E">
        <w:tblPrEx>
          <w:tblW w:w="9077" w:type="dxa"/>
          <w:tblInd w:w="108" w:type="dxa"/>
          <w:tblBorders>
            <w:top w:val="single" w:sz="4" w:space="0" w:color="FFFFFF"/>
            <w:left w:val="nil"/>
            <w:bottom w:val="nil"/>
            <w:right w:val="nil"/>
            <w:insideH w:val="nil"/>
            <w:insideV w:val="nil"/>
          </w:tblBorders>
          <w:tblLayout w:type="fixed"/>
          <w:tblLook w:val="00A0"/>
        </w:tblPrEx>
        <w:trPr>
          <w:trHeight w:val="148"/>
        </w:trPr>
        <w:tc>
          <w:tcPr>
            <w:tcW w:w="236" w:type="dxa"/>
            <w:vMerge/>
            <w:tcBorders>
              <w:right w:val="single" w:sz="4" w:space="0" w:color="D9D9D9" w:themeColor="background1" w:themeShade="D9"/>
            </w:tcBorders>
            <w:shd w:val="clear" w:color="auto" w:fill="D9D9D9"/>
          </w:tcPr>
          <w:p w:rsidR="00063F32" w:rsidRPr="00026074" w:rsidP="00061A6A">
            <w:pPr>
              <w:pStyle w:val="Standa"/>
              <w:widowControl w:val="0"/>
              <w:spacing w:before="40" w:after="40" w:line="240" w:lineRule="auto"/>
              <w:rPr>
                <w:b/>
                <w:sz w:val="16"/>
              </w:rPr>
            </w:pPr>
          </w:p>
        </w:tc>
        <w:tc>
          <w:tcPr>
            <w:tcW w:w="4321" w:type="dxa"/>
            <w:tcBorders>
              <w:left w:val="single" w:sz="4" w:space="0" w:color="D9D9D9" w:themeColor="background1" w:themeShade="D9"/>
              <w:bottom w:val="single" w:sz="4" w:space="0" w:color="auto"/>
            </w:tcBorders>
            <w:shd w:val="clear" w:color="auto" w:fill="D9D9D9"/>
          </w:tcPr>
          <w:p w:rsidR="00063F32" w:rsidRPr="002D3377" w:rsidP="00061A6A">
            <w:pPr>
              <w:pStyle w:val="Standa"/>
              <w:widowControl w:val="0"/>
              <w:spacing w:before="40" w:after="40" w:line="240" w:lineRule="auto"/>
              <w:rPr>
                <w:sz w:val="16"/>
              </w:rPr>
            </w:pPr>
            <w:r w:rsidRPr="002D3377">
              <w:rPr>
                <w:b/>
                <w:sz w:val="16"/>
              </w:rPr>
              <w:t>Programmhalter</w:t>
            </w:r>
          </w:p>
          <w:p w:rsidR="00063F32" w:rsidRPr="002D3377" w:rsidP="00061A6A">
            <w:pPr>
              <w:pStyle w:val="Standa"/>
              <w:widowControl w:val="0"/>
              <w:autoSpaceDE w:val="0"/>
              <w:autoSpaceDN w:val="0"/>
              <w:adjustRightInd w:val="0"/>
              <w:spacing w:after="20" w:line="200" w:lineRule="exact"/>
              <w:rPr>
                <w:sz w:val="18"/>
              </w:rPr>
            </w:pPr>
            <w:r w:rsidRPr="002D3377">
              <w:rPr>
                <w:w w:val="87"/>
                <w:sz w:val="18"/>
              </w:rPr>
              <w:t xml:space="preserve">IBU </w:t>
            </w:r>
            <w:r w:rsidR="003B56CD">
              <w:rPr>
                <w:w w:val="87"/>
                <w:sz w:val="18"/>
              </w:rPr>
              <w:t>–</w:t>
            </w:r>
            <w:r w:rsidRPr="002D3377" w:rsidR="003B56CD">
              <w:rPr>
                <w:w w:val="87"/>
                <w:sz w:val="18"/>
              </w:rPr>
              <w:t xml:space="preserve"> </w:t>
            </w:r>
            <w:r w:rsidRPr="002D3377">
              <w:rPr>
                <w:w w:val="87"/>
                <w:sz w:val="18"/>
              </w:rPr>
              <w:t>Institut Bauen und Umwelt e.</w:t>
            </w:r>
            <w:r w:rsidRPr="002D3377">
              <w:rPr>
                <w:spacing w:val="-8"/>
                <w:w w:val="87"/>
                <w:sz w:val="18"/>
              </w:rPr>
              <w:t>V</w:t>
            </w:r>
            <w:r w:rsidRPr="002D3377">
              <w:rPr>
                <w:sz w:val="18"/>
              </w:rPr>
              <w:t>.</w:t>
            </w:r>
          </w:p>
          <w:p w:rsidR="00063F32" w:rsidRPr="002D3377" w:rsidP="00061A6A">
            <w:pPr>
              <w:pStyle w:val="Standa"/>
              <w:widowControl w:val="0"/>
              <w:autoSpaceDE w:val="0"/>
              <w:autoSpaceDN w:val="0"/>
              <w:adjustRightInd w:val="0"/>
              <w:spacing w:after="20" w:line="200" w:lineRule="exact"/>
              <w:rPr>
                <w:w w:val="87"/>
                <w:sz w:val="18"/>
              </w:rPr>
            </w:pPr>
            <w:r>
              <w:rPr>
                <w:w w:val="87"/>
                <w:sz w:val="18"/>
              </w:rPr>
              <w:t>Hegelplatz</w:t>
            </w:r>
            <w:r w:rsidR="00C8554B">
              <w:rPr>
                <w:w w:val="87"/>
                <w:sz w:val="18"/>
              </w:rPr>
              <w:t xml:space="preserve"> 1</w:t>
            </w:r>
          </w:p>
          <w:p w:rsidR="00063F32" w:rsidP="00C8554B">
            <w:pPr>
              <w:pStyle w:val="Standa"/>
              <w:widowControl w:val="0"/>
              <w:autoSpaceDE w:val="0"/>
              <w:autoSpaceDN w:val="0"/>
              <w:adjustRightInd w:val="0"/>
              <w:spacing w:after="20" w:line="200" w:lineRule="exact"/>
              <w:rPr>
                <w:w w:val="87"/>
                <w:sz w:val="18"/>
              </w:rPr>
            </w:pPr>
            <w:r>
              <w:rPr>
                <w:w w:val="87"/>
                <w:sz w:val="18"/>
              </w:rPr>
              <w:t>101</w:t>
            </w:r>
            <w:r w:rsidR="003148DC">
              <w:rPr>
                <w:w w:val="87"/>
                <w:sz w:val="18"/>
              </w:rPr>
              <w:t>17</w:t>
            </w:r>
            <w:r w:rsidRPr="002D3377">
              <w:rPr>
                <w:w w:val="87"/>
                <w:sz w:val="18"/>
              </w:rPr>
              <w:t xml:space="preserve"> </w:t>
            </w:r>
            <w:r>
              <w:rPr>
                <w:w w:val="87"/>
                <w:sz w:val="18"/>
              </w:rPr>
              <w:t>Berlin</w:t>
            </w:r>
          </w:p>
          <w:p w:rsidR="00F03347" w:rsidRPr="002D3377" w:rsidP="00C8554B">
            <w:pPr>
              <w:pStyle w:val="Standa"/>
              <w:widowControl w:val="0"/>
              <w:autoSpaceDE w:val="0"/>
              <w:autoSpaceDN w:val="0"/>
              <w:adjustRightInd w:val="0"/>
              <w:spacing w:after="20" w:line="200" w:lineRule="exact"/>
              <w:rPr>
                <w:b/>
                <w:sz w:val="16"/>
              </w:rPr>
            </w:pPr>
            <w:r>
              <w:rPr>
                <w:w w:val="87"/>
                <w:sz w:val="18"/>
              </w:rPr>
              <w:t>Deutschland</w:t>
            </w:r>
          </w:p>
        </w:tc>
        <w:tc>
          <w:tcPr>
            <w:tcW w:w="236" w:type="dxa"/>
            <w:tcBorders>
              <w:bottom w:val="nil"/>
            </w:tcBorders>
            <w:shd w:val="clear" w:color="auto" w:fill="D9D9D9"/>
          </w:tcPr>
          <w:p w:rsidR="00063F32" w:rsidRPr="002D3377" w:rsidP="00061A6A">
            <w:pPr>
              <w:pStyle w:val="Standa"/>
              <w:spacing w:after="0" w:line="240" w:lineRule="auto"/>
            </w:pPr>
          </w:p>
        </w:tc>
        <w:tc>
          <w:tcPr>
            <w:tcW w:w="4048" w:type="dxa"/>
            <w:tcBorders>
              <w:bottom w:val="single" w:sz="4" w:space="0" w:color="auto"/>
              <w:right w:val="single" w:sz="4" w:space="0" w:color="D9D9D9"/>
            </w:tcBorders>
            <w:shd w:val="clear" w:color="auto" w:fill="D9D9D9"/>
          </w:tcPr>
          <w:p w:rsidR="00063F32" w:rsidRPr="002D3377" w:rsidP="00061A6A">
            <w:pPr>
              <w:pStyle w:val="Standa"/>
              <w:widowControl w:val="0"/>
              <w:spacing w:before="40" w:after="40" w:line="240" w:lineRule="auto"/>
              <w:rPr>
                <w:b/>
                <w:sz w:val="16"/>
              </w:rPr>
            </w:pPr>
            <w:r w:rsidRPr="002D3377">
              <w:rPr>
                <w:b/>
                <w:sz w:val="16"/>
              </w:rPr>
              <w:t>Inhaber der Deklaration</w:t>
            </w:r>
          </w:p>
          <w:p w:rsidR="007C43CF" w:rsidP="008B62FF">
            <w:pPr>
              <w:pStyle w:val="Standa"/>
              <w:widowControl w:val="0"/>
              <w:autoSpaceDE w:val="0"/>
              <w:autoSpaceDN w:val="0"/>
              <w:adjustRightInd w:val="0"/>
              <w:spacing w:after="20" w:line="200" w:lineRule="exact"/>
              <w:jc w:val="left"/>
              <w:rPr>
                <w:w w:val="87"/>
                <w:sz w:val="18"/>
              </w:rPr>
            </w:pPr>
            <w:bookmarkStart w:id="85" w:name="EPDEdit_Deklarationsinhaber_klein_Seite5"/>
            <w:r>
              <w:rPr>
                <w:w w:val="87"/>
                <w:sz w:val="18"/>
              </w:rPr>
              <w:t>Name des Herstellers</w:t>
            </w:r>
          </w:p>
          <w:p w:rsidR="004671E1" w:rsidP="008B62FF">
            <w:pPr>
              <w:pStyle w:val="Standa"/>
              <w:widowControl w:val="0"/>
              <w:autoSpaceDE w:val="0"/>
              <w:autoSpaceDN w:val="0"/>
              <w:adjustRightInd w:val="0"/>
              <w:spacing w:after="20" w:line="200" w:lineRule="exact"/>
              <w:jc w:val="left"/>
              <w:rPr>
                <w:w w:val="87"/>
                <w:sz w:val="18"/>
              </w:rPr>
            </w:pPr>
            <w:r>
              <w:rPr>
                <w:w w:val="87"/>
                <w:sz w:val="18"/>
              </w:rPr>
              <w:t>Straße</w:t>
            </w:r>
          </w:p>
          <w:p w:rsidR="00192B12" w:rsidP="008B62FF">
            <w:pPr>
              <w:pStyle w:val="Standa"/>
              <w:widowControl w:val="0"/>
              <w:autoSpaceDE w:val="0"/>
              <w:autoSpaceDN w:val="0"/>
              <w:adjustRightInd w:val="0"/>
              <w:spacing w:after="20" w:line="200" w:lineRule="exact"/>
              <w:jc w:val="left"/>
              <w:rPr>
                <w:w w:val="87"/>
                <w:sz w:val="18"/>
              </w:rPr>
            </w:pPr>
            <w:r>
              <w:rPr>
                <w:w w:val="87"/>
                <w:sz w:val="18"/>
              </w:rPr>
              <w:t>PLZ/Or</w:t>
            </w:r>
            <w:r>
              <w:rPr>
                <w:w w:val="87"/>
                <w:sz w:val="18"/>
              </w:rPr>
              <w:t>t</w:t>
            </w:r>
          </w:p>
          <w:p w:rsidR="00192B12" w:rsidP="008B62FF">
            <w:pPr>
              <w:pStyle w:val="Standa"/>
              <w:widowControl w:val="0"/>
              <w:autoSpaceDE w:val="0"/>
              <w:autoSpaceDN w:val="0"/>
              <w:adjustRightInd w:val="0"/>
              <w:spacing w:after="20" w:line="200" w:lineRule="exact"/>
              <w:jc w:val="left"/>
              <w:rPr>
                <w:w w:val="87"/>
                <w:sz w:val="18"/>
              </w:rPr>
            </w:pPr>
            <w:r>
              <w:rPr>
                <w:w w:val="87"/>
                <w:sz w:val="18"/>
              </w:rPr>
              <w:t>Land</w:t>
            </w:r>
            <w:bookmarkEnd w:id="85"/>
          </w:p>
          <w:p w:rsidR="00192B12" w:rsidRPr="007C43CF" w:rsidP="008B62FF">
            <w:pPr>
              <w:pStyle w:val="Standa"/>
              <w:widowControl w:val="0"/>
              <w:autoSpaceDE w:val="0"/>
              <w:autoSpaceDN w:val="0"/>
              <w:adjustRightInd w:val="0"/>
              <w:spacing w:after="20" w:line="200" w:lineRule="exact"/>
              <w:jc w:val="left"/>
              <w:rPr>
                <w:w w:val="87"/>
                <w:sz w:val="18"/>
              </w:rPr>
            </w:pPr>
          </w:p>
        </w:tc>
        <w:tc>
          <w:tcPr>
            <w:tcW w:w="236" w:type="dxa"/>
            <w:vMerge/>
            <w:tcBorders>
              <w:left w:val="single" w:sz="4" w:space="0" w:color="D9D9D9"/>
            </w:tcBorders>
            <w:shd w:val="clear" w:color="auto" w:fill="D9D9D9"/>
          </w:tcPr>
          <w:p w:rsidR="00063F32" w:rsidRPr="00026074" w:rsidP="00061A6A">
            <w:pPr>
              <w:pStyle w:val="Standa"/>
              <w:widowControl w:val="0"/>
              <w:spacing w:before="40" w:after="40" w:line="240" w:lineRule="auto"/>
              <w:rPr>
                <w:b/>
                <w:sz w:val="16"/>
              </w:rPr>
            </w:pPr>
          </w:p>
        </w:tc>
      </w:tr>
      <w:tr w:rsidTr="00B7508E">
        <w:tblPrEx>
          <w:tblW w:w="9077" w:type="dxa"/>
          <w:tblInd w:w="108" w:type="dxa"/>
          <w:tblBorders>
            <w:top w:val="single" w:sz="4" w:space="0" w:color="FFFFFF"/>
            <w:left w:val="nil"/>
            <w:bottom w:val="nil"/>
            <w:right w:val="nil"/>
            <w:insideH w:val="nil"/>
            <w:insideV w:val="nil"/>
          </w:tblBorders>
          <w:tblLayout w:type="fixed"/>
          <w:tblLook w:val="00A0"/>
        </w:tblPrEx>
        <w:trPr>
          <w:trHeight w:val="148"/>
        </w:trPr>
        <w:tc>
          <w:tcPr>
            <w:tcW w:w="236" w:type="dxa"/>
            <w:vMerge/>
            <w:tcBorders>
              <w:right w:val="single" w:sz="4" w:space="0" w:color="D9D9D9" w:themeColor="background1" w:themeShade="D9"/>
            </w:tcBorders>
            <w:shd w:val="clear" w:color="auto" w:fill="D9D9D9"/>
          </w:tcPr>
          <w:p w:rsidR="00063F32" w:rsidRPr="00026074" w:rsidP="00061A6A">
            <w:pPr>
              <w:pStyle w:val="Standa"/>
              <w:widowControl w:val="0"/>
              <w:spacing w:before="40" w:after="40" w:line="240" w:lineRule="auto"/>
              <w:rPr>
                <w:b/>
                <w:sz w:val="16"/>
              </w:rPr>
            </w:pPr>
          </w:p>
        </w:tc>
        <w:tc>
          <w:tcPr>
            <w:tcW w:w="4321" w:type="dxa"/>
            <w:tcBorders>
              <w:top w:val="single" w:sz="4" w:space="0" w:color="auto"/>
              <w:left w:val="single" w:sz="4" w:space="0" w:color="D9D9D9" w:themeColor="background1" w:themeShade="D9"/>
              <w:bottom w:val="single" w:sz="4" w:space="0" w:color="auto"/>
            </w:tcBorders>
            <w:shd w:val="clear" w:color="auto" w:fill="D9D9D9"/>
          </w:tcPr>
          <w:p w:rsidR="00063F32" w:rsidRPr="002D3377" w:rsidP="008B62FF">
            <w:pPr>
              <w:pStyle w:val="Standa"/>
              <w:widowControl w:val="0"/>
              <w:spacing w:before="40" w:after="40" w:line="240" w:lineRule="auto"/>
              <w:jc w:val="left"/>
              <w:rPr>
                <w:b/>
                <w:sz w:val="16"/>
              </w:rPr>
            </w:pPr>
            <w:r w:rsidRPr="002D3377">
              <w:rPr>
                <w:b/>
                <w:sz w:val="16"/>
              </w:rPr>
              <w:t>Deklarationsnummer</w:t>
            </w:r>
          </w:p>
          <w:p w:rsidR="00063F32" w:rsidRPr="002D3377" w:rsidP="008B62FF">
            <w:pPr>
              <w:pStyle w:val="Standa"/>
              <w:spacing w:after="0" w:line="240" w:lineRule="auto"/>
              <w:jc w:val="left"/>
            </w:pPr>
            <w:bookmarkStart w:id="86" w:name="IBUProp_Deklarationsnummer_Seite5"/>
            <w:r>
              <w:rPr>
                <w:w w:val="87"/>
                <w:sz w:val="18"/>
              </w:rPr>
              <w:t xml:space="preserve"> </w:t>
            </w:r>
            <w:r w:rsidR="00464785">
              <w:rPr>
                <w:w w:val="87"/>
                <w:sz w:val="18"/>
              </w:rPr>
              <w:t xml:space="preserve"> </w:t>
            </w:r>
            <w:bookmarkEnd w:id="86"/>
          </w:p>
        </w:tc>
        <w:tc>
          <w:tcPr>
            <w:tcW w:w="236" w:type="dxa"/>
            <w:tcBorders>
              <w:top w:val="nil"/>
              <w:bottom w:val="nil"/>
            </w:tcBorders>
            <w:shd w:val="clear" w:color="auto" w:fill="D9D9D9"/>
          </w:tcPr>
          <w:p w:rsidR="00063F32" w:rsidRPr="002D3377" w:rsidP="00061A6A">
            <w:pPr>
              <w:pStyle w:val="Standa"/>
              <w:spacing w:after="0" w:line="240" w:lineRule="auto"/>
            </w:pPr>
          </w:p>
        </w:tc>
        <w:tc>
          <w:tcPr>
            <w:tcW w:w="4048" w:type="dxa"/>
            <w:tcBorders>
              <w:top w:val="single" w:sz="4" w:space="0" w:color="auto"/>
              <w:bottom w:val="single" w:sz="4" w:space="0" w:color="auto"/>
              <w:right w:val="single" w:sz="4" w:space="0" w:color="D9D9D9"/>
            </w:tcBorders>
            <w:shd w:val="clear" w:color="auto" w:fill="D9D9D9"/>
          </w:tcPr>
          <w:p w:rsidR="00063F32" w:rsidRPr="002D3377" w:rsidP="00061A6A">
            <w:pPr>
              <w:pStyle w:val="Standa"/>
              <w:widowControl w:val="0"/>
              <w:spacing w:before="40" w:after="40" w:line="240" w:lineRule="auto"/>
              <w:rPr>
                <w:b/>
                <w:sz w:val="16"/>
              </w:rPr>
            </w:pPr>
            <w:r w:rsidRPr="002D3377">
              <w:rPr>
                <w:b/>
                <w:sz w:val="16"/>
              </w:rPr>
              <w:t>Deklariertes Produkt/deklarierte Einheit</w:t>
            </w:r>
          </w:p>
          <w:p w:rsidR="00063F32" w:rsidRPr="002D3377" w:rsidP="00061A6A">
            <w:pPr>
              <w:pStyle w:val="Standa"/>
              <w:widowControl w:val="0"/>
              <w:spacing w:before="40" w:after="40" w:line="240" w:lineRule="auto"/>
              <w:rPr>
                <w:b/>
                <w:sz w:val="16"/>
              </w:rPr>
            </w:pPr>
            <w:bookmarkStart w:id="87" w:name="EPDEdit_dekl_Produkt_und_Einheit_Seite5"/>
            <w:r w:rsidRPr="002D3377">
              <w:rPr>
                <w:w w:val="87"/>
                <w:sz w:val="18"/>
              </w:rPr>
              <w:t>Benennung des deklarierten</w:t>
            </w:r>
            <w:r w:rsidR="00D75899">
              <w:rPr>
                <w:w w:val="87"/>
                <w:sz w:val="18"/>
              </w:rPr>
              <w:t xml:space="preserve"> Produktes/</w:t>
            </w:r>
            <w:r w:rsidR="009C7955">
              <w:rPr>
                <w:w w:val="87"/>
                <w:sz w:val="18"/>
              </w:rPr>
              <w:t xml:space="preserve">der </w:t>
            </w:r>
            <w:r w:rsidR="00D75899">
              <w:rPr>
                <w:w w:val="87"/>
                <w:sz w:val="18"/>
              </w:rPr>
              <w:t xml:space="preserve">deklarierten Einheit </w:t>
            </w:r>
            <w:bookmarkEnd w:id="87"/>
          </w:p>
        </w:tc>
        <w:tc>
          <w:tcPr>
            <w:tcW w:w="236" w:type="dxa"/>
            <w:vMerge/>
            <w:tcBorders>
              <w:left w:val="single" w:sz="4" w:space="0" w:color="D9D9D9"/>
            </w:tcBorders>
            <w:shd w:val="clear" w:color="auto" w:fill="D9D9D9"/>
          </w:tcPr>
          <w:p w:rsidR="00063F32" w:rsidRPr="00026074" w:rsidP="00061A6A">
            <w:pPr>
              <w:pStyle w:val="Standa"/>
              <w:widowControl w:val="0"/>
              <w:spacing w:before="40" w:after="40" w:line="240" w:lineRule="auto"/>
              <w:rPr>
                <w:b/>
                <w:sz w:val="16"/>
              </w:rPr>
            </w:pPr>
          </w:p>
        </w:tc>
      </w:tr>
      <w:tr w:rsidTr="00FD503B">
        <w:tblPrEx>
          <w:tblW w:w="9077" w:type="dxa"/>
          <w:tblInd w:w="108" w:type="dxa"/>
          <w:tblBorders>
            <w:top w:val="single" w:sz="4" w:space="0" w:color="FFFFFF"/>
            <w:left w:val="nil"/>
            <w:bottom w:val="nil"/>
            <w:right w:val="nil"/>
            <w:insideH w:val="nil"/>
            <w:insideV w:val="nil"/>
          </w:tblBorders>
          <w:tblLayout w:type="fixed"/>
          <w:tblLook w:val="00A0"/>
        </w:tblPrEx>
        <w:trPr>
          <w:trHeight w:val="148"/>
        </w:trPr>
        <w:tc>
          <w:tcPr>
            <w:tcW w:w="236" w:type="dxa"/>
            <w:vMerge/>
            <w:tcBorders>
              <w:right w:val="single" w:sz="4" w:space="0" w:color="D9D9D9" w:themeColor="background1" w:themeShade="D9"/>
            </w:tcBorders>
            <w:shd w:val="clear" w:color="auto" w:fill="D9D9D9"/>
          </w:tcPr>
          <w:p w:rsidR="00063F32" w:rsidRPr="00026074" w:rsidP="00061A6A">
            <w:pPr>
              <w:pStyle w:val="Standa"/>
              <w:widowControl w:val="0"/>
              <w:spacing w:before="40" w:after="40" w:line="240" w:lineRule="auto"/>
              <w:rPr>
                <w:b/>
                <w:sz w:val="16"/>
              </w:rPr>
            </w:pPr>
          </w:p>
        </w:tc>
        <w:tc>
          <w:tcPr>
            <w:tcW w:w="4321" w:type="dxa"/>
            <w:tcBorders>
              <w:top w:val="single" w:sz="4" w:space="0" w:color="auto"/>
              <w:left w:val="single" w:sz="4" w:space="0" w:color="D9D9D9" w:themeColor="background1" w:themeShade="D9"/>
              <w:bottom w:val="nil"/>
            </w:tcBorders>
            <w:shd w:val="clear" w:color="auto" w:fill="D9D9D9"/>
          </w:tcPr>
          <w:p w:rsidR="00063F32" w:rsidRPr="002D3377" w:rsidP="008B62FF">
            <w:pPr>
              <w:pStyle w:val="Standa"/>
              <w:widowControl w:val="0"/>
              <w:spacing w:before="40" w:after="40" w:line="240" w:lineRule="auto"/>
              <w:jc w:val="left"/>
              <w:rPr>
                <w:sz w:val="16"/>
              </w:rPr>
            </w:pPr>
            <w:r w:rsidRPr="002D3377">
              <w:rPr>
                <w:b/>
                <w:sz w:val="16"/>
              </w:rPr>
              <w:t>Diese Deklaration basiert auf den Produktkategorien</w:t>
            </w:r>
            <w:r w:rsidR="00192B12">
              <w:rPr>
                <w:b/>
                <w:sz w:val="16"/>
              </w:rPr>
              <w:t>-R</w:t>
            </w:r>
            <w:r w:rsidRPr="002D3377">
              <w:rPr>
                <w:b/>
                <w:sz w:val="16"/>
              </w:rPr>
              <w:t>egeln:</w:t>
            </w:r>
          </w:p>
          <w:p w:rsidR="00063F32" w:rsidRPr="002D3377" w:rsidP="008B62FF">
            <w:pPr>
              <w:pStyle w:val="Standa"/>
              <w:widowControl w:val="0"/>
              <w:numPr>
                <w:ilvl w:val="0"/>
                <w:numId w:val="0"/>
              </w:numPr>
              <w:autoSpaceDE w:val="0"/>
              <w:autoSpaceDN w:val="0"/>
              <w:adjustRightInd w:val="0"/>
              <w:spacing w:after="20" w:line="200" w:lineRule="exact"/>
              <w:jc w:val="left"/>
              <w:rPr>
                <w:w w:val="87"/>
                <w:sz w:val="18"/>
              </w:rPr>
            </w:pPr>
            <w:bookmarkStart w:id="88" w:name="IBUProp_PCRTitel_Seite5"/>
            <w:r>
              <w:rPr>
                <w:w w:val="87"/>
                <w:sz w:val="18"/>
              </w:rPr>
              <w:t>Name der PCR</w:t>
            </w:r>
            <w:bookmarkEnd w:id="88"/>
            <w:r>
              <w:rPr>
                <w:w w:val="87"/>
                <w:sz w:val="18"/>
              </w:rPr>
              <w:t xml:space="preserve">, </w:t>
            </w:r>
            <w:bookmarkStart w:id="89" w:name="PCR_1_Datum"/>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87"/>
                <w:kern w:val="0"/>
                <w:position w:val="0"/>
                <w:sz w:val="18"/>
                <w:szCs w:val="20"/>
                <w:highlight w:val="none"/>
                <w:u w:color="auto"/>
                <w:effect w:val="none"/>
                <w:rtl w:val="0"/>
                <w:cs w:val="0"/>
                <w:lang w:val="de-DE" w:eastAsia="ja-JP" w:bidi="de-DE"/>
              </w:rPr>
              <w:t xml:space="preserve">01.2021 </w:t>
            </w:r>
            <w:bookmarkEnd w:id="89"/>
          </w:p>
          <w:p w:rsidR="00063F32" w:rsidRPr="002D3377" w:rsidP="008B62FF">
            <w:pPr>
              <w:pStyle w:val="Standa"/>
              <w:widowControl w:val="0"/>
              <w:autoSpaceDE w:val="0"/>
              <w:autoSpaceDN w:val="0"/>
              <w:adjustRightInd w:val="0"/>
              <w:spacing w:after="20" w:line="200" w:lineRule="exact"/>
              <w:ind w:right="-125"/>
              <w:jc w:val="left"/>
              <w:rPr>
                <w:w w:val="87"/>
                <w:sz w:val="18"/>
              </w:rPr>
            </w:pPr>
            <w:r w:rsidRPr="002D3377">
              <w:rPr>
                <w:w w:val="87"/>
                <w:sz w:val="18"/>
              </w:rPr>
              <w:t>(PCR geprüft und zugelassen durch den unabhängigen Sachverständigen</w:t>
            </w:r>
            <w:r w:rsidR="00872B5C">
              <w:rPr>
                <w:w w:val="87"/>
                <w:sz w:val="18"/>
              </w:rPr>
              <w:t>rat</w:t>
            </w:r>
            <w:r w:rsidR="007D1620">
              <w:rPr>
                <w:w w:val="87"/>
                <w:sz w:val="18"/>
              </w:rPr>
              <w:t xml:space="preserve"> (SVR)</w:t>
            </w:r>
            <w:r w:rsidRPr="002D3377">
              <w:rPr>
                <w:w w:val="87"/>
                <w:sz w:val="18"/>
              </w:rPr>
              <w:t>)</w:t>
            </w:r>
          </w:p>
          <w:p w:rsidR="00B7508E" w:rsidRPr="002D3377" w:rsidP="008B62FF">
            <w:pPr>
              <w:pStyle w:val="Standa"/>
              <w:widowControl w:val="0"/>
              <w:autoSpaceDE w:val="0"/>
              <w:autoSpaceDN w:val="0"/>
              <w:adjustRightInd w:val="0"/>
              <w:spacing w:after="20" w:line="200" w:lineRule="exact"/>
              <w:ind w:right="-125"/>
              <w:jc w:val="left"/>
              <w:rPr>
                <w:w w:val="87"/>
                <w:sz w:val="18"/>
              </w:rPr>
            </w:pPr>
            <w:r>
              <w:rPr>
                <w:noProof/>
                <w:sz w:val="18"/>
                <w:lang w:eastAsia="de-DE" w:bidi="ar-SA"/>
              </w:rPr>
              <w:pict>
                <v:shapetype id="_x0000_t32" coordsize="21600,21600" o:spt="32" o:oned="t" path="m,l21600,21600e" filled="f">
                  <v:path arrowok="t" fillok="f" o:connecttype="none"/>
                  <o:lock v:ext="edit" shapetype="t"/>
                </v:shapetype>
                <v:shape id="AutoShape 27" o:spid="_x0000_s1042" type="#_x0000_t32" style="height:0;margin-left:-6pt;margin-top:8.2pt;mso-height-percent:0;mso-height-relative:page;mso-width-percent:0;mso-width-relative:page;mso-wrap-distance-bottom:0pt;mso-wrap-distance-left:9pt;mso-wrap-distance-right:9pt;mso-wrap-distance-top:0pt;mso-wrap-style:square;position:absolute;visibility:visible;width:3in;z-index:251668480" strokeweight="0.5pt"/>
              </w:pict>
            </w:r>
          </w:p>
          <w:p w:rsidR="00B7508E" w:rsidRPr="002D3377" w:rsidP="008B62FF">
            <w:pPr>
              <w:pStyle w:val="Standa"/>
              <w:widowControl w:val="0"/>
              <w:spacing w:before="40" w:after="40" w:line="240" w:lineRule="auto"/>
              <w:jc w:val="left"/>
              <w:rPr>
                <w:b/>
                <w:sz w:val="16"/>
              </w:rPr>
            </w:pPr>
            <w:r w:rsidRPr="002D3377">
              <w:rPr>
                <w:b/>
                <w:sz w:val="16"/>
              </w:rPr>
              <w:t>Ausstellungsdatum</w:t>
            </w:r>
          </w:p>
          <w:p w:rsidR="00B7508E" w:rsidRPr="002D3377" w:rsidP="008B62FF">
            <w:pPr>
              <w:pStyle w:val="Standa"/>
              <w:widowControl w:val="0"/>
              <w:autoSpaceDE w:val="0"/>
              <w:autoSpaceDN w:val="0"/>
              <w:adjustRightInd w:val="0"/>
              <w:spacing w:after="20" w:line="200" w:lineRule="exact"/>
              <w:ind w:right="-125"/>
              <w:jc w:val="left"/>
              <w:rPr>
                <w:w w:val="87"/>
                <w:sz w:val="18"/>
              </w:rPr>
            </w:pPr>
            <w:bookmarkStart w:id="90" w:name="IBUProp_Ausstellungsdatum_Seite5"/>
            <w:r>
              <w:rPr>
                <w:w w:val="87"/>
                <w:sz w:val="18"/>
              </w:rPr>
              <w:t xml:space="preserve"> </w:t>
            </w:r>
            <w:r w:rsidRPr="002D3377">
              <w:rPr>
                <w:w w:val="87"/>
                <w:sz w:val="18"/>
              </w:rPr>
              <w:t xml:space="preserve"> </w:t>
            </w:r>
            <w:bookmarkEnd w:id="90"/>
          </w:p>
          <w:p w:rsidR="00B7508E" w:rsidRPr="002D3377" w:rsidP="008B62FF">
            <w:pPr>
              <w:pStyle w:val="Standa"/>
              <w:widowControl w:val="0"/>
              <w:autoSpaceDE w:val="0"/>
              <w:autoSpaceDN w:val="0"/>
              <w:adjustRightInd w:val="0"/>
              <w:spacing w:after="20" w:line="200" w:lineRule="exact"/>
              <w:ind w:right="-125"/>
              <w:jc w:val="left"/>
              <w:rPr>
                <w:w w:val="87"/>
                <w:sz w:val="18"/>
              </w:rPr>
            </w:pPr>
            <w:r>
              <w:rPr>
                <w:b/>
                <w:noProof/>
                <w:sz w:val="16"/>
                <w:lang w:eastAsia="de-DE" w:bidi="ar-SA"/>
              </w:rPr>
              <w:pict>
                <v:shape id="AutoShape 28" o:spid="_x0000_s1043" type="#_x0000_t32" style="height:0;margin-left:-6pt;margin-top:8.9pt;mso-height-percent:0;mso-height-relative:page;mso-width-percent:0;mso-width-relative:page;mso-wrap-distance-bottom:0pt;mso-wrap-distance-left:9pt;mso-wrap-distance-right:9pt;mso-wrap-distance-top:0pt;mso-wrap-style:square;position:absolute;visibility:visible;width:3in;z-index:251669504" strokeweight="0.5pt"/>
              </w:pict>
            </w:r>
          </w:p>
          <w:p w:rsidR="00B7508E" w:rsidRPr="002D3377" w:rsidP="008B62FF">
            <w:pPr>
              <w:pStyle w:val="Standa"/>
              <w:widowControl w:val="0"/>
              <w:spacing w:before="40" w:after="40" w:line="240" w:lineRule="auto"/>
              <w:jc w:val="left"/>
              <w:rPr>
                <w:b/>
                <w:sz w:val="16"/>
              </w:rPr>
            </w:pPr>
            <w:r w:rsidRPr="002D3377">
              <w:rPr>
                <w:b/>
                <w:sz w:val="16"/>
              </w:rPr>
              <w:t>Gültig bis</w:t>
            </w:r>
          </w:p>
          <w:p w:rsidR="00B7508E" w:rsidRPr="002D3377" w:rsidP="008B62FF">
            <w:pPr>
              <w:pStyle w:val="Standa"/>
              <w:widowControl w:val="0"/>
              <w:autoSpaceDE w:val="0"/>
              <w:autoSpaceDN w:val="0"/>
              <w:adjustRightInd w:val="0"/>
              <w:spacing w:after="20" w:line="200" w:lineRule="exact"/>
              <w:ind w:right="-125"/>
              <w:jc w:val="left"/>
              <w:rPr>
                <w:w w:val="87"/>
                <w:sz w:val="18"/>
              </w:rPr>
            </w:pPr>
            <w:bookmarkStart w:id="91" w:name="IBUProp_Gültigkeit_Seite5"/>
            <w:r>
              <w:rPr>
                <w:w w:val="87"/>
                <w:sz w:val="18"/>
              </w:rPr>
              <w:t xml:space="preserve"> </w:t>
            </w:r>
            <w:r w:rsidRPr="002D3377">
              <w:rPr>
                <w:w w:val="87"/>
                <w:sz w:val="18"/>
              </w:rPr>
              <w:t xml:space="preserve"> </w:t>
            </w:r>
            <w:bookmarkEnd w:id="91"/>
          </w:p>
        </w:tc>
        <w:tc>
          <w:tcPr>
            <w:tcW w:w="236" w:type="dxa"/>
            <w:tcBorders>
              <w:top w:val="nil"/>
            </w:tcBorders>
            <w:shd w:val="clear" w:color="auto" w:fill="D9D9D9"/>
          </w:tcPr>
          <w:p w:rsidR="00063F32" w:rsidRPr="002D3377" w:rsidP="00061A6A">
            <w:pPr>
              <w:pStyle w:val="Standa"/>
              <w:spacing w:after="0" w:line="240" w:lineRule="auto"/>
            </w:pPr>
          </w:p>
        </w:tc>
        <w:tc>
          <w:tcPr>
            <w:tcW w:w="4048" w:type="dxa"/>
            <w:tcBorders>
              <w:top w:val="single" w:sz="4" w:space="0" w:color="auto"/>
              <w:bottom w:val="single" w:sz="4" w:space="0" w:color="auto"/>
              <w:right w:val="single" w:sz="4" w:space="0" w:color="D9D9D9"/>
            </w:tcBorders>
            <w:shd w:val="clear" w:color="auto" w:fill="D9D9D9"/>
          </w:tcPr>
          <w:p w:rsidR="00063F32" w:rsidRPr="002D3377" w:rsidP="00F90412">
            <w:pPr>
              <w:pStyle w:val="Standa"/>
              <w:widowControl w:val="0"/>
              <w:spacing w:before="40" w:after="40" w:line="240" w:lineRule="auto"/>
              <w:jc w:val="left"/>
              <w:rPr>
                <w:b/>
                <w:sz w:val="16"/>
              </w:rPr>
            </w:pPr>
            <w:r w:rsidRPr="002D3377">
              <w:rPr>
                <w:b/>
                <w:sz w:val="16"/>
              </w:rPr>
              <w:t>Gültigkeitsbereich:</w:t>
            </w:r>
          </w:p>
          <w:p w:rsidR="00DB2D92" w:rsidRPr="00DB2D92" w:rsidP="00D34B1C">
            <w:pPr>
              <w:pStyle w:val="Standa"/>
              <w:widowControl w:val="0"/>
              <w:spacing w:before="40" w:after="40" w:line="240" w:lineRule="auto"/>
              <w:jc w:val="left"/>
              <w:rPr>
                <w:w w:val="87"/>
                <w:sz w:val="18"/>
              </w:rPr>
            </w:pPr>
            <w:bookmarkStart w:id="92" w:name="EPDEdit_Gueltigkeitsbereich_Seite5"/>
            <w:r w:rsidRPr="00DB2D92">
              <w:rPr>
                <w:w w:val="87"/>
                <w:sz w:val="18"/>
              </w:rPr>
              <w:t xml:space="preserve">Die Produkte, Werke und deren Standortländer, für die die Deklaration gilt, sind zu nennen. </w:t>
            </w:r>
          </w:p>
          <w:p w:rsidR="00DB2D92" w:rsidRPr="00DB2D92" w:rsidP="00D34B1C">
            <w:pPr>
              <w:pStyle w:val="Standa"/>
              <w:widowControl w:val="0"/>
              <w:spacing w:before="40" w:after="40" w:line="240" w:lineRule="auto"/>
              <w:jc w:val="left"/>
              <w:rPr>
                <w:w w:val="87"/>
                <w:sz w:val="18"/>
              </w:rPr>
            </w:pPr>
            <w:r w:rsidRPr="00DB2D92">
              <w:rPr>
                <w:w w:val="87"/>
                <w:sz w:val="18"/>
              </w:rPr>
              <w:t>Bei Durchschnitts-EPDs, z.</w:t>
            </w:r>
            <w:r w:rsidR="009C7955">
              <w:rPr>
                <w:w w:val="87"/>
                <w:sz w:val="18"/>
              </w:rPr>
              <w:t xml:space="preserve"> </w:t>
            </w:r>
            <w:r w:rsidRPr="00DB2D92">
              <w:rPr>
                <w:w w:val="87"/>
                <w:sz w:val="18"/>
              </w:rPr>
              <w:t>B. Verbands-EPDs, müssen die betrachteten Werke/Firmen genannt werden, auf deren Daten die Ökobilanz beruht;  alternativ kann die Repräsentativität der Deklaration z.</w:t>
            </w:r>
            <w:r w:rsidR="009C7955">
              <w:rPr>
                <w:w w:val="87"/>
                <w:sz w:val="18"/>
              </w:rPr>
              <w:t> </w:t>
            </w:r>
            <w:r w:rsidRPr="00DB2D92">
              <w:rPr>
                <w:w w:val="87"/>
                <w:sz w:val="18"/>
              </w:rPr>
              <w:t>B. für den Verband dargestellt werden, indem der Anteil des durch die Ökobilanz abgedeckten Produktionsvolumens am insgesamt durch alle Verbandsmitglieder im Bezugsjahr hergestellten Volumen des deklarierten Produktes deklariert wird.</w:t>
            </w:r>
          </w:p>
          <w:p w:rsidR="00A26EF3" w:rsidP="00DB2D92">
            <w:pPr>
              <w:pStyle w:val="Standa"/>
              <w:widowControl w:val="0"/>
              <w:spacing w:before="40" w:after="40" w:line="240" w:lineRule="auto"/>
              <w:jc w:val="left"/>
              <w:rPr>
                <w:w w:val="87"/>
                <w:sz w:val="18"/>
              </w:rPr>
            </w:pPr>
            <w:r w:rsidRPr="00DB2D92">
              <w:rPr>
                <w:w w:val="87"/>
                <w:sz w:val="18"/>
              </w:rPr>
              <w:t>Bei Durchschnitts-EPDs, z.</w:t>
            </w:r>
            <w:r w:rsidR="009C7955">
              <w:rPr>
                <w:w w:val="87"/>
                <w:sz w:val="18"/>
              </w:rPr>
              <w:t xml:space="preserve"> </w:t>
            </w:r>
            <w:r w:rsidRPr="00DB2D92">
              <w:rPr>
                <w:w w:val="87"/>
                <w:sz w:val="18"/>
              </w:rPr>
              <w:t>B. Verbands-EPDs, muss auf diese Art der EPD hingewiesen werden.</w:t>
            </w:r>
            <w:r w:rsidR="00D75899">
              <w:rPr>
                <w:w w:val="87"/>
                <w:sz w:val="18"/>
              </w:rPr>
              <w:t xml:space="preserve"> </w:t>
            </w:r>
            <w:bookmarkEnd w:id="92"/>
          </w:p>
          <w:p w:rsidR="00063F32" w:rsidP="00F90412">
            <w:pPr>
              <w:pStyle w:val="Standa"/>
              <w:widowControl w:val="0"/>
              <w:spacing w:before="40" w:after="40" w:line="240" w:lineRule="auto"/>
              <w:jc w:val="left"/>
              <w:rPr>
                <w:w w:val="87"/>
                <w:sz w:val="18"/>
              </w:rPr>
            </w:pPr>
            <w:r w:rsidRPr="002D3377">
              <w:rPr>
                <w:w w:val="87"/>
                <w:sz w:val="18"/>
              </w:rPr>
              <w:t>Der Inhaber der Deklaration haftet für die zugrundeliegenden Angaben und Nachweise</w:t>
            </w:r>
            <w:r w:rsidR="00671BBC">
              <w:rPr>
                <w:w w:val="87"/>
                <w:sz w:val="18"/>
              </w:rPr>
              <w:t>; eine Haftung des IBU in</w:t>
            </w:r>
            <w:r w:rsidR="00FC1B6C">
              <w:rPr>
                <w:w w:val="87"/>
                <w:sz w:val="18"/>
              </w:rPr>
              <w:t xml:space="preserve"> Bezug auf Herstellerinformationen, Ökobilanzdaten und Nachweise ist ausgeschlossen</w:t>
            </w:r>
            <w:r w:rsidRPr="002D3377">
              <w:rPr>
                <w:w w:val="87"/>
                <w:sz w:val="18"/>
              </w:rPr>
              <w:t>.</w:t>
            </w:r>
          </w:p>
          <w:p w:rsidR="00B33024" w:rsidRPr="002D3377" w:rsidP="00511C3E">
            <w:pPr>
              <w:pStyle w:val="Standa"/>
              <w:widowControl w:val="0"/>
              <w:spacing w:before="40" w:after="40" w:line="240" w:lineRule="auto"/>
              <w:jc w:val="left"/>
            </w:pPr>
            <w:r w:rsidRPr="00FB297B">
              <w:rPr>
                <w:w w:val="87"/>
                <w:sz w:val="16"/>
              </w:rPr>
              <w:t xml:space="preserve">Die EPD wurde nach den Vorgaben </w:t>
            </w:r>
            <w:r w:rsidRPr="00FB297B" w:rsidR="00511C3E">
              <w:rPr>
                <w:w w:val="87"/>
                <w:sz w:val="16"/>
              </w:rPr>
              <w:t xml:space="preserve">der </w:t>
            </w:r>
            <w:bookmarkStart w:id="93" w:name="IBUProp_Norm_Seite5"/>
            <w:r w:rsidRPr="00FB297B" w:rsidR="00511C3E">
              <w:rPr>
                <w:i/>
                <w:w w:val="87"/>
                <w:sz w:val="16"/>
              </w:rPr>
              <w:t>EN 15804</w:t>
            </w:r>
            <w:r w:rsidR="00FB297B">
              <w:rPr>
                <w:i/>
                <w:w w:val="87"/>
                <w:sz w:val="16"/>
              </w:rPr>
              <w:t>+A2</w:t>
            </w:r>
            <w:bookmarkEnd w:id="93"/>
            <w:r w:rsidRPr="00FB297B" w:rsidR="00511C3E">
              <w:rPr>
                <w:w w:val="87"/>
                <w:sz w:val="16"/>
              </w:rPr>
              <w:t xml:space="preserve"> erstellt. Im Folgenden wird die Norm vereinfacht als</w:t>
            </w:r>
            <w:r w:rsidRPr="00FB297B" w:rsidR="00511C3E">
              <w:rPr>
                <w:i/>
                <w:w w:val="87"/>
                <w:sz w:val="16"/>
              </w:rPr>
              <w:t xml:space="preserve"> EN</w:t>
            </w:r>
            <w:r w:rsidRPr="00FB297B" w:rsidR="00511C3E">
              <w:rPr>
                <w:w w:val="87"/>
                <w:sz w:val="16"/>
              </w:rPr>
              <w:t xml:space="preserve"> </w:t>
            </w:r>
            <w:r w:rsidRPr="00FB297B" w:rsidR="00511C3E">
              <w:rPr>
                <w:i/>
                <w:w w:val="87"/>
                <w:sz w:val="16"/>
              </w:rPr>
              <w:t xml:space="preserve">15804 </w:t>
            </w:r>
            <w:r w:rsidRPr="00FB297B" w:rsidR="00511C3E">
              <w:rPr>
                <w:w w:val="87"/>
                <w:sz w:val="16"/>
              </w:rPr>
              <w:t>bezeichnet.</w:t>
            </w:r>
          </w:p>
        </w:tc>
        <w:tc>
          <w:tcPr>
            <w:tcW w:w="236" w:type="dxa"/>
            <w:vMerge/>
            <w:tcBorders>
              <w:left w:val="single" w:sz="4" w:space="0" w:color="D9D9D9"/>
            </w:tcBorders>
            <w:shd w:val="clear" w:color="auto" w:fill="D9D9D9"/>
          </w:tcPr>
          <w:p w:rsidR="00063F32" w:rsidRPr="00026074" w:rsidP="00061A6A">
            <w:pPr>
              <w:pStyle w:val="Standa"/>
              <w:widowControl w:val="0"/>
              <w:spacing w:before="40" w:after="40" w:line="240" w:lineRule="auto"/>
              <w:rPr>
                <w:b/>
                <w:sz w:val="16"/>
              </w:rPr>
            </w:pPr>
          </w:p>
        </w:tc>
      </w:tr>
      <w:tr w:rsidTr="00FD503B">
        <w:tblPrEx>
          <w:tblW w:w="9077" w:type="dxa"/>
          <w:tblInd w:w="108" w:type="dxa"/>
          <w:tblBorders>
            <w:top w:val="single" w:sz="4" w:space="0" w:color="FFFFFF"/>
            <w:left w:val="nil"/>
            <w:bottom w:val="nil"/>
            <w:right w:val="nil"/>
            <w:insideH w:val="nil"/>
            <w:insideV w:val="nil"/>
          </w:tblBorders>
          <w:tblLayout w:type="fixed"/>
          <w:tblLook w:val="00A0"/>
        </w:tblPrEx>
        <w:trPr>
          <w:trHeight w:val="148"/>
        </w:trPr>
        <w:tc>
          <w:tcPr>
            <w:tcW w:w="236" w:type="dxa"/>
            <w:vMerge/>
            <w:tcBorders>
              <w:right w:val="single" w:sz="4" w:space="0" w:color="D9D9D9" w:themeColor="background1" w:themeShade="D9"/>
            </w:tcBorders>
            <w:shd w:val="clear" w:color="auto" w:fill="D9D9D9"/>
          </w:tcPr>
          <w:p w:rsidR="00B7508E" w:rsidRPr="00026074" w:rsidP="00061A6A">
            <w:pPr>
              <w:pStyle w:val="Standa"/>
              <w:widowControl w:val="0"/>
              <w:spacing w:before="40" w:after="40" w:line="240" w:lineRule="auto"/>
              <w:rPr>
                <w:b/>
                <w:sz w:val="16"/>
              </w:rPr>
            </w:pPr>
          </w:p>
        </w:tc>
        <w:tc>
          <w:tcPr>
            <w:tcW w:w="4321" w:type="dxa"/>
            <w:vMerge w:val="restart"/>
            <w:tcBorders>
              <w:top w:val="nil"/>
              <w:left w:val="single" w:sz="4" w:space="0" w:color="D9D9D9" w:themeColor="background1" w:themeShade="D9"/>
              <w:bottom w:val="single" w:sz="4" w:space="0" w:color="auto"/>
            </w:tcBorders>
            <w:shd w:val="clear" w:color="auto" w:fill="D9D9D9"/>
            <w:vAlign w:val="center"/>
          </w:tcPr>
          <w:p w:rsidR="00B7508E" w:rsidRPr="002D3377" w:rsidP="00267DE3">
            <w:pPr>
              <w:pStyle w:val="Standa"/>
              <w:spacing w:after="0" w:line="240" w:lineRule="auto"/>
              <w:jc w:val="center"/>
            </w:pPr>
            <w:r w:rsidRPr="002D3377">
              <w:rPr>
                <w:noProof/>
                <w:lang w:eastAsia="de-DE" w:bidi="ar-SA"/>
              </w:rPr>
              <w:drawing>
                <wp:anchor distT="0" distB="0" distL="114300" distR="114300" simplePos="0" relativeHeight="251695104" behindDoc="0" locked="0" layoutInCell="1" allowOverlap="1">
                  <wp:simplePos x="0" y="0"/>
                  <wp:positionH relativeFrom="column">
                    <wp:posOffset>260985</wp:posOffset>
                  </wp:positionH>
                  <wp:positionV relativeFrom="paragraph">
                    <wp:posOffset>83185</wp:posOffset>
                  </wp:positionV>
                  <wp:extent cx="1930400" cy="508635"/>
                  <wp:effectExtent l="19050" t="0" r="0" b="0"/>
                  <wp:wrapNone/>
                  <wp:docPr id="35" name="Bild 35" descr="EPDImage_Unterschrift_Praes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K:\Spang\Datenbank\Master Dokumente\Unterschrift.jpg"/>
                          <pic:cNvPicPr>
                            <a:picLocks noChangeAspect="1" noChangeArrowheads="1"/>
                          </pic:cNvPicPr>
                        </pic:nvPicPr>
                        <pic:blipFill>
                          <a:blip xmlns:r="http://schemas.openxmlformats.org/officeDocument/2006/relationships" r:embed="rId16" cstate="print"/>
                          <a:srcRect/>
                          <a:stretch>
                            <a:fillRect/>
                          </a:stretch>
                        </pic:blipFill>
                        <pic:spPr bwMode="auto">
                          <a:xfrm>
                            <a:off x="0" y="0"/>
                            <a:ext cx="1930400" cy="508635"/>
                          </a:xfrm>
                          <a:prstGeom prst="rect">
                            <a:avLst/>
                          </a:prstGeom>
                          <a:noFill/>
                          <a:ln w="9525">
                            <a:noFill/>
                            <a:miter lim="800000"/>
                            <a:headEnd/>
                            <a:tailEnd/>
                          </a:ln>
                        </pic:spPr>
                      </pic:pic>
                    </a:graphicData>
                  </a:graphic>
                </wp:anchor>
              </w:drawing>
            </w:r>
          </w:p>
        </w:tc>
        <w:tc>
          <w:tcPr>
            <w:tcW w:w="236" w:type="dxa"/>
            <w:shd w:val="clear" w:color="auto" w:fill="D9D9D9"/>
          </w:tcPr>
          <w:p w:rsidR="00B7508E" w:rsidRPr="002D3377" w:rsidP="00061A6A">
            <w:pPr>
              <w:pStyle w:val="Standa"/>
              <w:spacing w:after="0" w:line="240" w:lineRule="auto"/>
            </w:pPr>
          </w:p>
        </w:tc>
        <w:tc>
          <w:tcPr>
            <w:tcW w:w="4048" w:type="dxa"/>
            <w:tcBorders>
              <w:top w:val="single" w:sz="4" w:space="0" w:color="auto"/>
              <w:bottom w:val="single" w:sz="4" w:space="0" w:color="FFFFFF"/>
              <w:right w:val="single" w:sz="4" w:space="0" w:color="D9D9D9"/>
            </w:tcBorders>
            <w:shd w:val="clear" w:color="auto" w:fill="D9D9D9"/>
          </w:tcPr>
          <w:p w:rsidR="00B33024" w:rsidRPr="00B33024" w:rsidP="00061A6A">
            <w:pPr>
              <w:pStyle w:val="Standa"/>
              <w:widowControl w:val="0"/>
              <w:spacing w:before="40" w:after="40" w:line="240" w:lineRule="auto"/>
              <w:rPr>
                <w:b/>
                <w:sz w:val="16"/>
              </w:rPr>
            </w:pPr>
            <w:r w:rsidRPr="002D3377">
              <w:rPr>
                <w:b/>
                <w:sz w:val="16"/>
              </w:rPr>
              <w:t>Verifizierung</w:t>
            </w:r>
          </w:p>
        </w:tc>
        <w:tc>
          <w:tcPr>
            <w:tcW w:w="236" w:type="dxa"/>
            <w:vMerge/>
            <w:tcBorders>
              <w:left w:val="single" w:sz="4" w:space="0" w:color="D9D9D9"/>
            </w:tcBorders>
            <w:shd w:val="clear" w:color="auto" w:fill="D9D9D9"/>
          </w:tcPr>
          <w:p w:rsidR="00B7508E" w:rsidRPr="00026074" w:rsidP="00061A6A">
            <w:pPr>
              <w:pStyle w:val="Standa"/>
              <w:widowControl w:val="0"/>
              <w:spacing w:before="40" w:after="40" w:line="240" w:lineRule="auto"/>
              <w:rPr>
                <w:b/>
                <w:sz w:val="16"/>
              </w:rPr>
            </w:pPr>
          </w:p>
        </w:tc>
      </w:tr>
      <w:tr w:rsidTr="00FD503B">
        <w:tblPrEx>
          <w:tblW w:w="9077" w:type="dxa"/>
          <w:tblInd w:w="108" w:type="dxa"/>
          <w:tblBorders>
            <w:top w:val="single" w:sz="4" w:space="0" w:color="FFFFFF"/>
            <w:left w:val="nil"/>
            <w:bottom w:val="nil"/>
            <w:right w:val="nil"/>
            <w:insideH w:val="nil"/>
            <w:insideV w:val="nil"/>
          </w:tblBorders>
          <w:tblLayout w:type="fixed"/>
          <w:tblLook w:val="00A0"/>
        </w:tblPrEx>
        <w:trPr>
          <w:trHeight w:val="148"/>
        </w:trPr>
        <w:tc>
          <w:tcPr>
            <w:tcW w:w="236" w:type="dxa"/>
            <w:vMerge/>
            <w:tcBorders>
              <w:right w:val="single" w:sz="4" w:space="0" w:color="D9D9D9" w:themeColor="background1" w:themeShade="D9"/>
            </w:tcBorders>
            <w:shd w:val="clear" w:color="auto" w:fill="D9D9D9"/>
          </w:tcPr>
          <w:p w:rsidR="00B7508E" w:rsidRPr="00026074" w:rsidP="00061A6A">
            <w:pPr>
              <w:pStyle w:val="Standa"/>
              <w:widowControl w:val="0"/>
              <w:autoSpaceDE w:val="0"/>
              <w:autoSpaceDN w:val="0"/>
              <w:adjustRightInd w:val="0"/>
              <w:spacing w:after="20" w:line="200" w:lineRule="exact"/>
              <w:rPr>
                <w:sz w:val="16"/>
              </w:rPr>
            </w:pPr>
          </w:p>
        </w:tc>
        <w:tc>
          <w:tcPr>
            <w:tcW w:w="4321" w:type="dxa"/>
            <w:vMerge/>
            <w:tcBorders>
              <w:top w:val="nil"/>
              <w:left w:val="single" w:sz="4" w:space="0" w:color="D9D9D9" w:themeColor="background1" w:themeShade="D9"/>
              <w:bottom w:val="single" w:sz="4" w:space="0" w:color="auto"/>
            </w:tcBorders>
            <w:shd w:val="clear" w:color="auto" w:fill="D9D9D9"/>
          </w:tcPr>
          <w:p w:rsidR="00B7508E" w:rsidRPr="002D3377" w:rsidP="00061A6A">
            <w:pPr>
              <w:pStyle w:val="Standa"/>
              <w:widowControl w:val="0"/>
              <w:autoSpaceDE w:val="0"/>
              <w:autoSpaceDN w:val="0"/>
              <w:adjustRightInd w:val="0"/>
              <w:spacing w:after="20" w:line="200" w:lineRule="exact"/>
              <w:rPr>
                <w:sz w:val="16"/>
              </w:rPr>
            </w:pPr>
          </w:p>
        </w:tc>
        <w:tc>
          <w:tcPr>
            <w:tcW w:w="236" w:type="dxa"/>
            <w:tcBorders>
              <w:right w:val="single" w:sz="4" w:space="0" w:color="FFFFFF"/>
            </w:tcBorders>
            <w:shd w:val="clear" w:color="auto" w:fill="D9D9D9"/>
          </w:tcPr>
          <w:p w:rsidR="00B7508E" w:rsidRPr="002D3377" w:rsidP="00061A6A">
            <w:pPr>
              <w:pStyle w:val="Standa"/>
              <w:spacing w:after="0" w:line="240" w:lineRule="auto"/>
            </w:pPr>
          </w:p>
        </w:tc>
        <w:tc>
          <w:tcPr>
            <w:tcW w:w="4048" w:type="dxa"/>
            <w:tcBorders>
              <w:top w:val="single" w:sz="4" w:space="0" w:color="FFFFFF"/>
              <w:left w:val="single" w:sz="4" w:space="0" w:color="FFFFFF"/>
              <w:bottom w:val="single" w:sz="4" w:space="0" w:color="FFFFFF"/>
              <w:right w:val="single" w:sz="4" w:space="0" w:color="FFFFFF"/>
            </w:tcBorders>
            <w:shd w:val="clear" w:color="auto" w:fill="D9D9D9"/>
          </w:tcPr>
          <w:p w:rsidR="00B7508E" w:rsidRPr="002D3377" w:rsidP="00F16DAF">
            <w:pPr>
              <w:pStyle w:val="Standa"/>
              <w:widowControl w:val="0"/>
              <w:autoSpaceDE w:val="0"/>
              <w:autoSpaceDN w:val="0"/>
              <w:adjustRightInd w:val="0"/>
              <w:spacing w:before="40" w:after="20" w:line="200" w:lineRule="exact"/>
              <w:jc w:val="center"/>
              <w:rPr>
                <w:w w:val="87"/>
                <w:sz w:val="18"/>
              </w:rPr>
            </w:pPr>
            <w:r w:rsidRPr="002D3377">
              <w:rPr>
                <w:w w:val="87"/>
                <w:sz w:val="18"/>
              </w:rPr>
              <w:t xml:space="preserve">Die </w:t>
            </w:r>
            <w:r w:rsidR="00F07C43">
              <w:rPr>
                <w:w w:val="87"/>
                <w:sz w:val="18"/>
              </w:rPr>
              <w:t>Europäische</w:t>
            </w:r>
            <w:r w:rsidRPr="002D3377" w:rsidR="007D5C23">
              <w:rPr>
                <w:w w:val="87"/>
                <w:sz w:val="18"/>
              </w:rPr>
              <w:t xml:space="preserve"> </w:t>
            </w:r>
            <w:r w:rsidRPr="002D3377">
              <w:rPr>
                <w:w w:val="87"/>
                <w:sz w:val="18"/>
              </w:rPr>
              <w:t xml:space="preserve">Norm </w:t>
            </w:r>
            <w:r w:rsidRPr="00F16DAF" w:rsidR="00F16DAF">
              <w:rPr>
                <w:i/>
                <w:w w:val="87"/>
                <w:sz w:val="18"/>
              </w:rPr>
              <w:t>EN 15804</w:t>
            </w:r>
            <w:r w:rsidRPr="002D3377">
              <w:rPr>
                <w:w w:val="87"/>
                <w:sz w:val="18"/>
              </w:rPr>
              <w:t xml:space="preserve"> dient als Kern-PCR</w:t>
            </w:r>
          </w:p>
        </w:tc>
        <w:tc>
          <w:tcPr>
            <w:tcW w:w="236" w:type="dxa"/>
            <w:vMerge/>
            <w:tcBorders>
              <w:left w:val="single" w:sz="4" w:space="0" w:color="FFFFFF"/>
            </w:tcBorders>
            <w:shd w:val="clear" w:color="auto" w:fill="D9D9D9"/>
          </w:tcPr>
          <w:p w:rsidR="00B7508E" w:rsidRPr="00026074" w:rsidP="00061A6A">
            <w:pPr>
              <w:pStyle w:val="Standa"/>
              <w:widowControl w:val="0"/>
              <w:autoSpaceDE w:val="0"/>
              <w:autoSpaceDN w:val="0"/>
              <w:adjustRightInd w:val="0"/>
              <w:spacing w:after="20" w:line="200" w:lineRule="exact"/>
              <w:jc w:val="center"/>
              <w:rPr>
                <w:w w:val="87"/>
                <w:sz w:val="18"/>
              </w:rPr>
            </w:pPr>
          </w:p>
        </w:tc>
      </w:tr>
      <w:tr w:rsidTr="00FD503B">
        <w:tblPrEx>
          <w:tblW w:w="9077" w:type="dxa"/>
          <w:tblInd w:w="108" w:type="dxa"/>
          <w:tblBorders>
            <w:top w:val="single" w:sz="4" w:space="0" w:color="FFFFFF"/>
            <w:left w:val="nil"/>
            <w:bottom w:val="nil"/>
            <w:right w:val="nil"/>
            <w:insideH w:val="nil"/>
            <w:insideV w:val="nil"/>
          </w:tblBorders>
          <w:tblLayout w:type="fixed"/>
          <w:tblLook w:val="00A0"/>
        </w:tblPrEx>
        <w:trPr>
          <w:trHeight w:val="148"/>
        </w:trPr>
        <w:tc>
          <w:tcPr>
            <w:tcW w:w="236" w:type="dxa"/>
            <w:vMerge/>
            <w:tcBorders>
              <w:right w:val="single" w:sz="4" w:space="0" w:color="D9D9D9" w:themeColor="background1" w:themeShade="D9"/>
            </w:tcBorders>
            <w:shd w:val="clear" w:color="auto" w:fill="D9D9D9"/>
          </w:tcPr>
          <w:p w:rsidR="00B7508E" w:rsidRPr="00026074" w:rsidP="00061A6A">
            <w:pPr>
              <w:pStyle w:val="Standa"/>
              <w:widowControl w:val="0"/>
              <w:spacing w:before="40" w:after="40" w:line="240" w:lineRule="auto"/>
              <w:rPr>
                <w:b/>
                <w:sz w:val="16"/>
              </w:rPr>
            </w:pPr>
          </w:p>
        </w:tc>
        <w:tc>
          <w:tcPr>
            <w:tcW w:w="4321" w:type="dxa"/>
            <w:vMerge/>
            <w:tcBorders>
              <w:top w:val="nil"/>
              <w:left w:val="single" w:sz="4" w:space="0" w:color="D9D9D9" w:themeColor="background1" w:themeShade="D9"/>
              <w:bottom w:val="single" w:sz="4" w:space="0" w:color="auto"/>
            </w:tcBorders>
            <w:shd w:val="clear" w:color="auto" w:fill="D9D9D9"/>
          </w:tcPr>
          <w:p w:rsidR="00B7508E" w:rsidRPr="002D3377" w:rsidP="00061A6A">
            <w:pPr>
              <w:pStyle w:val="Standa"/>
              <w:spacing w:after="0" w:line="240" w:lineRule="auto"/>
              <w:rPr>
                <w:w w:val="82"/>
                <w:sz w:val="18"/>
              </w:rPr>
            </w:pPr>
          </w:p>
        </w:tc>
        <w:tc>
          <w:tcPr>
            <w:tcW w:w="236" w:type="dxa"/>
            <w:tcBorders>
              <w:right w:val="single" w:sz="4" w:space="0" w:color="FFFFFF"/>
            </w:tcBorders>
            <w:shd w:val="clear" w:color="auto" w:fill="D9D9D9"/>
          </w:tcPr>
          <w:p w:rsidR="00B7508E" w:rsidRPr="002D3377" w:rsidP="00061A6A">
            <w:pPr>
              <w:pStyle w:val="Standa"/>
              <w:spacing w:after="0" w:line="240" w:lineRule="auto"/>
            </w:pPr>
          </w:p>
        </w:tc>
        <w:tc>
          <w:tcPr>
            <w:tcW w:w="4048" w:type="dxa"/>
            <w:tcBorders>
              <w:top w:val="single" w:sz="4" w:space="0" w:color="FFFFFF"/>
              <w:left w:val="single" w:sz="4" w:space="0" w:color="FFFFFF"/>
              <w:bottom w:val="single" w:sz="4" w:space="0" w:color="FFFFFF"/>
              <w:right w:val="single" w:sz="4" w:space="0" w:color="FFFFFF"/>
            </w:tcBorders>
            <w:shd w:val="clear" w:color="auto" w:fill="D9D9D9"/>
          </w:tcPr>
          <w:p w:rsidR="00B7508E" w:rsidRPr="002D3377" w:rsidP="00726D0F">
            <w:pPr>
              <w:pStyle w:val="Standa"/>
              <w:widowControl w:val="0"/>
              <w:autoSpaceDE w:val="0"/>
              <w:autoSpaceDN w:val="0"/>
              <w:adjustRightInd w:val="0"/>
              <w:spacing w:before="40" w:after="20" w:line="200" w:lineRule="exact"/>
              <w:jc w:val="center"/>
            </w:pPr>
            <w:r>
              <w:rPr>
                <w:w w:val="87"/>
                <w:sz w:val="18"/>
              </w:rPr>
              <w:t xml:space="preserve">Unabhängige </w:t>
            </w:r>
            <w:r w:rsidRPr="002D3377">
              <w:rPr>
                <w:w w:val="87"/>
                <w:sz w:val="18"/>
              </w:rPr>
              <w:t xml:space="preserve">Verifizierung der </w:t>
            </w:r>
            <w:r>
              <w:rPr>
                <w:w w:val="87"/>
                <w:sz w:val="18"/>
              </w:rPr>
              <w:t>Deklaration und Angaben</w:t>
            </w:r>
            <w:r w:rsidRPr="002D3377">
              <w:rPr>
                <w:w w:val="87"/>
                <w:sz w:val="18"/>
              </w:rPr>
              <w:t xml:space="preserve"> </w:t>
            </w:r>
            <w:r w:rsidRPr="002D3377">
              <w:rPr>
                <w:w w:val="87"/>
                <w:sz w:val="18"/>
              </w:rPr>
              <w:t xml:space="preserve">gemäß </w:t>
            </w:r>
            <w:r w:rsidRPr="00F16DAF">
              <w:rPr>
                <w:i/>
                <w:w w:val="87"/>
                <w:sz w:val="18"/>
              </w:rPr>
              <w:t>ISO 14025</w:t>
            </w:r>
            <w:r w:rsidRPr="00F16DAF" w:rsidR="00A57A45">
              <w:rPr>
                <w:i/>
                <w:w w:val="87"/>
                <w:sz w:val="18"/>
              </w:rPr>
              <w:t>:201</w:t>
            </w:r>
            <w:r w:rsidR="00471522">
              <w:rPr>
                <w:i/>
                <w:w w:val="87"/>
                <w:sz w:val="18"/>
              </w:rPr>
              <w:t>1</w:t>
            </w:r>
          </w:p>
        </w:tc>
        <w:tc>
          <w:tcPr>
            <w:tcW w:w="236" w:type="dxa"/>
            <w:vMerge/>
            <w:tcBorders>
              <w:left w:val="single" w:sz="4" w:space="0" w:color="FFFFFF"/>
            </w:tcBorders>
            <w:shd w:val="clear" w:color="auto" w:fill="D9D9D9"/>
          </w:tcPr>
          <w:p w:rsidR="00B7508E" w:rsidRPr="00026074" w:rsidP="00061A6A">
            <w:pPr>
              <w:pStyle w:val="Standa"/>
              <w:widowControl w:val="0"/>
              <w:autoSpaceDE w:val="0"/>
              <w:autoSpaceDN w:val="0"/>
              <w:adjustRightInd w:val="0"/>
              <w:spacing w:after="20" w:line="200" w:lineRule="exact"/>
              <w:jc w:val="center"/>
              <w:rPr>
                <w:w w:val="87"/>
                <w:sz w:val="18"/>
              </w:rPr>
            </w:pPr>
          </w:p>
        </w:tc>
      </w:tr>
      <w:tr w:rsidTr="00FD503B">
        <w:tblPrEx>
          <w:tblW w:w="9077" w:type="dxa"/>
          <w:tblInd w:w="108" w:type="dxa"/>
          <w:tblBorders>
            <w:top w:val="single" w:sz="4" w:space="0" w:color="FFFFFF"/>
            <w:left w:val="nil"/>
            <w:bottom w:val="nil"/>
            <w:right w:val="nil"/>
            <w:insideH w:val="nil"/>
            <w:insideV w:val="nil"/>
          </w:tblBorders>
          <w:tblLayout w:type="fixed"/>
          <w:tblLook w:val="00A0"/>
        </w:tblPrEx>
        <w:trPr>
          <w:trHeight w:val="148"/>
        </w:trPr>
        <w:tc>
          <w:tcPr>
            <w:tcW w:w="236" w:type="dxa"/>
            <w:vMerge/>
            <w:tcBorders>
              <w:right w:val="single" w:sz="4" w:space="0" w:color="D9D9D9" w:themeColor="background1" w:themeShade="D9"/>
            </w:tcBorders>
            <w:shd w:val="clear" w:color="auto" w:fill="D9D9D9"/>
          </w:tcPr>
          <w:p w:rsidR="00063F32" w:rsidRPr="00026074" w:rsidP="00061A6A">
            <w:pPr>
              <w:pStyle w:val="Standa"/>
              <w:spacing w:after="0" w:line="240" w:lineRule="auto"/>
            </w:pPr>
          </w:p>
        </w:tc>
        <w:tc>
          <w:tcPr>
            <w:tcW w:w="4321" w:type="dxa"/>
            <w:tcBorders>
              <w:top w:val="single" w:sz="4" w:space="0" w:color="auto"/>
              <w:left w:val="single" w:sz="4" w:space="0" w:color="D9D9D9" w:themeColor="background1" w:themeShade="D9"/>
              <w:bottom w:val="nil"/>
            </w:tcBorders>
            <w:shd w:val="clear" w:color="auto" w:fill="D9D9D9"/>
          </w:tcPr>
          <w:p w:rsidR="00240BF1" w:rsidRPr="00D34B1C" w:rsidP="008B62FF">
            <w:pPr>
              <w:pStyle w:val="Standa"/>
              <w:spacing w:after="0" w:line="240" w:lineRule="auto"/>
              <w:jc w:val="left"/>
              <w:rPr>
                <w:w w:val="82"/>
                <w:sz w:val="14"/>
              </w:rPr>
            </w:pPr>
            <w:bookmarkStart w:id="94" w:name="IBUProp_Name_Praesident_Seite5"/>
            <w:r>
              <w:rPr>
                <w:w w:val="82"/>
                <w:sz w:val="14"/>
              </w:rPr>
              <w:t>Dipl</w:t>
            </w:r>
            <w:r w:rsidRPr="00D34B1C">
              <w:rPr>
                <w:w w:val="82"/>
                <w:sz w:val="14"/>
              </w:rPr>
              <w:t>.-</w:t>
            </w:r>
            <w:r>
              <w:rPr>
                <w:w w:val="82"/>
                <w:sz w:val="14"/>
              </w:rPr>
              <w:t xml:space="preserve">Ing </w:t>
            </w:r>
            <w:r w:rsidRPr="00D34B1C">
              <w:rPr>
                <w:w w:val="82"/>
                <w:sz w:val="14"/>
              </w:rPr>
              <w:t>Hans Peters</w:t>
            </w:r>
            <w:bookmarkEnd w:id="94"/>
          </w:p>
          <w:p w:rsidR="00063F32" w:rsidRPr="002D3377" w:rsidP="00D34B1C">
            <w:pPr>
              <w:pStyle w:val="Standa"/>
              <w:spacing w:after="0" w:line="240" w:lineRule="auto"/>
              <w:jc w:val="left"/>
              <w:rPr>
                <w:w w:val="82"/>
                <w:sz w:val="14"/>
              </w:rPr>
            </w:pPr>
            <w:r w:rsidRPr="002D3377">
              <w:rPr>
                <w:w w:val="82"/>
                <w:sz w:val="14"/>
              </w:rPr>
              <w:t>(</w:t>
            </w:r>
            <w:r w:rsidR="00D34B1C">
              <w:rPr>
                <w:w w:val="82"/>
                <w:sz w:val="14"/>
              </w:rPr>
              <w:t>Vorstandsvorsitzender</w:t>
            </w:r>
            <w:r w:rsidRPr="002D3377">
              <w:rPr>
                <w:w w:val="82"/>
                <w:sz w:val="14"/>
              </w:rPr>
              <w:t xml:space="preserve"> des Instituts Bauen und Umwelt e.V.)</w:t>
            </w:r>
          </w:p>
        </w:tc>
        <w:tc>
          <w:tcPr>
            <w:tcW w:w="236" w:type="dxa"/>
            <w:tcBorders>
              <w:right w:val="single" w:sz="4" w:space="0" w:color="FFFFFF"/>
            </w:tcBorders>
            <w:shd w:val="clear" w:color="auto" w:fill="D9D9D9"/>
          </w:tcPr>
          <w:p w:rsidR="00063F32" w:rsidRPr="002D3377" w:rsidP="00061A6A">
            <w:pPr>
              <w:pStyle w:val="Standa"/>
              <w:spacing w:after="0" w:line="240" w:lineRule="auto"/>
            </w:pPr>
          </w:p>
        </w:tc>
        <w:tc>
          <w:tcPr>
            <w:tcW w:w="4048" w:type="dxa"/>
            <w:tcBorders>
              <w:top w:val="single" w:sz="4" w:space="0" w:color="FFFFFF"/>
              <w:left w:val="single" w:sz="4" w:space="0" w:color="FFFFFF"/>
              <w:bottom w:val="single" w:sz="4" w:space="0" w:color="FFFFFF"/>
              <w:right w:val="single" w:sz="4" w:space="0" w:color="FFFFFF"/>
            </w:tcBorders>
            <w:shd w:val="clear" w:color="auto" w:fill="D9D9D9"/>
          </w:tcPr>
          <w:p w:rsidR="00063F32" w:rsidRPr="002D3377" w:rsidP="00E3524E">
            <w:pPr>
              <w:pStyle w:val="Standa"/>
              <w:widowControl w:val="0"/>
              <w:autoSpaceDE w:val="0"/>
              <w:autoSpaceDN w:val="0"/>
              <w:adjustRightInd w:val="0"/>
              <w:spacing w:before="40" w:after="20" w:line="200" w:lineRule="exact"/>
              <w:jc w:val="center"/>
              <w:rPr>
                <w:sz w:val="18"/>
              </w:rPr>
            </w:pPr>
            <w:r>
              <w:rPr>
                <w:noProof/>
                <w:sz w:val="22"/>
                <w:lang w:eastAsia="de-DE" w:bidi="ar-SA"/>
              </w:rPr>
              <w:pict>
                <v:rect id="Rectangle 18" o:spid="_x0000_s1044" style="height:10.35pt;margin-left:30.45pt;margin-top:1.25pt;mso-height-percent:0;mso-height-relative:page;mso-width-percent:0;mso-width-relative:page;mso-wrap-distance-bottom:0;mso-wrap-distance-left:9pt;mso-wrap-distance-right:9pt;mso-wrap-distance-top:0;mso-wrap-style:square;position:absolute;v-text-anchor:top;visibility:visible;width:7.15pt;z-index:251658240" filled="f"/>
              </w:pict>
            </w:r>
            <w:r>
              <w:rPr>
                <w:noProof/>
                <w:sz w:val="22"/>
                <w:lang w:eastAsia="de-DE" w:bidi="ar-SA"/>
              </w:rPr>
              <w:pict>
                <v:rect id="Rectangle 17" o:spid="_x0000_s1045" style="height:10.35pt;margin-left:110.75pt;margin-top:1.6pt;mso-height-percent:0;mso-height-relative:page;mso-width-percent:0;mso-width-relative:page;mso-wrap-distance-bottom:0;mso-wrap-distance-left:9pt;mso-wrap-distance-right:9pt;mso-wrap-distance-top:0;mso-wrap-style:square;position:absolute;v-text-anchor:top;visibility:visible;width:7.15pt;z-index:251659264" filled="f"/>
              </w:pict>
            </w:r>
            <w:r w:rsidRPr="002D3377" w:rsidR="00F15E5B">
              <w:rPr>
                <w:w w:val="87"/>
                <w:sz w:val="18"/>
              </w:rPr>
              <w:t xml:space="preserve">    </w:t>
            </w:r>
            <w:r w:rsidRPr="002D3377" w:rsidR="00AE5AFA">
              <w:rPr>
                <w:w w:val="87"/>
                <w:sz w:val="18"/>
              </w:rPr>
              <w:t xml:space="preserve">intern  </w:t>
            </w:r>
            <w:r w:rsidRPr="002D3377">
              <w:rPr>
                <w:w w:val="87"/>
                <w:sz w:val="18"/>
              </w:rPr>
              <w:t xml:space="preserve"> </w:t>
            </w:r>
            <w:r w:rsidRPr="002D3377" w:rsidR="00E3524E">
              <w:rPr>
                <w:w w:val="87"/>
                <w:sz w:val="18"/>
              </w:rPr>
              <w:t xml:space="preserve"> </w:t>
            </w:r>
            <w:r w:rsidRPr="002D3377">
              <w:rPr>
                <w:w w:val="87"/>
                <w:sz w:val="18"/>
              </w:rPr>
              <w:t xml:space="preserve">    </w:t>
            </w:r>
            <w:r w:rsidRPr="002D3377" w:rsidR="00E3524E">
              <w:rPr>
                <w:w w:val="87"/>
                <w:sz w:val="18"/>
              </w:rPr>
              <w:t xml:space="preserve"> </w:t>
            </w:r>
            <w:r w:rsidRPr="002D3377">
              <w:rPr>
                <w:w w:val="87"/>
                <w:sz w:val="18"/>
              </w:rPr>
              <w:t xml:space="preserve">  </w:t>
            </w:r>
            <w:r w:rsidRPr="002D3377" w:rsidR="00343F94">
              <w:rPr>
                <w:w w:val="87"/>
                <w:sz w:val="18"/>
              </w:rPr>
              <w:t xml:space="preserve"> </w:t>
            </w:r>
            <w:r w:rsidRPr="002D3377" w:rsidR="00F15E5B">
              <w:rPr>
                <w:w w:val="87"/>
                <w:sz w:val="18"/>
              </w:rPr>
              <w:t xml:space="preserve">  </w:t>
            </w:r>
            <w:r w:rsidRPr="002D3377" w:rsidR="00E3524E">
              <w:rPr>
                <w:w w:val="87"/>
                <w:sz w:val="18"/>
              </w:rPr>
              <w:t xml:space="preserve">      x     </w:t>
            </w:r>
            <w:r w:rsidRPr="002D3377">
              <w:rPr>
                <w:w w:val="87"/>
                <w:sz w:val="18"/>
              </w:rPr>
              <w:t xml:space="preserve"> extern</w:t>
            </w:r>
          </w:p>
        </w:tc>
        <w:tc>
          <w:tcPr>
            <w:tcW w:w="236" w:type="dxa"/>
            <w:vMerge/>
            <w:tcBorders>
              <w:left w:val="single" w:sz="4" w:space="0" w:color="FFFFFF"/>
            </w:tcBorders>
            <w:shd w:val="clear" w:color="auto" w:fill="D9D9D9"/>
          </w:tcPr>
          <w:p w:rsidR="00063F32" w:rsidRPr="00026074" w:rsidP="00061A6A">
            <w:pPr>
              <w:pStyle w:val="Standa"/>
              <w:widowControl w:val="0"/>
              <w:autoSpaceDE w:val="0"/>
              <w:autoSpaceDN w:val="0"/>
              <w:adjustRightInd w:val="0"/>
              <w:spacing w:after="20" w:line="200" w:lineRule="exact"/>
              <w:jc w:val="center"/>
              <w:rPr>
                <w:w w:val="87"/>
                <w:sz w:val="18"/>
              </w:rPr>
            </w:pPr>
          </w:p>
        </w:tc>
      </w:tr>
      <w:tr w:rsidTr="00FD503B">
        <w:tblPrEx>
          <w:tblW w:w="9077" w:type="dxa"/>
          <w:tblInd w:w="108" w:type="dxa"/>
          <w:tblBorders>
            <w:top w:val="single" w:sz="4" w:space="0" w:color="FFFFFF"/>
            <w:left w:val="nil"/>
            <w:bottom w:val="nil"/>
            <w:right w:val="nil"/>
            <w:insideH w:val="nil"/>
            <w:insideV w:val="nil"/>
          </w:tblBorders>
          <w:tblLayout w:type="fixed"/>
          <w:tblLook w:val="00A0"/>
        </w:tblPrEx>
        <w:trPr>
          <w:trHeight w:val="873"/>
        </w:trPr>
        <w:tc>
          <w:tcPr>
            <w:tcW w:w="236" w:type="dxa"/>
            <w:vMerge/>
            <w:tcBorders>
              <w:right w:val="single" w:sz="4" w:space="0" w:color="D9D9D9" w:themeColor="background1" w:themeShade="D9"/>
            </w:tcBorders>
            <w:shd w:val="clear" w:color="auto" w:fill="D9D9D9"/>
          </w:tcPr>
          <w:p w:rsidR="00063F32" w:rsidRPr="00026074" w:rsidP="00061A6A">
            <w:pPr>
              <w:pStyle w:val="Standa"/>
              <w:spacing w:after="0" w:line="240" w:lineRule="auto"/>
            </w:pPr>
          </w:p>
        </w:tc>
        <w:tc>
          <w:tcPr>
            <w:tcW w:w="4321" w:type="dxa"/>
            <w:tcBorders>
              <w:top w:val="nil"/>
              <w:left w:val="single" w:sz="4" w:space="0" w:color="D9D9D9" w:themeColor="background1" w:themeShade="D9"/>
              <w:bottom w:val="single" w:sz="4" w:space="0" w:color="auto"/>
            </w:tcBorders>
            <w:shd w:val="clear" w:color="auto" w:fill="D9D9D9"/>
            <w:vAlign w:val="center"/>
          </w:tcPr>
          <w:p w:rsidR="00063F32" w:rsidRPr="002D3377" w:rsidP="008B62FF">
            <w:pPr>
              <w:pStyle w:val="Standa"/>
              <w:spacing w:after="0" w:line="240" w:lineRule="auto"/>
              <w:jc w:val="left"/>
            </w:pPr>
            <w:r w:rsidRPr="002D3377">
              <w:rPr>
                <w:noProof/>
                <w:lang w:eastAsia="de-DE" w:bidi="ar-SA"/>
              </w:rPr>
              <w:drawing>
                <wp:anchor distT="0" distB="0" distL="114300" distR="114300" simplePos="0" relativeHeight="251697152" behindDoc="0" locked="0" layoutInCell="1" allowOverlap="1">
                  <wp:simplePos x="0" y="0"/>
                  <wp:positionH relativeFrom="column">
                    <wp:posOffset>278765</wp:posOffset>
                  </wp:positionH>
                  <wp:positionV relativeFrom="paragraph">
                    <wp:posOffset>119380</wp:posOffset>
                  </wp:positionV>
                  <wp:extent cx="1360805" cy="379095"/>
                  <wp:effectExtent l="19050" t="0" r="0" b="0"/>
                  <wp:wrapNone/>
                  <wp:docPr id="36" name="Bild 36" descr="EPDImage_Unterschrift_Vorst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K:\Spang\Datenbank\Master Dokumente\Unterschrift.jpg"/>
                          <pic:cNvPicPr>
                            <a:picLocks noChangeAspect="1" noChangeArrowheads="1"/>
                          </pic:cNvPicPr>
                        </pic:nvPicPr>
                        <pic:blipFill>
                          <a:blip xmlns:r="http://schemas.openxmlformats.org/officeDocument/2006/relationships" r:embed="rId16" cstate="print"/>
                          <a:srcRect/>
                          <a:stretch>
                            <a:fillRect/>
                          </a:stretch>
                        </pic:blipFill>
                        <pic:spPr bwMode="auto">
                          <a:xfrm>
                            <a:off x="0" y="0"/>
                            <a:ext cx="1360805" cy="379095"/>
                          </a:xfrm>
                          <a:prstGeom prst="rect">
                            <a:avLst/>
                          </a:prstGeom>
                          <a:noFill/>
                          <a:ln w="9525">
                            <a:noFill/>
                            <a:miter lim="800000"/>
                            <a:headEnd/>
                            <a:tailEnd/>
                          </a:ln>
                        </pic:spPr>
                      </pic:pic>
                    </a:graphicData>
                  </a:graphic>
                </wp:anchor>
              </w:drawing>
            </w:r>
          </w:p>
        </w:tc>
        <w:tc>
          <w:tcPr>
            <w:tcW w:w="236" w:type="dxa"/>
            <w:shd w:val="clear" w:color="auto" w:fill="D9D9D9"/>
            <w:vAlign w:val="center"/>
          </w:tcPr>
          <w:p w:rsidR="00063F32" w:rsidRPr="002D3377" w:rsidP="00061A6A">
            <w:pPr>
              <w:pStyle w:val="Standa"/>
              <w:spacing w:after="0" w:line="240" w:lineRule="auto"/>
              <w:jc w:val="center"/>
            </w:pPr>
          </w:p>
        </w:tc>
        <w:tc>
          <w:tcPr>
            <w:tcW w:w="4048" w:type="dxa"/>
            <w:tcBorders>
              <w:top w:val="single" w:sz="4" w:space="0" w:color="FFFFFF"/>
              <w:bottom w:val="single" w:sz="4" w:space="0" w:color="auto"/>
              <w:right w:val="single" w:sz="4" w:space="0" w:color="D9D9D9"/>
            </w:tcBorders>
            <w:shd w:val="clear" w:color="auto" w:fill="D9D9D9"/>
            <w:vAlign w:val="center"/>
          </w:tcPr>
          <w:p w:rsidR="00063F32" w:rsidRPr="002D3377" w:rsidP="00061A6A">
            <w:pPr>
              <w:pStyle w:val="Standa"/>
              <w:spacing w:after="0" w:line="240" w:lineRule="auto"/>
              <w:jc w:val="center"/>
              <w:rPr>
                <w:noProof/>
                <w:sz w:val="52"/>
                <w:lang w:eastAsia="de-CH"/>
              </w:rPr>
            </w:pPr>
            <w:r w:rsidRPr="002D3377">
              <w:rPr>
                <w:noProof/>
                <w:sz w:val="52"/>
                <w:lang w:eastAsia="de-DE" w:bidi="ar-SA"/>
              </w:rPr>
              <w:drawing>
                <wp:anchor distT="0" distB="0" distL="114300" distR="114300" simplePos="0" relativeHeight="251699200" behindDoc="0" locked="0" layoutInCell="1" allowOverlap="1">
                  <wp:simplePos x="0" y="0"/>
                  <wp:positionH relativeFrom="column">
                    <wp:posOffset>344805</wp:posOffset>
                  </wp:positionH>
                  <wp:positionV relativeFrom="paragraph">
                    <wp:posOffset>45085</wp:posOffset>
                  </wp:positionV>
                  <wp:extent cx="1705610" cy="448310"/>
                  <wp:effectExtent l="19050" t="0" r="8890" b="0"/>
                  <wp:wrapNone/>
                  <wp:docPr id="37" name="Bild 37" descr="EPDImage_Unterschrift_Verifizie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K:\Spang\Datenbank\Master Dokumente\Unterschrift.jpg"/>
                          <pic:cNvPicPr>
                            <a:picLocks noChangeAspect="1" noChangeArrowheads="1"/>
                          </pic:cNvPicPr>
                        </pic:nvPicPr>
                        <pic:blipFill>
                          <a:blip xmlns:r="http://schemas.openxmlformats.org/officeDocument/2006/relationships" r:embed="rId16" cstate="print"/>
                          <a:srcRect/>
                          <a:stretch>
                            <a:fillRect/>
                          </a:stretch>
                        </pic:blipFill>
                        <pic:spPr bwMode="auto">
                          <a:xfrm>
                            <a:off x="0" y="0"/>
                            <a:ext cx="1705610" cy="448310"/>
                          </a:xfrm>
                          <a:prstGeom prst="rect">
                            <a:avLst/>
                          </a:prstGeom>
                          <a:noFill/>
                          <a:ln w="9525">
                            <a:noFill/>
                            <a:miter lim="800000"/>
                            <a:headEnd/>
                            <a:tailEnd/>
                          </a:ln>
                        </pic:spPr>
                      </pic:pic>
                    </a:graphicData>
                  </a:graphic>
                </wp:anchor>
              </w:drawing>
            </w:r>
          </w:p>
        </w:tc>
        <w:tc>
          <w:tcPr>
            <w:tcW w:w="236" w:type="dxa"/>
            <w:vMerge/>
            <w:tcBorders>
              <w:left w:val="single" w:sz="4" w:space="0" w:color="D9D9D9"/>
            </w:tcBorders>
            <w:shd w:val="clear" w:color="auto" w:fill="D9D9D9"/>
          </w:tcPr>
          <w:p w:rsidR="00063F32" w:rsidRPr="00026074" w:rsidP="00061A6A">
            <w:pPr>
              <w:pStyle w:val="Standa"/>
              <w:spacing w:after="0" w:line="240" w:lineRule="auto"/>
              <w:rPr>
                <w:noProof/>
                <w:lang w:eastAsia="de-CH"/>
              </w:rPr>
            </w:pPr>
          </w:p>
        </w:tc>
      </w:tr>
      <w:tr w:rsidTr="00FD503B">
        <w:tblPrEx>
          <w:tblW w:w="9077" w:type="dxa"/>
          <w:tblInd w:w="108" w:type="dxa"/>
          <w:tblBorders>
            <w:top w:val="single" w:sz="4" w:space="0" w:color="FFFFFF"/>
            <w:left w:val="nil"/>
            <w:bottom w:val="nil"/>
            <w:right w:val="nil"/>
            <w:insideH w:val="nil"/>
            <w:insideV w:val="nil"/>
          </w:tblBorders>
          <w:tblLayout w:type="fixed"/>
          <w:tblLook w:val="00A0"/>
        </w:tblPrEx>
        <w:trPr>
          <w:trHeight w:val="148"/>
        </w:trPr>
        <w:tc>
          <w:tcPr>
            <w:tcW w:w="236" w:type="dxa"/>
            <w:tcBorders>
              <w:right w:val="single" w:sz="4" w:space="0" w:color="D9D9D9"/>
            </w:tcBorders>
            <w:shd w:val="clear" w:color="auto" w:fill="D9D9D9"/>
          </w:tcPr>
          <w:p w:rsidR="00063F32" w:rsidRPr="00026074" w:rsidP="00061A6A">
            <w:pPr>
              <w:pStyle w:val="Standa"/>
              <w:spacing w:after="0" w:line="240" w:lineRule="auto"/>
              <w:rPr>
                <w:w w:val="82"/>
                <w:sz w:val="14"/>
              </w:rPr>
            </w:pPr>
          </w:p>
        </w:tc>
        <w:tc>
          <w:tcPr>
            <w:tcW w:w="4321" w:type="dxa"/>
            <w:tcBorders>
              <w:top w:val="single" w:sz="4" w:space="0" w:color="auto"/>
              <w:left w:val="single" w:sz="4" w:space="0" w:color="D9D9D9"/>
              <w:bottom w:val="single" w:sz="4" w:space="0" w:color="FFFFFF"/>
            </w:tcBorders>
            <w:shd w:val="clear" w:color="auto" w:fill="D9D9D9"/>
          </w:tcPr>
          <w:p w:rsidR="00240BF1" w:rsidP="008B62FF">
            <w:pPr>
              <w:pStyle w:val="Standa"/>
              <w:spacing w:after="0" w:line="240" w:lineRule="auto"/>
              <w:jc w:val="left"/>
              <w:rPr>
                <w:w w:val="82"/>
                <w:sz w:val="14"/>
              </w:rPr>
            </w:pPr>
            <w:r>
              <w:rPr>
                <w:w w:val="82"/>
                <w:sz w:val="14"/>
              </w:rPr>
              <w:t>Dr. Alexander Röder</w:t>
            </w:r>
          </w:p>
          <w:p w:rsidR="00063F32" w:rsidRPr="002D3377" w:rsidP="00671BBC">
            <w:pPr>
              <w:pStyle w:val="Standa"/>
              <w:spacing w:after="0" w:line="240" w:lineRule="auto"/>
              <w:jc w:val="left"/>
            </w:pPr>
            <w:r w:rsidRPr="002D3377">
              <w:rPr>
                <w:w w:val="82"/>
                <w:sz w:val="14"/>
              </w:rPr>
              <w:t>(</w:t>
            </w:r>
            <w:r w:rsidR="00671BBC">
              <w:rPr>
                <w:w w:val="82"/>
                <w:sz w:val="14"/>
              </w:rPr>
              <w:t xml:space="preserve">Geschäftsführer </w:t>
            </w:r>
            <w:r w:rsidRPr="002D3377" w:rsidR="00D34B1C">
              <w:rPr>
                <w:w w:val="82"/>
                <w:sz w:val="14"/>
              </w:rPr>
              <w:t>Instituts Bauen und Umwelt e.V.)</w:t>
            </w:r>
          </w:p>
        </w:tc>
        <w:tc>
          <w:tcPr>
            <w:tcW w:w="236" w:type="dxa"/>
            <w:shd w:val="clear" w:color="auto" w:fill="D9D9D9"/>
          </w:tcPr>
          <w:p w:rsidR="00063F32" w:rsidRPr="002D3377" w:rsidP="008B62FF">
            <w:pPr>
              <w:pStyle w:val="Standa"/>
              <w:spacing w:after="0" w:line="240" w:lineRule="auto"/>
              <w:jc w:val="left"/>
            </w:pPr>
          </w:p>
        </w:tc>
        <w:tc>
          <w:tcPr>
            <w:tcW w:w="4048" w:type="dxa"/>
            <w:tcBorders>
              <w:top w:val="single" w:sz="4" w:space="0" w:color="auto"/>
              <w:bottom w:val="single" w:sz="4" w:space="0" w:color="FFFFFF"/>
              <w:right w:val="single" w:sz="4" w:space="0" w:color="D9D9D9"/>
            </w:tcBorders>
            <w:shd w:val="clear" w:color="auto" w:fill="D9D9D9"/>
          </w:tcPr>
          <w:p w:rsidR="00063F32" w:rsidRPr="002D3377" w:rsidP="008B62FF">
            <w:pPr>
              <w:pStyle w:val="Standa"/>
              <w:widowControl w:val="0"/>
              <w:autoSpaceDE w:val="0"/>
              <w:autoSpaceDN w:val="0"/>
              <w:adjustRightInd w:val="0"/>
              <w:spacing w:after="25" w:line="155" w:lineRule="exact"/>
              <w:jc w:val="left"/>
              <w:rPr>
                <w:w w:val="86"/>
                <w:sz w:val="14"/>
              </w:rPr>
            </w:pPr>
            <w:bookmarkStart w:id="95" w:name="IBUProp_Name_Verifizierer_Seite5"/>
            <w:r w:rsidRPr="002D3377">
              <w:rPr>
                <w:w w:val="86"/>
                <w:sz w:val="14"/>
              </w:rPr>
              <w:t xml:space="preserve">Name des/der </w:t>
            </w:r>
            <w:r w:rsidRPr="002D3377">
              <w:rPr>
                <w:w w:val="86"/>
                <w:sz w:val="14"/>
              </w:rPr>
              <w:t>Verifizierer</w:t>
            </w:r>
            <w:r w:rsidR="009B309F">
              <w:rPr>
                <w:w w:val="86"/>
                <w:sz w:val="14"/>
              </w:rPr>
              <w:t>s</w:t>
            </w:r>
            <w:r w:rsidR="00671BBC">
              <w:rPr>
                <w:w w:val="86"/>
                <w:sz w:val="14"/>
              </w:rPr>
              <w:t>/</w:t>
            </w:r>
            <w:r w:rsidR="00671BBC">
              <w:rPr>
                <w:w w:val="86"/>
                <w:sz w:val="14"/>
              </w:rPr>
              <w:t>Verifiziererin</w:t>
            </w:r>
            <w:r w:rsidR="00D75899">
              <w:rPr>
                <w:w w:val="86"/>
                <w:sz w:val="14"/>
              </w:rPr>
              <w:t xml:space="preserve"> </w:t>
            </w:r>
            <w:bookmarkEnd w:id="95"/>
            <w:r w:rsidRPr="002D3377">
              <w:rPr>
                <w:w w:val="86"/>
                <w:sz w:val="14"/>
              </w:rPr>
              <w:t>,</w:t>
            </w:r>
          </w:p>
          <w:p w:rsidR="00063F32" w:rsidRPr="002D3377" w:rsidP="007D1620">
            <w:pPr>
              <w:pStyle w:val="Standa"/>
              <w:widowControl w:val="0"/>
              <w:autoSpaceDE w:val="0"/>
              <w:autoSpaceDN w:val="0"/>
              <w:adjustRightInd w:val="0"/>
              <w:spacing w:after="0" w:line="155" w:lineRule="exact"/>
              <w:jc w:val="left"/>
              <w:rPr>
                <w:w w:val="87"/>
                <w:sz w:val="14"/>
              </w:rPr>
            </w:pPr>
            <w:r w:rsidRPr="002D3377">
              <w:rPr>
                <w:w w:val="87"/>
                <w:sz w:val="14"/>
              </w:rPr>
              <w:t>Unabhängige/</w:t>
            </w:r>
            <w:r w:rsidR="009B309F">
              <w:rPr>
                <w:w w:val="87"/>
                <w:sz w:val="14"/>
              </w:rPr>
              <w:t>-</w:t>
            </w:r>
            <w:r w:rsidRPr="002D3377">
              <w:rPr>
                <w:w w:val="87"/>
                <w:sz w:val="14"/>
              </w:rPr>
              <w:t xml:space="preserve">r </w:t>
            </w:r>
            <w:r w:rsidR="007D1620">
              <w:rPr>
                <w:w w:val="87"/>
                <w:sz w:val="14"/>
              </w:rPr>
              <w:t>Verifizierer/</w:t>
            </w:r>
            <w:r w:rsidR="009B309F">
              <w:rPr>
                <w:w w:val="87"/>
                <w:sz w:val="14"/>
              </w:rPr>
              <w:t>-</w:t>
            </w:r>
            <w:r w:rsidR="007D1620">
              <w:rPr>
                <w:w w:val="87"/>
                <w:sz w:val="14"/>
              </w:rPr>
              <w:t>in</w:t>
            </w:r>
          </w:p>
        </w:tc>
        <w:tc>
          <w:tcPr>
            <w:tcW w:w="236" w:type="dxa"/>
            <w:tcBorders>
              <w:left w:val="single" w:sz="4" w:space="0" w:color="D9D9D9"/>
            </w:tcBorders>
            <w:shd w:val="clear" w:color="auto" w:fill="D9D9D9"/>
          </w:tcPr>
          <w:p w:rsidR="00B33024" w:rsidRPr="00026074" w:rsidP="00061A6A">
            <w:pPr>
              <w:pStyle w:val="Standa"/>
              <w:widowControl w:val="0"/>
              <w:autoSpaceDE w:val="0"/>
              <w:autoSpaceDN w:val="0"/>
              <w:adjustRightInd w:val="0"/>
              <w:spacing w:after="25" w:line="155" w:lineRule="exact"/>
              <w:rPr>
                <w:w w:val="86"/>
                <w:sz w:val="14"/>
              </w:rPr>
            </w:pPr>
          </w:p>
        </w:tc>
      </w:tr>
    </w:tbl>
    <w:p w:rsidR="0065340D" w:rsidRPr="0065340D" w:rsidP="0065340D">
      <w:pPr>
        <w:pStyle w:val="Heading1"/>
      </w:pPr>
      <w:r w:rsidRPr="00026074">
        <w:t>Produkt</w:t>
      </w:r>
    </w:p>
    <w:p w:rsidR="00063F32" w:rsidRPr="00026074" w:rsidP="008C6661">
      <w:pPr>
        <w:sectPr w:rsidSect="00061890">
          <w:headerReference w:type="even" r:id="rId17"/>
          <w:headerReference w:type="default" r:id="rId18"/>
          <w:footerReference w:type="even" r:id="rId19"/>
          <w:headerReference w:type="first" r:id="rId20"/>
          <w:type w:val="continuous"/>
          <w:pgSz w:w="11906" w:h="16838" w:code="9"/>
          <w:pgMar w:top="1135" w:right="1417" w:bottom="993" w:left="1417" w:header="567" w:footer="567" w:gutter="0"/>
          <w:cols w:space="708"/>
          <w:titlePg/>
          <w:docGrid w:linePitch="360"/>
        </w:sectPr>
      </w:pPr>
    </w:p>
    <w:p w:rsidR="00063F32" w:rsidRPr="001073EF" w:rsidP="00A300D9">
      <w:pPr>
        <w:pStyle w:val="Heading2"/>
      </w:pPr>
      <w:r w:rsidRPr="001073EF">
        <w:t>Produktbeschreibung</w:t>
      </w:r>
      <w:r w:rsidR="00DE16C3">
        <w:t>/Produktdefinition</w:t>
      </w:r>
    </w:p>
    <w:p w:rsidR="00EE311F" w:rsidP="00D70267">
      <w:pPr>
        <w:pStyle w:val="Default"/>
        <w:rPr>
          <w:rFonts w:ascii="Arial" w:hAnsi="Arial" w:cstheme="minorBidi"/>
          <w:color w:val="auto"/>
          <w:sz w:val="18"/>
          <w:szCs w:val="22"/>
        </w:rPr>
      </w:pPr>
      <w:bookmarkStart w:id="96" w:name="EPDEdit_2_1_Produktbeschreibung"/>
      <w:r w:rsidRPr="00D70267">
        <w:rPr>
          <w:rFonts w:ascii="Arial" w:hAnsi="Arial" w:cstheme="minorBidi"/>
          <w:color w:val="auto"/>
          <w:sz w:val="18"/>
          <w:szCs w:val="22"/>
        </w:rPr>
        <w:t>Die deklarierten Produkte müssen beschrieben werden.</w:t>
      </w:r>
      <w:r w:rsidRPr="00D70267" w:rsidR="00D70267">
        <w:rPr>
          <w:rFonts w:ascii="Arial" w:hAnsi="Arial" w:cstheme="minorBidi"/>
          <w:color w:val="auto"/>
          <w:sz w:val="18"/>
          <w:szCs w:val="22"/>
        </w:rPr>
        <w:t xml:space="preserve"> </w:t>
      </w:r>
    </w:p>
    <w:p w:rsidR="007D5C23" w:rsidP="00D70267">
      <w:pPr>
        <w:pStyle w:val="Default"/>
        <w:rPr>
          <w:rFonts w:ascii="Arial" w:hAnsi="Arial" w:cstheme="minorBidi"/>
          <w:color w:val="auto"/>
          <w:sz w:val="18"/>
          <w:szCs w:val="22"/>
        </w:rPr>
      </w:pPr>
    </w:p>
    <w:p w:rsidR="00DB2D92" w:rsidP="00DB2D92">
      <w:pPr>
        <w:pStyle w:val="Default"/>
        <w:rPr>
          <w:rFonts w:ascii="Arial" w:hAnsi="Arial" w:cstheme="minorBidi"/>
          <w:color w:val="auto"/>
          <w:sz w:val="18"/>
          <w:szCs w:val="22"/>
        </w:rPr>
      </w:pPr>
      <w:r w:rsidRPr="00DB2D92">
        <w:rPr>
          <w:rFonts w:ascii="Arial" w:hAnsi="Arial" w:cstheme="minorBidi"/>
          <w:color w:val="auto"/>
          <w:sz w:val="18"/>
          <w:szCs w:val="22"/>
        </w:rPr>
        <w:t>Dabei sind neben einer allgemeinen Produktbeschreibung die Handelsbezeichnungen der Produkte/Produktgruppen (einschließlich jeglicher Produktcodes) zu nennen, für die die EPD gilt.</w:t>
      </w:r>
    </w:p>
    <w:p w:rsidR="007D5C23" w:rsidRPr="00DB2D92" w:rsidP="00DB2D92">
      <w:pPr>
        <w:pStyle w:val="Default"/>
        <w:rPr>
          <w:rFonts w:ascii="Arial" w:hAnsi="Arial" w:cstheme="minorBidi"/>
          <w:color w:val="auto"/>
          <w:sz w:val="18"/>
          <w:szCs w:val="22"/>
        </w:rPr>
      </w:pPr>
    </w:p>
    <w:p w:rsidR="00D70267" w:rsidP="00DB2D92">
      <w:pPr>
        <w:pStyle w:val="Default"/>
      </w:pPr>
      <w:r w:rsidRPr="00DB2D92">
        <w:rPr>
          <w:rFonts w:ascii="Arial" w:hAnsi="Arial" w:cstheme="minorBidi"/>
          <w:color w:val="auto"/>
          <w:sz w:val="18"/>
          <w:szCs w:val="22"/>
        </w:rPr>
        <w:t>Ist die Nennung von Handelsbezeichnungen z.</w:t>
      </w:r>
      <w:r w:rsidR="00186617">
        <w:rPr>
          <w:rFonts w:ascii="Arial" w:hAnsi="Arial" w:cstheme="minorBidi"/>
          <w:color w:val="auto"/>
          <w:sz w:val="18"/>
          <w:szCs w:val="22"/>
        </w:rPr>
        <w:t xml:space="preserve"> </w:t>
      </w:r>
      <w:r w:rsidRPr="00DB2D92">
        <w:rPr>
          <w:rFonts w:ascii="Arial" w:hAnsi="Arial" w:cstheme="minorBidi"/>
          <w:color w:val="auto"/>
          <w:sz w:val="18"/>
          <w:szCs w:val="22"/>
        </w:rPr>
        <w:t>B. im Rahmen von Verbands-EPDs nicht sinnvoll möglich, so muss die Produktbeschreibung die Produkte/Produktgruppen eindeutig abgrenzen, für die die EPD gilt</w:t>
      </w:r>
      <w:r w:rsidR="009B309F">
        <w:rPr>
          <w:rFonts w:ascii="Arial" w:hAnsi="Arial" w:cstheme="minorBidi"/>
          <w:color w:val="auto"/>
          <w:sz w:val="18"/>
          <w:szCs w:val="22"/>
        </w:rPr>
        <w:t>.</w:t>
      </w:r>
    </w:p>
    <w:p w:rsidR="00550764" w:rsidP="006465CA">
      <w:pPr>
        <w:numPr>
          <w:ilvl w:val="0"/>
          <w:numId w:val="0"/>
        </w:numPr>
        <w:rPr/>
      </w:pPr>
      <w:r>
        <w:t xml:space="preserve"> </w:t>
      </w:r>
      <w:bookmarkStart w:id="97" w:name="PCR_2_1_Produktbeschreibung"/>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 </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de-DE"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 </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de-DE"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Beispielhafte Angaben:</w:t>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 Blendrahmen / Flügelrahmen (Art des Baustoffes)</w:t>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 Oberfläche (Behandlung/Beschichtung)</w:t>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 Fensterlüfter (ggf. zu spezifizieren)</w:t>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 Füllungen / Gläser</w:t>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 Nicht transparente Füllungen: (Material und Aufbau ist zu spezifizieren)</w:t>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 Dichtungen (Material und Aufbau ist zu spezifizieren).</w:t>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 Beschläge (Spezifikationen der Bänder, Verschlüsse und Funktionsbeschläge nach PCR Schlösser Beschläge)</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de-DE"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 Dampfsperren</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de-DE"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 Innenverkleidungen.</w:t>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Zudem ist für den Architekten ein Verweis auf die Systembeschreibung (z.B. Link zur Homepage) anzugeben.</w:t>
      </w:r>
      <w:bookmarkEnd w:id="97"/>
      <w:bookmarkEnd w:id="96"/>
      <w:r w:rsidR="00DE16C3">
        <w:t xml:space="preserve">  </w:t>
      </w:r>
    </w:p>
    <w:p w:rsidR="00FF0FBC" w:rsidP="006465CA">
      <w:bookmarkStart w:id="98" w:name="EPDEdit_2_1_Definition"/>
      <w:r>
        <w:t>Produktdefinition (Bitte wählen Sie eine der folgenden Optionen</w:t>
      </w:r>
      <w:r w:rsidR="00FB7510">
        <w:t xml:space="preserve"> </w:t>
      </w:r>
      <w:r w:rsidRPr="00D34B1C" w:rsidR="00FB7510">
        <w:t>und löschen die Beschriftung der gewählten [Alternative]</w:t>
      </w:r>
      <w:r w:rsidRPr="00D34B1C">
        <w:t>):</w:t>
      </w:r>
    </w:p>
    <w:p w:rsidR="007D5C23" w:rsidP="006465CA"/>
    <w:p w:rsidR="007D5C23" w:rsidRPr="00FF0FBC" w:rsidP="007D5C23">
      <w:pPr>
        <w:rPr>
          <w:b/>
        </w:rPr>
      </w:pPr>
      <w:r>
        <w:rPr>
          <w:b/>
        </w:rPr>
        <w:t>[</w:t>
      </w:r>
      <w:r w:rsidRPr="00FF0FBC">
        <w:rPr>
          <w:b/>
        </w:rPr>
        <w:t xml:space="preserve">Alternative 1a: Produkt nach CPR mit </w:t>
      </w:r>
      <w:r w:rsidRPr="00FF0FBC">
        <w:rPr>
          <w:b/>
        </w:rPr>
        <w:t>hEN</w:t>
      </w:r>
      <w:r>
        <w:rPr>
          <w:b/>
        </w:rPr>
        <w:t>]</w:t>
      </w:r>
      <w:r w:rsidRPr="00FF0FBC">
        <w:rPr>
          <w:b/>
        </w:rPr>
        <w:t>:</w:t>
      </w:r>
    </w:p>
    <w:p w:rsidR="007D5C23" w:rsidP="007D5C23">
      <w:r w:rsidRPr="00FF0FBC">
        <w:t xml:space="preserve">Für das Inverkehrbringen des Produkts in der EU/EFTA (mit Ausnahme der Schweiz) gilt die </w:t>
      </w:r>
      <w:r w:rsidRPr="00943D2C">
        <w:rPr>
          <w:i/>
        </w:rPr>
        <w:t>Verordnung (EU) Nr. 305/2011</w:t>
      </w:r>
      <w:r w:rsidRPr="00FF0FBC">
        <w:t>(CPR). Das Produkt benötigt eine Leistungserklär</w:t>
      </w:r>
      <w:r w:rsidR="00943D2C">
        <w:t xml:space="preserve">ung unter Berücksichtigung der </w:t>
      </w:r>
      <w:r w:rsidRPr="00943D2C">
        <w:rPr>
          <w:i/>
        </w:rPr>
        <w:t xml:space="preserve">EN </w:t>
      </w:r>
      <w:r w:rsidRPr="00943D2C">
        <w:rPr>
          <w:i/>
        </w:rPr>
        <w:t>xyz</w:t>
      </w:r>
      <w:r w:rsidRPr="00943D2C">
        <w:rPr>
          <w:i/>
        </w:rPr>
        <w:t>:</w:t>
      </w:r>
      <w:r w:rsidR="00943D2C">
        <w:rPr>
          <w:i/>
        </w:rPr>
        <w:t xml:space="preserve"> </w:t>
      </w:r>
      <w:r w:rsidRPr="00943D2C">
        <w:rPr>
          <w:i/>
        </w:rPr>
        <w:t>Datum, Titel</w:t>
      </w:r>
      <w:r w:rsidRPr="00FF0FBC">
        <w:t xml:space="preserve"> und die CE-Kennzeichnung</w:t>
      </w:r>
      <w:r>
        <w:t>.</w:t>
      </w:r>
    </w:p>
    <w:p w:rsidR="00186617" w:rsidRPr="00FF0FBC" w:rsidP="007D5C23"/>
    <w:p w:rsidR="007D5C23" w:rsidP="007D5C23">
      <w:r w:rsidRPr="00FF0FBC">
        <w:t xml:space="preserve">Für die Verwendung gelten die jeweiligen nationalen Bestimmungen. </w:t>
      </w:r>
    </w:p>
    <w:p w:rsidR="007D5C23" w:rsidRPr="00FF0FBC" w:rsidP="007D5C23"/>
    <w:p w:rsidR="007D5C23" w:rsidRPr="00FF0FBC" w:rsidP="007D5C23">
      <w:pPr>
        <w:rPr>
          <w:b/>
        </w:rPr>
      </w:pPr>
      <w:r>
        <w:rPr>
          <w:b/>
        </w:rPr>
        <w:t>[</w:t>
      </w:r>
      <w:r w:rsidRPr="00FF0FBC">
        <w:rPr>
          <w:b/>
        </w:rPr>
        <w:t>Alternative 1b: Produkt nach CPR mit ETA</w:t>
      </w:r>
      <w:r>
        <w:rPr>
          <w:b/>
        </w:rPr>
        <w:t>]</w:t>
      </w:r>
      <w:r w:rsidRPr="00FF0FBC">
        <w:rPr>
          <w:b/>
        </w:rPr>
        <w:t>:</w:t>
      </w:r>
    </w:p>
    <w:p w:rsidR="007D5C23" w:rsidP="007D5C23">
      <w:r w:rsidRPr="00FF0FBC">
        <w:t xml:space="preserve">Für das Inverkehrbringen des Produkts in der EU/EFTA (mit Ausnahme der Schweiz) gilt die </w:t>
      </w:r>
      <w:r w:rsidRPr="00943D2C">
        <w:rPr>
          <w:i/>
        </w:rPr>
        <w:t>Verordnung (EU) Nr. 305/2011</w:t>
      </w:r>
      <w:r w:rsidRPr="00FF0FBC">
        <w:t xml:space="preserve">(CPR). Das Produkt benötigt eine Leistungserklärung unter </w:t>
      </w:r>
      <w:r w:rsidRPr="00FF0FBC">
        <w:t>Be</w:t>
      </w:r>
      <w:r w:rsidR="00943D2C">
        <w:t xml:space="preserve">rücksichtigung der </w:t>
      </w:r>
      <w:r w:rsidRPr="00943D2C">
        <w:rPr>
          <w:i/>
        </w:rPr>
        <w:t xml:space="preserve">ETA Nr. </w:t>
      </w:r>
      <w:r w:rsidRPr="00943D2C">
        <w:rPr>
          <w:i/>
        </w:rPr>
        <w:t>xyz</w:t>
      </w:r>
      <w:r w:rsidR="00D6328D">
        <w:rPr>
          <w:i/>
        </w:rPr>
        <w:t>,</w:t>
      </w:r>
      <w:r w:rsidRPr="00943D2C">
        <w:rPr>
          <w:i/>
        </w:rPr>
        <w:t xml:space="preserve"> Datum, Titel</w:t>
      </w:r>
      <w:r w:rsidRPr="00FF0FBC">
        <w:t xml:space="preserve"> und die CE-Kennzeichnung.</w:t>
      </w:r>
    </w:p>
    <w:p w:rsidR="00186617" w:rsidRPr="00FF0FBC" w:rsidP="007D5C23"/>
    <w:p w:rsidR="007D5C23" w:rsidP="007D5C23">
      <w:r w:rsidRPr="00FF0FBC">
        <w:t>Für die Verwendung gelten die jeweiligen nationalen Bestimmungen.</w:t>
      </w:r>
    </w:p>
    <w:p w:rsidR="007D5C23" w:rsidRPr="00FF0FBC" w:rsidP="007D5C23"/>
    <w:p w:rsidR="007D5C23" w:rsidRPr="00FF0FBC" w:rsidP="007D5C23">
      <w:pPr>
        <w:rPr>
          <w:b/>
        </w:rPr>
      </w:pPr>
      <w:r>
        <w:rPr>
          <w:b/>
        </w:rPr>
        <w:t>[</w:t>
      </w:r>
      <w:r w:rsidRPr="00FF0FBC">
        <w:rPr>
          <w:b/>
        </w:rPr>
        <w:t>Alternative 2a: Produkt, das nicht auf</w:t>
      </w:r>
      <w:r w:rsidR="009B309F">
        <w:rPr>
          <w:b/>
        </w:rPr>
        <w:t>g</w:t>
      </w:r>
      <w:r w:rsidRPr="00FF0FBC">
        <w:rPr>
          <w:b/>
        </w:rPr>
        <w:t>rund der CPR</w:t>
      </w:r>
      <w:r w:rsidR="00186617">
        <w:rPr>
          <w:b/>
        </w:rPr>
        <w:t>,</w:t>
      </w:r>
      <w:r w:rsidRPr="00FF0FBC">
        <w:rPr>
          <w:b/>
        </w:rPr>
        <w:t xml:space="preserve"> sondern anderer Vorschriften der EU harmonisiert ist</w:t>
      </w:r>
      <w:r>
        <w:rPr>
          <w:b/>
        </w:rPr>
        <w:t>]:</w:t>
      </w:r>
    </w:p>
    <w:p w:rsidR="007D5C23" w:rsidRPr="00FF0FBC" w:rsidP="007D5C23">
      <w:r w:rsidRPr="00FF0FBC">
        <w:t>Für das Inverkehrbringen des Produkts in der EU/EFTA (mit Ausnahme der Schweiz) gilt/gelten die folgende</w:t>
      </w:r>
      <w:r w:rsidR="009C7955">
        <w:t>/</w:t>
      </w:r>
      <w:r w:rsidRPr="00FF0FBC">
        <w:t>n Harmonisierungsrechtsvorschrift</w:t>
      </w:r>
      <w:r w:rsidR="009C7955">
        <w:t>/</w:t>
      </w:r>
      <w:r w:rsidRPr="00FF0FBC">
        <w:t>en der EU:</w:t>
      </w:r>
    </w:p>
    <w:p w:rsidR="007D5C23" w:rsidRPr="00943D2C" w:rsidP="007D5C23">
      <w:pPr>
        <w:pStyle w:val="ListParagraph"/>
        <w:numPr>
          <w:ilvl w:val="0"/>
          <w:numId w:val="20"/>
        </w:numPr>
        <w:rPr>
          <w:i/>
        </w:rPr>
      </w:pPr>
      <w:r w:rsidRPr="00943D2C">
        <w:rPr>
          <w:i/>
        </w:rPr>
        <w:t xml:space="preserve">Richtlinie Nr. </w:t>
      </w:r>
      <w:r w:rsidRPr="00943D2C">
        <w:rPr>
          <w:i/>
        </w:rPr>
        <w:t>xyz</w:t>
      </w:r>
      <w:r w:rsidRPr="00943D2C">
        <w:rPr>
          <w:i/>
        </w:rPr>
        <w:t>, Datum, Titel.</w:t>
      </w:r>
    </w:p>
    <w:p w:rsidR="007D5C23" w:rsidP="007D5C23">
      <w:pPr>
        <w:pStyle w:val="ListParagraph"/>
        <w:numPr>
          <w:ilvl w:val="0"/>
          <w:numId w:val="20"/>
        </w:numPr>
      </w:pPr>
      <w:r w:rsidRPr="00943D2C">
        <w:rPr>
          <w:i/>
        </w:rPr>
        <w:t>Verordnung Nr.</w:t>
      </w:r>
      <w:r w:rsidR="00D6328D">
        <w:rPr>
          <w:i/>
        </w:rPr>
        <w:t xml:space="preserve"> </w:t>
      </w:r>
      <w:r w:rsidRPr="00943D2C">
        <w:rPr>
          <w:i/>
        </w:rPr>
        <w:t>xyz</w:t>
      </w:r>
      <w:r w:rsidRPr="00943D2C">
        <w:rPr>
          <w:i/>
        </w:rPr>
        <w:t>, Datum, Titel</w:t>
      </w:r>
      <w:r>
        <w:t>.</w:t>
      </w:r>
    </w:p>
    <w:p w:rsidR="00186617" w:rsidRPr="00FF0FBC" w:rsidP="00F75717"/>
    <w:p w:rsidR="007D5C23" w:rsidP="007D5C23">
      <w:r w:rsidRPr="00FF0FBC">
        <w:t>und deren auf dieser Grundlage harmonisierte Norm</w:t>
      </w:r>
      <w:r w:rsidR="009C7955">
        <w:t>/en</w:t>
      </w:r>
      <w:r>
        <w:t>:</w:t>
      </w:r>
    </w:p>
    <w:p w:rsidR="007D5C23" w:rsidRPr="00943D2C" w:rsidP="007D5C23">
      <w:pPr>
        <w:pStyle w:val="ListParagraph"/>
        <w:numPr>
          <w:ilvl w:val="0"/>
          <w:numId w:val="20"/>
        </w:numPr>
        <w:rPr>
          <w:i/>
        </w:rPr>
      </w:pPr>
      <w:r w:rsidRPr="00943D2C">
        <w:rPr>
          <w:i/>
        </w:rPr>
        <w:t xml:space="preserve">EN </w:t>
      </w:r>
      <w:r w:rsidRPr="00943D2C">
        <w:rPr>
          <w:i/>
        </w:rPr>
        <w:t>xyz:Datum</w:t>
      </w:r>
      <w:r w:rsidRPr="00943D2C">
        <w:rPr>
          <w:i/>
        </w:rPr>
        <w:t>, Titel.</w:t>
      </w:r>
    </w:p>
    <w:p w:rsidR="007D5C23" w:rsidP="007D5C23"/>
    <w:p w:rsidR="007D5C23" w:rsidRPr="00FF0FBC" w:rsidP="007D5C23">
      <w:r w:rsidRPr="00FF0FBC">
        <w:t xml:space="preserve">Die CE-Kennzeichnung erfolgt für das Produkt unter Beachtung des Nachweises seiner Konformität mit den folgenden harmonisierten Normen </w:t>
      </w:r>
      <w:r w:rsidR="009B309F">
        <w:t>aufgrund</w:t>
      </w:r>
      <w:r w:rsidRPr="00FF0FBC">
        <w:t xml:space="preserve"> der genannten Harmonisierungsrechtsvorschriften:</w:t>
      </w:r>
    </w:p>
    <w:p w:rsidR="007D5C23" w:rsidRPr="00943D2C" w:rsidP="007D5C23">
      <w:pPr>
        <w:pStyle w:val="ListParagraph"/>
        <w:numPr>
          <w:ilvl w:val="0"/>
          <w:numId w:val="20"/>
        </w:numPr>
        <w:rPr>
          <w:i/>
        </w:rPr>
      </w:pPr>
      <w:r w:rsidRPr="00943D2C">
        <w:rPr>
          <w:i/>
        </w:rPr>
        <w:t xml:space="preserve">EN </w:t>
      </w:r>
      <w:r w:rsidRPr="00943D2C">
        <w:rPr>
          <w:i/>
        </w:rPr>
        <w:t>xyz:Datum</w:t>
      </w:r>
      <w:r w:rsidRPr="00943D2C">
        <w:rPr>
          <w:i/>
        </w:rPr>
        <w:t>, Titel.</w:t>
      </w:r>
    </w:p>
    <w:p w:rsidR="007D5C23" w:rsidP="007D5C23"/>
    <w:p w:rsidR="007D5C23" w:rsidP="007D5C23">
      <w:r w:rsidRPr="00FF0FBC">
        <w:t>Für die Verwendung gelten die jeweiligen nationalen Bestimmungen.</w:t>
      </w:r>
    </w:p>
    <w:p w:rsidR="007D5C23" w:rsidRPr="00FF0FBC" w:rsidP="007D5C23"/>
    <w:p w:rsidR="007D5C23" w:rsidRPr="00FF0FBC" w:rsidP="007D5C23">
      <w:pPr>
        <w:rPr>
          <w:b/>
        </w:rPr>
      </w:pPr>
      <w:r>
        <w:rPr>
          <w:b/>
        </w:rPr>
        <w:t>[</w:t>
      </w:r>
      <w:r w:rsidRPr="00FF0FBC">
        <w:rPr>
          <w:b/>
        </w:rPr>
        <w:t xml:space="preserve">Alternative 2b : Produkt, das sowohl </w:t>
      </w:r>
      <w:r w:rsidR="009B309F">
        <w:rPr>
          <w:b/>
        </w:rPr>
        <w:t>aufgrund</w:t>
      </w:r>
      <w:r w:rsidRPr="00FF0FBC">
        <w:rPr>
          <w:b/>
        </w:rPr>
        <w:t xml:space="preserve"> der CPR als auch anderer Vorschriften der EU harmonisiert ist</w:t>
      </w:r>
      <w:r>
        <w:rPr>
          <w:b/>
        </w:rPr>
        <w:t>]:</w:t>
      </w:r>
    </w:p>
    <w:p w:rsidR="007D5C23" w:rsidP="007D5C23">
      <w:r w:rsidRPr="00FF0FBC">
        <w:t>Für das Inverkehrbringen des Produkts in der EU/EFTA (mit Au</w:t>
      </w:r>
      <w:r w:rsidR="00943D2C">
        <w:t xml:space="preserve">snahme der Schweiz) gelten die </w:t>
      </w:r>
      <w:r w:rsidRPr="00943D2C" w:rsidR="00943D2C">
        <w:rPr>
          <w:i/>
        </w:rPr>
        <w:t>Verordnung (EU) Nr. 305/2011</w:t>
      </w:r>
      <w:r w:rsidRPr="00FF0FBC">
        <w:t>(CPR) und die folgenden anderen Harmonisierungsrechtsvorschriften</w:t>
      </w:r>
      <w:r>
        <w:t>:</w:t>
      </w:r>
    </w:p>
    <w:p w:rsidR="007D5C23" w:rsidRPr="00943D2C" w:rsidP="007D5C23">
      <w:pPr>
        <w:pStyle w:val="ListParagraph"/>
        <w:numPr>
          <w:ilvl w:val="0"/>
          <w:numId w:val="20"/>
        </w:numPr>
        <w:rPr>
          <w:i/>
        </w:rPr>
      </w:pPr>
      <w:r w:rsidRPr="00943D2C">
        <w:rPr>
          <w:i/>
        </w:rPr>
        <w:t xml:space="preserve">Richtlinie (EU) </w:t>
      </w:r>
      <w:r w:rsidRPr="00943D2C">
        <w:rPr>
          <w:i/>
        </w:rPr>
        <w:t>xyz</w:t>
      </w:r>
      <w:r w:rsidRPr="00943D2C">
        <w:rPr>
          <w:i/>
        </w:rPr>
        <w:t>, Datum, Titel.</w:t>
      </w:r>
    </w:p>
    <w:p w:rsidR="007D5C23" w:rsidRPr="00943D2C" w:rsidP="007D5C23">
      <w:pPr>
        <w:pStyle w:val="ListParagraph"/>
        <w:numPr>
          <w:ilvl w:val="0"/>
          <w:numId w:val="20"/>
        </w:numPr>
        <w:rPr>
          <w:i/>
        </w:rPr>
      </w:pPr>
      <w:r w:rsidRPr="00943D2C">
        <w:rPr>
          <w:i/>
        </w:rPr>
        <w:t xml:space="preserve">Verordnung (EU) Nr. </w:t>
      </w:r>
      <w:r w:rsidRPr="00943D2C">
        <w:rPr>
          <w:i/>
        </w:rPr>
        <w:t>xyz</w:t>
      </w:r>
      <w:r w:rsidRPr="00943D2C">
        <w:rPr>
          <w:i/>
        </w:rPr>
        <w:t>, Datum, Titel.</w:t>
      </w:r>
    </w:p>
    <w:p w:rsidR="007D5C23" w:rsidP="007D5C23"/>
    <w:p w:rsidR="007D5C23" w:rsidP="007D5C23">
      <w:r w:rsidRPr="00FF0FBC">
        <w:t xml:space="preserve">Das Produkt benötigt eine Leistungserklärung nach der </w:t>
      </w:r>
      <w:r w:rsidR="00192B12">
        <w:t xml:space="preserve">CPR unter Berücksichtigung der </w:t>
      </w:r>
      <w:r w:rsidRPr="00192B12">
        <w:rPr>
          <w:i/>
        </w:rPr>
        <w:t xml:space="preserve">EN </w:t>
      </w:r>
      <w:r w:rsidRPr="00192B12">
        <w:rPr>
          <w:i/>
        </w:rPr>
        <w:t>xyz:Datum</w:t>
      </w:r>
      <w:r w:rsidR="00943D2C">
        <w:t xml:space="preserve">, Titel bzw. der </w:t>
      </w:r>
      <w:r w:rsidRPr="00943D2C">
        <w:rPr>
          <w:i/>
        </w:rPr>
        <w:t xml:space="preserve">ETA Nr. </w:t>
      </w:r>
      <w:r w:rsidRPr="00943D2C">
        <w:rPr>
          <w:i/>
        </w:rPr>
        <w:t>xyz</w:t>
      </w:r>
      <w:r w:rsidRPr="00943D2C">
        <w:rPr>
          <w:i/>
        </w:rPr>
        <w:t>, Datum, Titel</w:t>
      </w:r>
      <w:r w:rsidRPr="00FF0FBC">
        <w:t xml:space="preserve"> und die CE-Kennzeichnung. </w:t>
      </w:r>
    </w:p>
    <w:p w:rsidR="00C63035" w:rsidRPr="00FF0FBC" w:rsidP="007D5C23"/>
    <w:p w:rsidR="007D5C23" w:rsidRPr="00FF0FBC" w:rsidP="007D5C23">
      <w:r w:rsidRPr="00FF0FBC">
        <w:t xml:space="preserve">Die CE-Kennzeichnung erfolgt für das Produkt unter Beachtung der Leistungserklärung nach der CPR und des Nachweises der Konformität mit den folgenden harmonisierten Normen </w:t>
      </w:r>
      <w:r w:rsidR="009B309F">
        <w:t>aufgrund</w:t>
      </w:r>
      <w:r w:rsidRPr="00FF0FBC">
        <w:t xml:space="preserve"> der anderen Harmonisierungsrechtsvorschriften</w:t>
      </w:r>
      <w:r>
        <w:t>:</w:t>
      </w:r>
      <w:r w:rsidRPr="00FF0FBC">
        <w:t xml:space="preserve"> </w:t>
      </w:r>
    </w:p>
    <w:p w:rsidR="007D5C23" w:rsidRPr="00943D2C" w:rsidP="007D5C23">
      <w:pPr>
        <w:pStyle w:val="ListParagraph"/>
        <w:numPr>
          <w:ilvl w:val="0"/>
          <w:numId w:val="20"/>
        </w:numPr>
        <w:rPr>
          <w:i/>
        </w:rPr>
      </w:pPr>
      <w:r w:rsidRPr="00943D2C">
        <w:rPr>
          <w:i/>
        </w:rPr>
        <w:t xml:space="preserve">EN </w:t>
      </w:r>
      <w:r w:rsidRPr="00943D2C">
        <w:rPr>
          <w:i/>
        </w:rPr>
        <w:t>xyz:Datum</w:t>
      </w:r>
      <w:r w:rsidRPr="00943D2C">
        <w:rPr>
          <w:i/>
        </w:rPr>
        <w:t>, Titel.</w:t>
      </w:r>
    </w:p>
    <w:p w:rsidR="007D5C23" w:rsidP="007D5C23"/>
    <w:p w:rsidR="007D5C23" w:rsidP="007D5C23">
      <w:r w:rsidRPr="00FF0FBC">
        <w:t>Für die Verwendung gelten die jeweiligen nationalen Bestimmungen.</w:t>
      </w:r>
    </w:p>
    <w:p w:rsidR="007D5C23" w:rsidRPr="00FF0FBC" w:rsidP="007D5C23"/>
    <w:p w:rsidR="007D5C23" w:rsidRPr="00FF0FBC" w:rsidP="007D5C23">
      <w:pPr>
        <w:rPr>
          <w:b/>
        </w:rPr>
      </w:pPr>
      <w:r>
        <w:rPr>
          <w:b/>
        </w:rPr>
        <w:t>[</w:t>
      </w:r>
      <w:r w:rsidRPr="00FF0FBC">
        <w:rPr>
          <w:b/>
        </w:rPr>
        <w:t>Alternative 3: Produkt, das keinen Harmonisierungsrechtsvorschriften der EU unterliegt</w:t>
      </w:r>
      <w:r>
        <w:rPr>
          <w:b/>
        </w:rPr>
        <w:t>]</w:t>
      </w:r>
      <w:r w:rsidRPr="00FF0FBC">
        <w:rPr>
          <w:b/>
        </w:rPr>
        <w:t>:</w:t>
      </w:r>
    </w:p>
    <w:p w:rsidR="00AC3261" w:rsidP="00FF0FBC">
      <w:r w:rsidRPr="00FF0FBC">
        <w:t>Für die Verwendung des Produkts gelten die jeweiligen nationalen Bestimmungen am Ort der Verwendung, i</w:t>
      </w:r>
      <w:r w:rsidR="00D6328D">
        <w:t xml:space="preserve">n Deutschland zum Beispiel die </w:t>
      </w:r>
      <w:r w:rsidRPr="00D6328D" w:rsidR="00D6328D">
        <w:rPr>
          <w:i/>
        </w:rPr>
        <w:t>Bauordnungen der Länder</w:t>
      </w:r>
      <w:r w:rsidR="00BA71A7">
        <w:t>,</w:t>
      </w:r>
      <w:r w:rsidRPr="00FF0FBC">
        <w:t xml:space="preserve"> und die technischen Bestimmungen </w:t>
      </w:r>
      <w:r w:rsidR="009B309F">
        <w:t>aufgrund</w:t>
      </w:r>
      <w:r w:rsidRPr="00FF0FBC">
        <w:t xml:space="preserve"> dieser Vorschriften</w:t>
      </w:r>
    </w:p>
    <w:p w:rsidR="00FF0FBC" w:rsidRPr="00FF0FBC" w:rsidP="00FF0FBC">
      <w:r w:rsidRPr="00FF0FBC">
        <w:t>.</w:t>
      </w:r>
      <w:bookmarkEnd w:id="98"/>
    </w:p>
    <w:p w:rsidR="0083590B" w:rsidRPr="001073EF" w:rsidP="006465CA">
      <w:pPr>
        <w:pStyle w:val="Heading2"/>
      </w:pPr>
      <w:r w:rsidRPr="001073EF">
        <w:t>Anwendung</w:t>
      </w:r>
    </w:p>
    <w:p w:rsidR="00203FF1" w:rsidP="00D51414">
      <w:bookmarkStart w:id="99" w:name="EPDEdit_2_2_Anwendung"/>
      <w:r w:rsidRPr="00026074">
        <w:t>Der Einsatzzweck der genannte</w:t>
      </w:r>
      <w:r>
        <w:t>n Produkte ist zu spezifiziere</w:t>
      </w:r>
      <w:r w:rsidR="00CB1B37">
        <w:t>n</w:t>
      </w:r>
      <w:r w:rsidR="00192B12">
        <w:t>.</w:t>
      </w:r>
      <w:r w:rsidR="00CB1B37">
        <w:t xml:space="preserve"> </w:t>
      </w:r>
      <w:bookmarkEnd w:id="99"/>
    </w:p>
    <w:p w:rsidR="00192B12" w:rsidP="00D51414"/>
    <w:p w:rsidR="0083590B" w:rsidRPr="00837D69" w:rsidP="00D51414">
      <w:pPr>
        <w:pStyle w:val="Heading2"/>
      </w:pPr>
      <w:r w:rsidRPr="00837D69">
        <w:t>Technische Daten</w:t>
      </w:r>
    </w:p>
    <w:p w:rsidR="0078045F" w:rsidRPr="0078045F" w:rsidP="0078045F">
      <w:bookmarkStart w:id="100" w:name="EPDEdit_2_3_techn_Daten_Intro"/>
      <w:r w:rsidRPr="0078045F">
        <w:t>Die technischen Daten der Produkte, die im Geltungsbereich der EPD liegen, sind unter Verweis auf die den einzelnen Daten zugrundeliegenden Prüfregeln (z.</w:t>
      </w:r>
      <w:r w:rsidR="00BA71A7">
        <w:t xml:space="preserve"> </w:t>
      </w:r>
      <w:r w:rsidRPr="0078045F">
        <w:t>B. Normen) zu nennen.</w:t>
      </w:r>
    </w:p>
    <w:p w:rsidR="00203FF1" w:rsidP="0078045F">
      <w:pPr>
        <w:numPr>
          <w:ilvl w:val="0"/>
          <w:numId w:val="0"/>
        </w:numPr>
      </w:pPr>
      <w:r w:rsidRPr="0078045F">
        <w:t>Bei Produkten mit CE-Kennzeichnung müssen insbesondere die Leistungen gemäß Leistungs</w:t>
      </w:r>
      <w:r w:rsidR="008629C1">
        <w:t>erklärung</w:t>
      </w:r>
      <w:r w:rsidRPr="0078045F">
        <w:t xml:space="preserve"> angegeben werden.</w:t>
      </w:r>
      <w:r w:rsidR="002C3D7C">
        <w:t xml:space="preserve"> </w:t>
      </w:r>
      <w:r w:rsidR="003A0B76">
        <w:t>In der nachfolgenden Tabelle sind</w:t>
      </w:r>
      <w:r w:rsidR="002C3D7C">
        <w:t xml:space="preserve"> die für das Produkt relevanten Eigenschaften a</w:t>
      </w:r>
      <w:r w:rsidR="003A0B76">
        <w:t>nzugeben</w:t>
      </w:r>
      <w:r w:rsidR="002C3D7C">
        <w:t xml:space="preserve">. </w:t>
      </w:r>
      <w:r w:rsidR="003A0B76">
        <w:t>Werden für Eigenschaften keine Angaben gemacht, ist im Hintergrund</w:t>
      </w:r>
      <w:r w:rsidR="000044C4">
        <w:t>bericht</w:t>
      </w:r>
      <w:r w:rsidR="003A0B76">
        <w:t xml:space="preserve"> zur EPD zu erläutern, warum die Eigenschaft für das Produkt nicht relevant ist.</w:t>
      </w:r>
      <w:r w:rsidR="0083590B">
        <w:t xml:space="preserve"> </w:t>
      </w:r>
      <w:bookmarkStart w:id="101" w:name="PCR_2_3_Bautechnische_Daten_Intro"/>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 Je nach Produkttyp sind die relevanten Daten anzugeben.</w:t>
      </w:r>
      <w:bookmarkEnd w:id="101"/>
      <w:r w:rsidR="00696DDF">
        <w:t xml:space="preserve"> </w:t>
      </w:r>
      <w:bookmarkEnd w:id="100"/>
      <w:bookmarkStart w:id="102" w:name="PCRLCA_2_3_techn_Daten"/>
    </w:p>
    <w:p w:rsidR="00203FF1" w:rsidP="0078045F">
      <w:pPr>
        <w:pStyle w:val="StandardFett"/>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Bautechnische Daten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t>Bezeichnung</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t>Wert</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t>Einheit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t>Wärmedurchgangskoeffizient Glas</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t>nach DIN EN 673</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W</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de-DE" w:eastAsia="en-US" w:bidi="ar-SA"/>
              </w:rPr>
              <w:t>2</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Wärmedurchgangskoeffizient Rahmen</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nach DIN EN 10077-2</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W</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de-DE" w:eastAsia="en-US" w:bidi="ar-SA"/>
              </w:rPr>
              <w:t>2</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Wärmedurchgangskoeffizient Fenster</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 Tür  nach DIN EN 10077-1</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W</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de-DE" w:eastAsia="en-US" w:bidi="ar-SA"/>
              </w:rPr>
              <w:t>2</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Gesamtenergiedurchlassgrad</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der Verglasung nach EN 410</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Fugendurchlasskoeffizient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nach EN 1026</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de-DE" w:eastAsia="en-US" w:bidi="ar-SA"/>
              </w:rPr>
              <w:t>3</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h</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Schlagregendichtheit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nach EN 12208 ungeschützt / geschützt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l</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a</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s</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s</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Schalldämmmaß</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gegen Aßenlärm nach DIN EN ISO 10140 und DIN EN ISO 717</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d</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B</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Durchbiegung infolge Windlasten</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nach EN 12211</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m</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Verformung infolge Vertikallasten</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nach EN 947</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m</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Feuerwiderstandsklasse</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(bei Brandschutztüren und -fenstern) DIN EN 1634-1</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l</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a</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s</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s</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Bautiefe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m</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Anschlagart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(Dichtungssystem)</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Schallschutzklasse</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(SSK 1 - SSK 6), optional</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Schalldämmmaß</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,Rw,(c,ctr), optional</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d</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B</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Einbruchklasse</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RC 1 - RC 4 (optional)</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l</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a</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s</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s</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Mögliche Öffnungsarten</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Eingesetztes Material</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(Zarge)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Wärmedurchgangskoeffizient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 xml:space="preserve">Fenster / Tür nach DIN EN 10077-1,-2 oder DIN EN ISO 12567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W</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de-DE" w:eastAsia="en-US" w:bidi="ar-SA"/>
              </w:rPr>
              <w:t>2</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Schallschutz</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 xml:space="preserve">gegen Außenlärm nach EN ISO 10140 Rw (C,Ctr)  (optional)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d</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B</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Luftdurchlässigkeit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nach EN 12207</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l</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a</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s</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s</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Widerstandsfähigkeit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gegen Windlasten gemäß DIN EN 12211</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m</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Strahlungseigenschaften</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nach EN 410-5 oder  13363-1: Gesamtenergiedurchlassgrad g</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Strahlungseigenschaften</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nach EN 410-5 oder  13363-1: Lichttransmissionsgrad rv</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Formaldehydemissionen</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nach EN 717-1</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μ</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g</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de-DE"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Brandverhalten</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l</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a</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s</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s</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Wasserdurchlässigkeit nach EN 13984, EN 1027</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03FF1" w:rsidP="0078045F">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l</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a</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s</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s</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e</w:t>
            </w:r>
          </w:p>
        </w:tc>
      </w:tr>
    </w:tbl>
    <w:p w:rsidR="00203FF1" w:rsidP="0078045F">
      <w:pPr>
        <w:pStyle w:val="StandardFett"/>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pPr>
    </w:p>
    <w:p w:rsidR="00D51414" w:rsidP="00D51414">
      <w:bookmarkEnd w:id="102"/>
    </w:p>
    <w:p w:rsidR="00FF0FBC" w:rsidP="00FF0FBC">
      <w:bookmarkStart w:id="103" w:name="EPDEdit_2_3_techn_Daten_Leistung"/>
      <w:r>
        <w:t>(Bitte wählen Sie eine der folgenden Optionen</w:t>
      </w:r>
      <w:r w:rsidR="00FB7510">
        <w:t xml:space="preserve"> </w:t>
      </w:r>
      <w:r w:rsidRPr="00943D2C" w:rsidR="00FB7510">
        <w:t>und löschen die Beschriftung der gewählten [Alternative]</w:t>
      </w:r>
      <w:r w:rsidRPr="00943D2C">
        <w:t>)</w:t>
      </w:r>
    </w:p>
    <w:p w:rsidR="00FB7510" w:rsidP="00FF0FBC"/>
    <w:p w:rsidR="007D5C23" w:rsidRPr="00940FD0" w:rsidP="007D5C23">
      <w:pPr>
        <w:rPr>
          <w:b/>
        </w:rPr>
      </w:pPr>
      <w:r w:rsidRPr="00940FD0">
        <w:rPr>
          <w:b/>
        </w:rPr>
        <w:t xml:space="preserve">[Alternative 1a: Produkt nach CPR mit </w:t>
      </w:r>
      <w:r w:rsidRPr="00940FD0">
        <w:rPr>
          <w:b/>
        </w:rPr>
        <w:t>hEN</w:t>
      </w:r>
      <w:r w:rsidRPr="00940FD0">
        <w:rPr>
          <w:b/>
        </w:rPr>
        <w:t xml:space="preserve">]: </w:t>
      </w:r>
    </w:p>
    <w:p w:rsidR="007D5C23" w:rsidRPr="00FF0FBC" w:rsidP="007D5C23">
      <w:pPr>
        <w:pStyle w:val="ListParagraph"/>
        <w:numPr>
          <w:ilvl w:val="0"/>
          <w:numId w:val="16"/>
        </w:numPr>
        <w:spacing w:before="0" w:after="160" w:line="259" w:lineRule="auto"/>
        <w:rPr>
          <w:rFonts w:eastAsiaTheme="minorHAnsi" w:cstheme="minorBidi"/>
          <w:color w:val="auto"/>
          <w:szCs w:val="22"/>
          <w:lang w:val="de-DE" w:eastAsia="en-US"/>
        </w:rPr>
      </w:pPr>
      <w:r w:rsidRPr="00FF0FBC">
        <w:rPr>
          <w:rFonts w:eastAsiaTheme="minorHAnsi" w:cstheme="minorBidi"/>
          <w:color w:val="auto"/>
          <w:szCs w:val="22"/>
          <w:lang w:val="de-DE" w:eastAsia="en-US"/>
        </w:rPr>
        <w:t xml:space="preserve">Leistungswerte des Produkts entsprechend der Leistungserklärung in Bezug auf dessen </w:t>
      </w:r>
      <w:r w:rsidR="00BA71A7">
        <w:rPr>
          <w:rFonts w:eastAsiaTheme="minorHAnsi" w:cstheme="minorBidi"/>
          <w:color w:val="auto"/>
          <w:szCs w:val="22"/>
          <w:lang w:val="de-DE" w:eastAsia="en-US"/>
        </w:rPr>
        <w:t>w</w:t>
      </w:r>
      <w:r w:rsidR="00943D2C">
        <w:rPr>
          <w:rFonts w:eastAsiaTheme="minorHAnsi" w:cstheme="minorBidi"/>
          <w:color w:val="auto"/>
          <w:szCs w:val="22"/>
          <w:lang w:val="de-DE" w:eastAsia="en-US"/>
        </w:rPr>
        <w:t xml:space="preserve">esentliche Merkmale gemäß </w:t>
      </w:r>
      <w:r w:rsidRPr="00943D2C">
        <w:rPr>
          <w:rFonts w:eastAsiaTheme="minorHAnsi" w:cstheme="minorBidi"/>
          <w:i/>
          <w:color w:val="auto"/>
          <w:szCs w:val="22"/>
          <w:lang w:val="de-DE" w:eastAsia="en-US"/>
        </w:rPr>
        <w:t xml:space="preserve">EN </w:t>
      </w:r>
      <w:r w:rsidRPr="00943D2C">
        <w:rPr>
          <w:rFonts w:eastAsiaTheme="minorHAnsi" w:cstheme="minorBidi"/>
          <w:i/>
          <w:color w:val="auto"/>
          <w:szCs w:val="22"/>
          <w:lang w:val="de-DE" w:eastAsia="en-US"/>
        </w:rPr>
        <w:t>xyz:Datum</w:t>
      </w:r>
      <w:r w:rsidRPr="00943D2C">
        <w:rPr>
          <w:rFonts w:eastAsiaTheme="minorHAnsi" w:cstheme="minorBidi"/>
          <w:i/>
          <w:color w:val="auto"/>
          <w:szCs w:val="22"/>
          <w:lang w:val="de-DE" w:eastAsia="en-US"/>
        </w:rPr>
        <w:t>, Titel</w:t>
      </w:r>
      <w:r w:rsidRPr="00943D2C">
        <w:rPr>
          <w:rFonts w:eastAsiaTheme="minorHAnsi" w:cstheme="minorBidi"/>
          <w:color w:val="auto"/>
          <w:szCs w:val="22"/>
          <w:lang w:val="de-DE" w:eastAsia="en-US"/>
        </w:rPr>
        <w:t>.</w:t>
      </w:r>
    </w:p>
    <w:p w:rsidR="007D5C23" w:rsidRPr="00FF0FBC" w:rsidP="007D5C23">
      <w:pPr>
        <w:pStyle w:val="ListParagraph"/>
        <w:numPr>
          <w:ilvl w:val="0"/>
          <w:numId w:val="16"/>
        </w:numPr>
        <w:spacing w:before="0" w:after="160" w:line="259" w:lineRule="auto"/>
        <w:rPr>
          <w:rFonts w:eastAsiaTheme="minorHAnsi" w:cstheme="minorBidi"/>
          <w:color w:val="auto"/>
          <w:szCs w:val="22"/>
          <w:lang w:val="de-DE" w:eastAsia="en-US"/>
        </w:rPr>
      </w:pPr>
      <w:r w:rsidRPr="00FF0FBC">
        <w:rPr>
          <w:rFonts w:eastAsiaTheme="minorHAnsi" w:cstheme="minorBidi"/>
          <w:color w:val="auto"/>
          <w:szCs w:val="22"/>
          <w:lang w:val="de-DE" w:eastAsia="en-US"/>
        </w:rPr>
        <w:t xml:space="preserve">Freiwillige Angaben für das Produkt: </w:t>
      </w:r>
      <w:r w:rsidRPr="00943D2C">
        <w:rPr>
          <w:rFonts w:eastAsiaTheme="minorHAnsi" w:cstheme="minorBidi"/>
          <w:i/>
          <w:color w:val="auto"/>
          <w:szCs w:val="22"/>
          <w:lang w:val="de-DE" w:eastAsia="en-US"/>
        </w:rPr>
        <w:t>Quelle</w:t>
      </w:r>
      <w:r w:rsidRPr="00FF0FBC">
        <w:rPr>
          <w:rFonts w:eastAsiaTheme="minorHAnsi" w:cstheme="minorBidi"/>
          <w:color w:val="auto"/>
          <w:szCs w:val="22"/>
          <w:lang w:val="de-DE" w:eastAsia="en-US"/>
        </w:rPr>
        <w:t xml:space="preserve">, </w:t>
      </w:r>
      <w:r w:rsidRPr="00943D2C">
        <w:rPr>
          <w:rFonts w:eastAsiaTheme="minorHAnsi" w:cstheme="minorBidi"/>
          <w:i/>
          <w:color w:val="auto"/>
          <w:szCs w:val="22"/>
          <w:lang w:val="de-DE" w:eastAsia="en-US"/>
        </w:rPr>
        <w:t>Datum, Titel</w:t>
      </w:r>
      <w:r w:rsidRPr="00FF0FBC">
        <w:rPr>
          <w:rFonts w:eastAsiaTheme="minorHAnsi" w:cstheme="minorBidi"/>
          <w:color w:val="auto"/>
          <w:szCs w:val="22"/>
          <w:lang w:val="de-DE" w:eastAsia="en-US"/>
        </w:rPr>
        <w:t xml:space="preserve"> (</w:t>
      </w:r>
      <w:r>
        <w:rPr>
          <w:rFonts w:eastAsiaTheme="minorHAnsi" w:cstheme="minorBidi"/>
          <w:color w:val="auto"/>
          <w:szCs w:val="22"/>
          <w:lang w:val="de-DE" w:eastAsia="en-US"/>
        </w:rPr>
        <w:t>n</w:t>
      </w:r>
      <w:r w:rsidRPr="00FF0FBC">
        <w:rPr>
          <w:rFonts w:eastAsiaTheme="minorHAnsi" w:cstheme="minorBidi"/>
          <w:color w:val="auto"/>
          <w:szCs w:val="22"/>
          <w:lang w:val="de-DE" w:eastAsia="en-US"/>
        </w:rPr>
        <w:t>icht Bestandteil der CE-Kennzeichnung).</w:t>
      </w:r>
    </w:p>
    <w:p w:rsidR="007D5C23" w:rsidRPr="00940FD0" w:rsidP="007D5C23">
      <w:pPr>
        <w:rPr>
          <w:b/>
        </w:rPr>
      </w:pPr>
      <w:r>
        <w:rPr>
          <w:b/>
        </w:rPr>
        <w:t>[</w:t>
      </w:r>
      <w:r w:rsidRPr="00940FD0">
        <w:rPr>
          <w:b/>
        </w:rPr>
        <w:t>Alternative 1b: Produkt nach CPR mit ETA</w:t>
      </w:r>
      <w:r>
        <w:rPr>
          <w:b/>
        </w:rPr>
        <w:t>]</w:t>
      </w:r>
      <w:r w:rsidRPr="00940FD0">
        <w:rPr>
          <w:b/>
        </w:rPr>
        <w:t>:</w:t>
      </w:r>
    </w:p>
    <w:p w:rsidR="007D5C23" w:rsidRPr="00FF0FBC" w:rsidP="007D5C23">
      <w:pPr>
        <w:pStyle w:val="ListParagraph"/>
        <w:numPr>
          <w:ilvl w:val="0"/>
          <w:numId w:val="17"/>
        </w:numPr>
        <w:spacing w:before="0" w:after="160" w:line="259" w:lineRule="auto"/>
        <w:rPr>
          <w:rFonts w:eastAsiaTheme="minorHAnsi" w:cstheme="minorBidi"/>
          <w:color w:val="auto"/>
          <w:szCs w:val="22"/>
          <w:lang w:val="de-DE" w:eastAsia="en-US"/>
        </w:rPr>
      </w:pPr>
      <w:r w:rsidRPr="00FF0FBC">
        <w:rPr>
          <w:rFonts w:eastAsiaTheme="minorHAnsi" w:cstheme="minorBidi"/>
          <w:color w:val="auto"/>
          <w:szCs w:val="22"/>
          <w:lang w:val="de-DE" w:eastAsia="en-US"/>
        </w:rPr>
        <w:t xml:space="preserve">Leistungswerte des Produkts entsprechend der Leistungserklärung in Bezug auf dessen </w:t>
      </w:r>
      <w:r w:rsidR="00BA71A7">
        <w:rPr>
          <w:rFonts w:eastAsiaTheme="minorHAnsi" w:cstheme="minorBidi"/>
          <w:color w:val="auto"/>
          <w:szCs w:val="22"/>
          <w:lang w:val="de-DE" w:eastAsia="en-US"/>
        </w:rPr>
        <w:t>w</w:t>
      </w:r>
      <w:r w:rsidR="00943D2C">
        <w:rPr>
          <w:rFonts w:eastAsiaTheme="minorHAnsi" w:cstheme="minorBidi"/>
          <w:color w:val="auto"/>
          <w:szCs w:val="22"/>
          <w:lang w:val="de-DE" w:eastAsia="en-US"/>
        </w:rPr>
        <w:t xml:space="preserve">esentliche Merkmale gemäß </w:t>
      </w:r>
      <w:r w:rsidRPr="00943D2C">
        <w:rPr>
          <w:rFonts w:eastAsiaTheme="minorHAnsi" w:cstheme="minorBidi"/>
          <w:i/>
          <w:color w:val="auto"/>
          <w:szCs w:val="22"/>
          <w:lang w:val="de-DE" w:eastAsia="en-US"/>
        </w:rPr>
        <w:t xml:space="preserve">ETA Nr. </w:t>
      </w:r>
      <w:r w:rsidRPr="00943D2C">
        <w:rPr>
          <w:rFonts w:eastAsiaTheme="minorHAnsi" w:cstheme="minorBidi"/>
          <w:i/>
          <w:color w:val="auto"/>
          <w:szCs w:val="22"/>
          <w:lang w:val="de-DE" w:eastAsia="en-US"/>
        </w:rPr>
        <w:t>xyz</w:t>
      </w:r>
      <w:r w:rsidRPr="00943D2C">
        <w:rPr>
          <w:rFonts w:eastAsiaTheme="minorHAnsi" w:cstheme="minorBidi"/>
          <w:i/>
          <w:color w:val="auto"/>
          <w:szCs w:val="22"/>
          <w:lang w:val="de-DE" w:eastAsia="en-US"/>
        </w:rPr>
        <w:t>, Datum, Titel</w:t>
      </w:r>
      <w:r w:rsidRPr="00FF0FBC">
        <w:rPr>
          <w:rFonts w:eastAsiaTheme="minorHAnsi" w:cstheme="minorBidi"/>
          <w:color w:val="auto"/>
          <w:szCs w:val="22"/>
          <w:lang w:val="de-DE" w:eastAsia="en-US"/>
        </w:rPr>
        <w:t>.</w:t>
      </w:r>
    </w:p>
    <w:p w:rsidR="007D5C23" w:rsidRPr="00FF0FBC" w:rsidP="007D5C23">
      <w:pPr>
        <w:pStyle w:val="ListParagraph"/>
        <w:numPr>
          <w:ilvl w:val="0"/>
          <w:numId w:val="17"/>
        </w:numPr>
        <w:spacing w:before="0" w:after="160" w:line="259" w:lineRule="auto"/>
        <w:rPr>
          <w:rFonts w:eastAsiaTheme="minorHAnsi" w:cstheme="minorBidi"/>
          <w:color w:val="auto"/>
          <w:szCs w:val="22"/>
          <w:lang w:val="de-DE" w:eastAsia="en-US"/>
        </w:rPr>
      </w:pPr>
      <w:r w:rsidRPr="00FF0FBC">
        <w:rPr>
          <w:rFonts w:eastAsiaTheme="minorHAnsi" w:cstheme="minorBidi"/>
          <w:color w:val="auto"/>
          <w:szCs w:val="22"/>
          <w:lang w:val="de-DE" w:eastAsia="en-US"/>
        </w:rPr>
        <w:t>Freiwi</w:t>
      </w:r>
      <w:r w:rsidR="00943D2C">
        <w:rPr>
          <w:rFonts w:eastAsiaTheme="minorHAnsi" w:cstheme="minorBidi"/>
          <w:color w:val="auto"/>
          <w:szCs w:val="22"/>
          <w:lang w:val="de-DE" w:eastAsia="en-US"/>
        </w:rPr>
        <w:t xml:space="preserve">llige Angaben für das Produkt: </w:t>
      </w:r>
      <w:r w:rsidRPr="00943D2C">
        <w:rPr>
          <w:rFonts w:eastAsiaTheme="minorHAnsi" w:cstheme="minorBidi"/>
          <w:i/>
          <w:color w:val="auto"/>
          <w:szCs w:val="22"/>
          <w:lang w:val="de-DE" w:eastAsia="en-US"/>
        </w:rPr>
        <w:t>Quelle</w:t>
      </w:r>
      <w:r w:rsidRPr="00FF0FBC">
        <w:rPr>
          <w:rFonts w:eastAsiaTheme="minorHAnsi" w:cstheme="minorBidi"/>
          <w:color w:val="auto"/>
          <w:szCs w:val="22"/>
          <w:lang w:val="de-DE" w:eastAsia="en-US"/>
        </w:rPr>
        <w:t xml:space="preserve">, </w:t>
      </w:r>
      <w:r w:rsidRPr="00192B12">
        <w:rPr>
          <w:rFonts w:eastAsiaTheme="minorHAnsi" w:cstheme="minorBidi"/>
          <w:i/>
          <w:color w:val="auto"/>
          <w:szCs w:val="22"/>
          <w:lang w:val="de-DE" w:eastAsia="en-US"/>
        </w:rPr>
        <w:t>Datum, Titel</w:t>
      </w:r>
      <w:r>
        <w:rPr>
          <w:rFonts w:eastAsiaTheme="minorHAnsi" w:cstheme="minorBidi"/>
          <w:color w:val="auto"/>
          <w:szCs w:val="22"/>
          <w:lang w:val="de-DE" w:eastAsia="en-US"/>
        </w:rPr>
        <w:t xml:space="preserve"> </w:t>
      </w:r>
      <w:r w:rsidRPr="00FF0FBC">
        <w:rPr>
          <w:rFonts w:eastAsiaTheme="minorHAnsi" w:cstheme="minorBidi"/>
          <w:color w:val="auto"/>
          <w:szCs w:val="22"/>
          <w:lang w:val="de-DE" w:eastAsia="en-US"/>
        </w:rPr>
        <w:t>(</w:t>
      </w:r>
      <w:r>
        <w:rPr>
          <w:rFonts w:eastAsiaTheme="minorHAnsi" w:cstheme="minorBidi"/>
          <w:color w:val="auto"/>
          <w:szCs w:val="22"/>
          <w:lang w:val="de-DE" w:eastAsia="en-US"/>
        </w:rPr>
        <w:t>n</w:t>
      </w:r>
      <w:r w:rsidRPr="00FF0FBC">
        <w:rPr>
          <w:rFonts w:eastAsiaTheme="minorHAnsi" w:cstheme="minorBidi"/>
          <w:color w:val="auto"/>
          <w:szCs w:val="22"/>
          <w:lang w:val="de-DE" w:eastAsia="en-US"/>
        </w:rPr>
        <w:t>icht Bestandteil der CE-Kennzeichnung).</w:t>
      </w:r>
    </w:p>
    <w:p w:rsidR="007D5C23" w:rsidRPr="00940FD0" w:rsidP="007D5C23">
      <w:pPr>
        <w:rPr>
          <w:b/>
        </w:rPr>
      </w:pPr>
      <w:r w:rsidRPr="00940FD0">
        <w:rPr>
          <w:b/>
        </w:rPr>
        <w:t xml:space="preserve">[Alternative 2a: Produkt, das nicht </w:t>
      </w:r>
      <w:r w:rsidR="009B309F">
        <w:rPr>
          <w:b/>
        </w:rPr>
        <w:t>aufgrund</w:t>
      </w:r>
      <w:r w:rsidRPr="00940FD0">
        <w:rPr>
          <w:b/>
        </w:rPr>
        <w:t xml:space="preserve"> der CPR</w:t>
      </w:r>
      <w:r w:rsidR="00BA71A7">
        <w:rPr>
          <w:b/>
        </w:rPr>
        <w:t>,</w:t>
      </w:r>
      <w:r w:rsidRPr="00940FD0">
        <w:rPr>
          <w:b/>
        </w:rPr>
        <w:t xml:space="preserve"> sondern anderer Vorschriften der EU harmonisiert ist]:</w:t>
      </w:r>
    </w:p>
    <w:p w:rsidR="007D5C23" w:rsidRPr="00FF0FBC" w:rsidP="007D5C23">
      <w:pPr>
        <w:pStyle w:val="ListParagraph"/>
        <w:numPr>
          <w:ilvl w:val="0"/>
          <w:numId w:val="19"/>
        </w:numPr>
        <w:spacing w:before="0" w:after="160" w:line="259" w:lineRule="auto"/>
        <w:rPr>
          <w:rFonts w:eastAsiaTheme="minorHAnsi" w:cstheme="minorBidi"/>
          <w:color w:val="auto"/>
          <w:szCs w:val="22"/>
          <w:lang w:val="de-DE" w:eastAsia="en-US"/>
        </w:rPr>
      </w:pPr>
      <w:r w:rsidRPr="00FF0FBC">
        <w:rPr>
          <w:rFonts w:eastAsiaTheme="minorHAnsi" w:cstheme="minorBidi"/>
          <w:color w:val="auto"/>
          <w:szCs w:val="22"/>
          <w:lang w:val="de-DE" w:eastAsia="en-US"/>
        </w:rPr>
        <w:t xml:space="preserve">Leistungswerte des Produkts gemäß der </w:t>
      </w:r>
      <w:r w:rsidR="009B309F">
        <w:rPr>
          <w:rFonts w:eastAsiaTheme="minorHAnsi" w:cstheme="minorBidi"/>
          <w:color w:val="auto"/>
          <w:szCs w:val="22"/>
          <w:lang w:val="de-DE" w:eastAsia="en-US"/>
        </w:rPr>
        <w:t>aufgrund</w:t>
      </w:r>
      <w:r w:rsidRPr="00FF0FBC">
        <w:rPr>
          <w:rFonts w:eastAsiaTheme="minorHAnsi" w:cstheme="minorBidi"/>
          <w:color w:val="auto"/>
          <w:szCs w:val="22"/>
          <w:lang w:val="de-DE" w:eastAsia="en-US"/>
        </w:rPr>
        <w:t xml:space="preserve"> der anderen Harmonisierungsrechtsvorschriften aufgeführten harmonisierten Normen.</w:t>
      </w:r>
    </w:p>
    <w:p w:rsidR="007D5C23" w:rsidRPr="00FF0FBC" w:rsidP="007D5C23">
      <w:pPr>
        <w:pStyle w:val="ListParagraph"/>
        <w:numPr>
          <w:ilvl w:val="0"/>
          <w:numId w:val="19"/>
        </w:numPr>
        <w:spacing w:before="0" w:after="160" w:line="259" w:lineRule="auto"/>
        <w:rPr>
          <w:rFonts w:eastAsiaTheme="minorHAnsi" w:cstheme="minorBidi"/>
          <w:color w:val="auto"/>
          <w:szCs w:val="22"/>
          <w:lang w:val="de-DE" w:eastAsia="en-US"/>
        </w:rPr>
      </w:pPr>
      <w:r w:rsidRPr="00FF0FBC">
        <w:rPr>
          <w:rFonts w:eastAsiaTheme="minorHAnsi" w:cstheme="minorBidi"/>
          <w:color w:val="auto"/>
          <w:szCs w:val="22"/>
          <w:lang w:val="de-DE" w:eastAsia="en-US"/>
        </w:rPr>
        <w:t>Freiwi</w:t>
      </w:r>
      <w:r w:rsidR="00943D2C">
        <w:rPr>
          <w:rFonts w:eastAsiaTheme="minorHAnsi" w:cstheme="minorBidi"/>
          <w:color w:val="auto"/>
          <w:szCs w:val="22"/>
          <w:lang w:val="de-DE" w:eastAsia="en-US"/>
        </w:rPr>
        <w:t xml:space="preserve">llige Angaben für das Produkt: </w:t>
      </w:r>
      <w:r w:rsidRPr="00943D2C">
        <w:rPr>
          <w:rFonts w:eastAsiaTheme="minorHAnsi" w:cstheme="minorBidi"/>
          <w:i/>
          <w:color w:val="auto"/>
          <w:szCs w:val="22"/>
          <w:lang w:val="de-DE" w:eastAsia="en-US"/>
        </w:rPr>
        <w:t>Quelle</w:t>
      </w:r>
      <w:r w:rsidRPr="00FF0FBC">
        <w:rPr>
          <w:rFonts w:eastAsiaTheme="minorHAnsi" w:cstheme="minorBidi"/>
          <w:color w:val="auto"/>
          <w:szCs w:val="22"/>
          <w:lang w:val="de-DE" w:eastAsia="en-US"/>
        </w:rPr>
        <w:t>, Datum, Titel (</w:t>
      </w:r>
      <w:r>
        <w:rPr>
          <w:rFonts w:eastAsiaTheme="minorHAnsi" w:cstheme="minorBidi"/>
          <w:color w:val="auto"/>
          <w:szCs w:val="22"/>
          <w:lang w:val="de-DE" w:eastAsia="en-US"/>
        </w:rPr>
        <w:t>n</w:t>
      </w:r>
      <w:r w:rsidRPr="00FF0FBC">
        <w:rPr>
          <w:rFonts w:eastAsiaTheme="minorHAnsi" w:cstheme="minorBidi"/>
          <w:color w:val="auto"/>
          <w:szCs w:val="22"/>
          <w:lang w:val="de-DE" w:eastAsia="en-US"/>
        </w:rPr>
        <w:t>icht Bestandteil der CE-Kennzeichnung)</w:t>
      </w:r>
      <w:r>
        <w:rPr>
          <w:rFonts w:eastAsiaTheme="minorHAnsi" w:cstheme="minorBidi"/>
          <w:color w:val="auto"/>
          <w:szCs w:val="22"/>
          <w:lang w:val="de-DE" w:eastAsia="en-US"/>
        </w:rPr>
        <w:t>.</w:t>
      </w:r>
    </w:p>
    <w:p w:rsidR="007D5C23" w:rsidP="007D5C23">
      <w:pPr>
        <w:rPr>
          <w:b/>
        </w:rPr>
      </w:pPr>
    </w:p>
    <w:p w:rsidR="007D5C23" w:rsidRPr="00940FD0" w:rsidP="007D5C23">
      <w:pPr>
        <w:rPr>
          <w:b/>
        </w:rPr>
      </w:pPr>
      <w:r w:rsidRPr="00940FD0">
        <w:rPr>
          <w:b/>
        </w:rPr>
        <w:t xml:space="preserve">[Alternative 2b : Produkt, das sowohl </w:t>
      </w:r>
      <w:r w:rsidR="009B309F">
        <w:rPr>
          <w:b/>
        </w:rPr>
        <w:t>aufgrund</w:t>
      </w:r>
      <w:r w:rsidRPr="00940FD0">
        <w:rPr>
          <w:b/>
        </w:rPr>
        <w:t xml:space="preserve"> der CPR als auch anderer Vorschriften der EU harmonisiert ist]:</w:t>
      </w:r>
    </w:p>
    <w:p w:rsidR="007D5C23" w:rsidRPr="00FF0FBC" w:rsidP="007D5C23">
      <w:pPr>
        <w:pStyle w:val="ListParagraph"/>
        <w:numPr>
          <w:ilvl w:val="0"/>
          <w:numId w:val="18"/>
        </w:numPr>
        <w:spacing w:before="0" w:after="160" w:line="259" w:lineRule="auto"/>
        <w:rPr>
          <w:rFonts w:eastAsiaTheme="minorHAnsi" w:cstheme="minorBidi"/>
          <w:color w:val="auto"/>
          <w:szCs w:val="22"/>
          <w:lang w:val="de-DE" w:eastAsia="en-US"/>
        </w:rPr>
      </w:pPr>
      <w:r w:rsidRPr="00FF0FBC">
        <w:rPr>
          <w:rFonts w:eastAsiaTheme="minorHAnsi" w:cstheme="minorBidi"/>
          <w:color w:val="auto"/>
          <w:szCs w:val="22"/>
          <w:lang w:val="de-DE" w:eastAsia="en-US"/>
        </w:rPr>
        <w:t xml:space="preserve">Leistungswerte des Produkts entsprechend der Leistungserklärung nach der CPR in Bezug auf dessen </w:t>
      </w:r>
      <w:r w:rsidR="00BA71A7">
        <w:rPr>
          <w:rFonts w:eastAsiaTheme="minorHAnsi" w:cstheme="minorBidi"/>
          <w:color w:val="auto"/>
          <w:szCs w:val="22"/>
          <w:lang w:val="de-DE" w:eastAsia="en-US"/>
        </w:rPr>
        <w:t>w</w:t>
      </w:r>
      <w:r w:rsidR="00D6328D">
        <w:rPr>
          <w:rFonts w:eastAsiaTheme="minorHAnsi" w:cstheme="minorBidi"/>
          <w:color w:val="auto"/>
          <w:szCs w:val="22"/>
          <w:lang w:val="de-DE" w:eastAsia="en-US"/>
        </w:rPr>
        <w:t xml:space="preserve">esentliche Merkmale gemäß </w:t>
      </w:r>
      <w:r w:rsidRPr="00D6328D">
        <w:rPr>
          <w:rFonts w:eastAsiaTheme="minorHAnsi" w:cstheme="minorBidi"/>
          <w:i/>
          <w:color w:val="auto"/>
          <w:szCs w:val="22"/>
          <w:lang w:val="de-DE" w:eastAsia="en-US"/>
        </w:rPr>
        <w:t xml:space="preserve">EN </w:t>
      </w:r>
      <w:r w:rsidRPr="00D6328D">
        <w:rPr>
          <w:rFonts w:eastAsiaTheme="minorHAnsi" w:cstheme="minorBidi"/>
          <w:i/>
          <w:color w:val="auto"/>
          <w:szCs w:val="22"/>
          <w:lang w:val="de-DE" w:eastAsia="en-US"/>
        </w:rPr>
        <w:t>xyz:Datum</w:t>
      </w:r>
      <w:r w:rsidRPr="00D6328D">
        <w:rPr>
          <w:rFonts w:eastAsiaTheme="minorHAnsi" w:cstheme="minorBidi"/>
          <w:i/>
          <w:color w:val="auto"/>
          <w:szCs w:val="22"/>
          <w:lang w:val="de-DE" w:eastAsia="en-US"/>
        </w:rPr>
        <w:t>, Titel</w:t>
      </w:r>
      <w:r>
        <w:rPr>
          <w:rFonts w:eastAsiaTheme="minorHAnsi" w:cstheme="minorBidi"/>
          <w:color w:val="auto"/>
          <w:szCs w:val="22"/>
          <w:lang w:val="de-DE" w:eastAsia="en-US"/>
        </w:rPr>
        <w:t xml:space="preserve"> </w:t>
      </w:r>
      <w:r w:rsidR="00D6328D">
        <w:rPr>
          <w:rFonts w:eastAsiaTheme="minorHAnsi" w:cstheme="minorBidi"/>
          <w:color w:val="auto"/>
          <w:szCs w:val="22"/>
          <w:lang w:val="de-DE" w:eastAsia="en-US"/>
        </w:rPr>
        <w:t xml:space="preserve">bzw. </w:t>
      </w:r>
      <w:r w:rsidRPr="00D6328D">
        <w:rPr>
          <w:rFonts w:eastAsiaTheme="minorHAnsi" w:cstheme="minorBidi"/>
          <w:i/>
          <w:color w:val="auto"/>
          <w:szCs w:val="22"/>
          <w:lang w:val="de-DE" w:eastAsia="en-US"/>
        </w:rPr>
        <w:t xml:space="preserve">ETA Nr. </w:t>
      </w:r>
      <w:r w:rsidRPr="00D6328D">
        <w:rPr>
          <w:rFonts w:eastAsiaTheme="minorHAnsi" w:cstheme="minorBidi"/>
          <w:i/>
          <w:color w:val="auto"/>
          <w:szCs w:val="22"/>
          <w:lang w:val="de-DE" w:eastAsia="en-US"/>
        </w:rPr>
        <w:t>xyz</w:t>
      </w:r>
      <w:r w:rsidRPr="00D6328D">
        <w:rPr>
          <w:rFonts w:eastAsiaTheme="minorHAnsi" w:cstheme="minorBidi"/>
          <w:i/>
          <w:color w:val="auto"/>
          <w:szCs w:val="22"/>
          <w:lang w:val="de-DE" w:eastAsia="en-US"/>
        </w:rPr>
        <w:t>, Datum, Titel</w:t>
      </w:r>
      <w:r>
        <w:rPr>
          <w:rFonts w:eastAsiaTheme="minorHAnsi" w:cstheme="minorBidi"/>
          <w:color w:val="auto"/>
          <w:szCs w:val="22"/>
          <w:lang w:val="de-DE" w:eastAsia="en-US"/>
        </w:rPr>
        <w:t>.</w:t>
      </w:r>
    </w:p>
    <w:p w:rsidR="007D5C23" w:rsidRPr="00FF0FBC" w:rsidP="007D5C23">
      <w:pPr>
        <w:pStyle w:val="ListParagraph"/>
        <w:numPr>
          <w:ilvl w:val="0"/>
          <w:numId w:val="18"/>
        </w:numPr>
        <w:spacing w:before="0" w:after="160" w:line="259" w:lineRule="auto"/>
        <w:rPr>
          <w:rFonts w:eastAsiaTheme="minorHAnsi" w:cstheme="minorBidi"/>
          <w:color w:val="auto"/>
          <w:szCs w:val="22"/>
          <w:lang w:val="de-DE" w:eastAsia="en-US"/>
        </w:rPr>
      </w:pPr>
      <w:r w:rsidRPr="00FF0FBC">
        <w:rPr>
          <w:rFonts w:eastAsiaTheme="minorHAnsi" w:cstheme="minorBidi"/>
          <w:color w:val="auto"/>
          <w:szCs w:val="22"/>
          <w:lang w:val="de-DE" w:eastAsia="en-US"/>
        </w:rPr>
        <w:t xml:space="preserve">Leistungswerte des Produkts gemäß der </w:t>
      </w:r>
      <w:r w:rsidR="009B309F">
        <w:rPr>
          <w:rFonts w:eastAsiaTheme="minorHAnsi" w:cstheme="minorBidi"/>
          <w:color w:val="auto"/>
          <w:szCs w:val="22"/>
          <w:lang w:val="de-DE" w:eastAsia="en-US"/>
        </w:rPr>
        <w:t>aufgrund</w:t>
      </w:r>
      <w:r w:rsidRPr="00FF0FBC">
        <w:rPr>
          <w:rFonts w:eastAsiaTheme="minorHAnsi" w:cstheme="minorBidi"/>
          <w:color w:val="auto"/>
          <w:szCs w:val="22"/>
          <w:lang w:val="de-DE" w:eastAsia="en-US"/>
        </w:rPr>
        <w:t xml:space="preserve"> der anderen Harmonisierungsrechtsvorschriften aufgeführten harmonisierten Normen.</w:t>
      </w:r>
    </w:p>
    <w:p w:rsidR="007D5C23" w:rsidRPr="00FF0FBC" w:rsidP="007D5C23">
      <w:pPr>
        <w:pStyle w:val="ListParagraph"/>
        <w:numPr>
          <w:ilvl w:val="0"/>
          <w:numId w:val="18"/>
        </w:numPr>
        <w:spacing w:before="0" w:after="160" w:line="259" w:lineRule="auto"/>
        <w:rPr>
          <w:rFonts w:eastAsiaTheme="minorHAnsi" w:cstheme="minorBidi"/>
          <w:color w:val="auto"/>
          <w:szCs w:val="22"/>
          <w:lang w:val="de-DE" w:eastAsia="en-US"/>
        </w:rPr>
      </w:pPr>
      <w:r w:rsidRPr="00FF0FBC">
        <w:rPr>
          <w:rFonts w:eastAsiaTheme="minorHAnsi" w:cstheme="minorBidi"/>
          <w:color w:val="auto"/>
          <w:szCs w:val="22"/>
          <w:lang w:val="de-DE" w:eastAsia="en-US"/>
        </w:rPr>
        <w:t>Freiwi</w:t>
      </w:r>
      <w:r w:rsidR="00D6328D">
        <w:rPr>
          <w:rFonts w:eastAsiaTheme="minorHAnsi" w:cstheme="minorBidi"/>
          <w:color w:val="auto"/>
          <w:szCs w:val="22"/>
          <w:lang w:val="de-DE" w:eastAsia="en-US"/>
        </w:rPr>
        <w:t xml:space="preserve">llige Angaben für das Produkt: </w:t>
      </w:r>
      <w:r w:rsidRPr="00D6328D">
        <w:rPr>
          <w:rFonts w:eastAsiaTheme="minorHAnsi" w:cstheme="minorBidi"/>
          <w:i/>
          <w:color w:val="auto"/>
          <w:szCs w:val="22"/>
          <w:lang w:val="de-DE" w:eastAsia="en-US"/>
        </w:rPr>
        <w:t>Quelle</w:t>
      </w:r>
      <w:r w:rsidRPr="00FF0FBC">
        <w:rPr>
          <w:rFonts w:eastAsiaTheme="minorHAnsi" w:cstheme="minorBidi"/>
          <w:color w:val="auto"/>
          <w:szCs w:val="22"/>
          <w:lang w:val="de-DE" w:eastAsia="en-US"/>
        </w:rPr>
        <w:t xml:space="preserve">, </w:t>
      </w:r>
      <w:r w:rsidRPr="00D6328D">
        <w:rPr>
          <w:rFonts w:eastAsiaTheme="minorHAnsi" w:cstheme="minorBidi"/>
          <w:i/>
          <w:color w:val="auto"/>
          <w:szCs w:val="22"/>
          <w:lang w:val="de-DE" w:eastAsia="en-US"/>
        </w:rPr>
        <w:t>Datum, Tite</w:t>
      </w:r>
      <w:r w:rsidRPr="00FF0FBC">
        <w:rPr>
          <w:rFonts w:eastAsiaTheme="minorHAnsi" w:cstheme="minorBidi"/>
          <w:color w:val="auto"/>
          <w:szCs w:val="22"/>
          <w:lang w:val="de-DE" w:eastAsia="en-US"/>
        </w:rPr>
        <w:t>l (</w:t>
      </w:r>
      <w:r>
        <w:rPr>
          <w:rFonts w:eastAsiaTheme="minorHAnsi" w:cstheme="minorBidi"/>
          <w:color w:val="auto"/>
          <w:szCs w:val="22"/>
          <w:lang w:val="de-DE" w:eastAsia="en-US"/>
        </w:rPr>
        <w:t>n</w:t>
      </w:r>
      <w:r w:rsidRPr="00FF0FBC">
        <w:rPr>
          <w:rFonts w:eastAsiaTheme="minorHAnsi" w:cstheme="minorBidi"/>
          <w:color w:val="auto"/>
          <w:szCs w:val="22"/>
          <w:lang w:val="de-DE" w:eastAsia="en-US"/>
        </w:rPr>
        <w:t>icht Bestandteil der CE-Kennzeichnung).</w:t>
      </w:r>
    </w:p>
    <w:p w:rsidR="007D5C23" w:rsidRPr="00940FD0" w:rsidP="007D5C23">
      <w:pPr>
        <w:rPr>
          <w:b/>
        </w:rPr>
      </w:pPr>
      <w:r w:rsidRPr="00940FD0">
        <w:rPr>
          <w:b/>
        </w:rPr>
        <w:t>[Alternative 3: Produkt, das keinen Harmonisierungsrechtsvorschriften der EU unterliegt]:</w:t>
      </w:r>
    </w:p>
    <w:p w:rsidR="00FF0FBC" w:rsidP="00D51414">
      <w:r w:rsidRPr="00FF0FBC">
        <w:t>Leistungswerte des Produkts in Bezug auf dessen Merkmale nach der maßgebenden technischen Bestimmung</w:t>
      </w:r>
      <w:r>
        <w:t xml:space="preserve"> </w:t>
      </w:r>
      <w:r w:rsidRPr="00FF0FBC">
        <w:t>(</w:t>
      </w:r>
      <w:r>
        <w:t>k</w:t>
      </w:r>
      <w:r w:rsidRPr="00FF0FBC">
        <w:t>eine CE-Kennzeichnung)</w:t>
      </w:r>
      <w:r w:rsidRPr="00FF0FBC">
        <w:t>.</w:t>
      </w:r>
      <w:bookmarkEnd w:id="103"/>
    </w:p>
    <w:p w:rsidR="00063F32" w:rsidRPr="00026074" w:rsidP="001847C4">
      <w:pPr>
        <w:pStyle w:val="Heading2"/>
      </w:pPr>
      <w:bookmarkStart w:id="104" w:name="IBUEPD_2_5_Lieferzustand"/>
      <w:r w:rsidRPr="00026074">
        <w:t>Lieferzustand</w:t>
      </w:r>
    </w:p>
    <w:p w:rsidR="00063F32" w:rsidP="00CD0EB0">
      <w:bookmarkStart w:id="105" w:name="EPDEdit_ibu_2_5_Inverkehrbringung"/>
      <w:r w:rsidRPr="00026074">
        <w:t xml:space="preserve">Die </w:t>
      </w:r>
      <w:r w:rsidRPr="00837D69">
        <w:t>Abmessungen/Mengenangabe</w:t>
      </w:r>
      <w:r w:rsidR="00671BBC">
        <w:t>n</w:t>
      </w:r>
      <w:r w:rsidRPr="00837D69">
        <w:t xml:space="preserve"> der deklarierten</w:t>
      </w:r>
      <w:r w:rsidRPr="00026074">
        <w:t xml:space="preserve"> Produkte im Liefe</w:t>
      </w:r>
      <w:r w:rsidR="00775E95">
        <w:t>rzustand müssen an</w:t>
      </w:r>
      <w:r w:rsidR="00671BBC">
        <w:t>ge</w:t>
      </w:r>
      <w:r w:rsidR="00775E95">
        <w:t xml:space="preserve">geben werden. </w:t>
      </w:r>
      <w:bookmarkEnd w:id="105"/>
    </w:p>
    <w:p w:rsidR="001B5453" w:rsidP="00CD0EB0"/>
    <w:p w:rsidR="00063F32" w:rsidP="00A300D9">
      <w:pPr>
        <w:pStyle w:val="Heading2"/>
      </w:pPr>
      <w:bookmarkEnd w:id="104"/>
      <w:r w:rsidRPr="001073EF">
        <w:t>Grundstoffe/Hilfsstoffe</w:t>
      </w:r>
    </w:p>
    <w:p w:rsidR="00525E9E" w:rsidP="00525E9E">
      <w:bookmarkStart w:id="106" w:name="PCRLCA_2_6_Grundstoffe"/>
      <w:r>
        <w:t xml:space="preserve"> </w:t>
      </w:r>
      <w:bookmarkEnd w:id="106"/>
      <w:bookmarkStart w:id="107" w:name="EPDEdit_2_6_Grundstoffe"/>
      <w:r w:rsidRPr="00026074" w:rsidR="00063F32">
        <w:t>Die hauptsächlichen Produktkomponenten und/oder Stoffe sind in Masse-% anzugeben, um den Nutzer der EPD zu befäh</w:t>
      </w:r>
      <w:r w:rsidRPr="00890FAA" w:rsidR="00063F32">
        <w:t>igen, die Zusammensetzung des Produkts im Lieferzustand zu verstehen.</w:t>
      </w:r>
      <w:bookmarkStart w:id="108" w:name="PCR_2_6_Grundstoffe_SVHC"/>
    </w:p>
    <w:p w:rsidR="00525E9E" w:rsidP="00525E9E"/>
    <w:p w:rsidR="007D5C23" w:rsidP="00525E9E">
      <w:r>
        <w:t>W</w:t>
      </w:r>
      <w:r w:rsidRPr="00357B67">
        <w:t>enn</w:t>
      </w:r>
      <w:r w:rsidRPr="00A85CE6">
        <w:t xml:space="preserve"> </w:t>
      </w:r>
      <w:r>
        <w:t xml:space="preserve">Stoffe aus der </w:t>
      </w:r>
      <w:r w:rsidRPr="00F66896">
        <w:t>Liste der für eine Zulassung in Frage kommenden besonders besorgniserregenden Stoffe</w:t>
      </w:r>
      <w:r>
        <w:t xml:space="preserve"> (Kandidatenliste) </w:t>
      </w:r>
      <w:r w:rsidRPr="00357B67">
        <w:t xml:space="preserve">Bestandteil der Rezeptur mit </w:t>
      </w:r>
      <w:r>
        <w:t>einem Masse-Anteil &gt; 0</w:t>
      </w:r>
      <w:r w:rsidR="00916B80">
        <w:t>,</w:t>
      </w:r>
      <w:r>
        <w:t>1</w:t>
      </w:r>
      <w:r w:rsidR="00916B80">
        <w:t xml:space="preserve"> </w:t>
      </w:r>
      <w:r>
        <w:t>% bezogen auf die Masse des Bauprodukt</w:t>
      </w:r>
      <w:r w:rsidR="00916B80">
        <w:t>s</w:t>
      </w:r>
      <w:r>
        <w:t xml:space="preserve"> sind, </w:t>
      </w:r>
      <w:r w:rsidRPr="00357B67">
        <w:t>d.</w:t>
      </w:r>
      <w:r w:rsidR="00916B80">
        <w:t xml:space="preserve"> </w:t>
      </w:r>
      <w:r w:rsidRPr="00357B67">
        <w:t xml:space="preserve">h. absichtlich dem Produkt als Teil der Rezeptur </w:t>
      </w:r>
      <w:r>
        <w:t>oder</w:t>
      </w:r>
      <w:r w:rsidRPr="00357B67">
        <w:t xml:space="preserve"> Teil der Lieferkette </w:t>
      </w:r>
      <w:r w:rsidRPr="00357B67" w:rsidR="00F07C43">
        <w:t>hi</w:t>
      </w:r>
      <w:r w:rsidR="00F07C43">
        <w:t>nzugefügt</w:t>
      </w:r>
      <w:r>
        <w:t xml:space="preserve"> sind, dann </w:t>
      </w:r>
      <w:r w:rsidR="00192B12">
        <w:t>müssen</w:t>
      </w:r>
      <w:r>
        <w:t xml:space="preserve"> diese Stoffe inklusive CAS-Nummer </w:t>
      </w:r>
      <w:r w:rsidRPr="00357B67">
        <w:t>deklariert werden</w:t>
      </w:r>
      <w:r>
        <w:t>.</w:t>
      </w:r>
      <w:r w:rsidRPr="00357B67">
        <w:t xml:space="preserve"> </w:t>
      </w:r>
    </w:p>
    <w:p w:rsidR="007D5C23" w:rsidP="007D5C23">
      <w:pPr>
        <w:spacing w:before="120" w:after="120"/>
      </w:pPr>
      <w:r>
        <w:t>Ist das Bauprodukt chemikalienrechtlich ein Stoff oder ein Gemisch, bezieht sich der Konzentrationsgrenzwert auf das gesamte Produkt</w:t>
      </w:r>
      <w:r w:rsidR="00916B80">
        <w:t>. H</w:t>
      </w:r>
      <w:r>
        <w:t>andelt es sich um ein Erzeugnis, gilt das Teilerzeugnis oder die Komponente als Bezugseinheit.</w:t>
      </w:r>
    </w:p>
    <w:p w:rsidR="003A7385" w:rsidP="003A7385">
      <w:pPr>
        <w:spacing w:before="120" w:after="120"/>
      </w:pPr>
      <w:r w:rsidRPr="00443046">
        <w:t>Ist das Bauproduktchemikalienrechtlich ein Gemisch, m</w:t>
      </w:r>
      <w:r w:rsidR="00916B80">
        <w:t>ü</w:t>
      </w:r>
      <w:r w:rsidRPr="00443046">
        <w:t>ss</w:t>
      </w:r>
      <w:r w:rsidR="00916B80">
        <w:t>en</w:t>
      </w:r>
      <w:r w:rsidRPr="00443046">
        <w:t xml:space="preserve"> sowohl das Sicherheitsdatenblatt (z.</w:t>
      </w:r>
      <w:r w:rsidR="00916B80">
        <w:t xml:space="preserve"> </w:t>
      </w:r>
      <w:r w:rsidRPr="00443046">
        <w:t>B. über einen Verweis in der EPD) als auch die betreffenden Stoffe der Kandidatenliste und ihre Konzentrationen mit der EPD zugänglich gemacht werden.</w:t>
      </w:r>
      <w:r>
        <w:t xml:space="preserve"> </w:t>
      </w:r>
    </w:p>
    <w:p w:rsidR="007D5C23" w:rsidP="007D5C23">
      <w:pPr>
        <w:spacing w:before="120" w:after="120"/>
      </w:pPr>
      <w:r>
        <w:t xml:space="preserve">Die Kandidatenliste findet sich unter der Adresse </w:t>
      </w:r>
      <w:r>
        <w:fldChar w:fldCharType="begin"/>
      </w:r>
      <w:r>
        <w:instrText xml:space="preserve"> HYPERLINK "https://echa.europa.eu/de/home" </w:instrText>
      </w:r>
      <w:r>
        <w:fldChar w:fldCharType="separate"/>
      </w:r>
      <w:r w:rsidRPr="007535E8">
        <w:rPr>
          <w:rStyle w:val="Hyperlink"/>
        </w:rPr>
        <w:t>https://echa.europa.eu/de/home</w:t>
      </w:r>
      <w:r>
        <w:fldChar w:fldCharType="end"/>
      </w:r>
      <w:r>
        <w:t>.</w:t>
      </w:r>
    </w:p>
    <w:p w:rsidR="007D5C23" w:rsidP="007D5C23">
      <w:pPr>
        <w:spacing w:before="120" w:after="120"/>
      </w:pPr>
      <w:r>
        <w:t>Die</w:t>
      </w:r>
      <w:r w:rsidRPr="0055636E">
        <w:t xml:space="preserve"> Aussage</w:t>
      </w:r>
      <w:r>
        <w:t xml:space="preserve"> in der EPD</w:t>
      </w:r>
      <w:r w:rsidR="003A7385">
        <w:t xml:space="preserve"> m</w:t>
      </w:r>
      <w:r w:rsidR="00EA668A">
        <w:t>uss</w:t>
      </w:r>
      <w:r w:rsidR="003A7385">
        <w:t xml:space="preserve"> dabei</w:t>
      </w:r>
      <w:r w:rsidRPr="0055636E">
        <w:t xml:space="preserve"> folgende Form haben</w:t>
      </w:r>
      <w:r w:rsidR="00EA668A">
        <w:t xml:space="preserve"> und ist für alle EPDs verpflichtend</w:t>
      </w:r>
      <w:r w:rsidRPr="0055636E">
        <w:t>:</w:t>
      </w:r>
      <w:r>
        <w:t xml:space="preserve"> </w:t>
      </w:r>
    </w:p>
    <w:p w:rsidR="007D5C23" w:rsidP="007D5C23">
      <w:r w:rsidRPr="00443046">
        <w:t>1)</w:t>
      </w:r>
      <w:r>
        <w:t xml:space="preserve"> </w:t>
      </w:r>
      <w:r w:rsidRPr="00890FAA">
        <w:t>“</w:t>
      </w:r>
      <w:r>
        <w:t>Das Produkt/Erzeugnis/mindestens ein Teilerzeugnis e</w:t>
      </w:r>
      <w:r w:rsidRPr="00890FAA">
        <w:t xml:space="preserve">nthält Stoffe der </w:t>
      </w:r>
      <w:r w:rsidR="006B035C">
        <w:t>ECHA-</w:t>
      </w:r>
      <w:r w:rsidR="00916B80">
        <w:t xml:space="preserve">Liste der für eine Zulassung in Frage kommenden besonders besorgniserregenden Stoffe </w:t>
      </w:r>
      <w:r w:rsidR="006B035C">
        <w:t>(</w:t>
      </w:r>
      <w:r w:rsidR="00916B80">
        <w:t xml:space="preserve">en: </w:t>
      </w:r>
      <w:r w:rsidR="00916B80">
        <w:t>Substances</w:t>
      </w:r>
      <w:r w:rsidR="00916B80">
        <w:t xml:space="preserve"> </w:t>
      </w:r>
      <w:r w:rsidR="00916B80">
        <w:t>of</w:t>
      </w:r>
      <w:r w:rsidR="00916B80">
        <w:t xml:space="preserve"> Very High </w:t>
      </w:r>
      <w:r w:rsidR="00916B80">
        <w:t>Concern</w:t>
      </w:r>
      <w:r w:rsidR="00916B80">
        <w:t xml:space="preserve"> – SVHC) </w:t>
      </w:r>
      <w:r w:rsidRPr="00890FAA">
        <w:t xml:space="preserve">(Datum </w:t>
      </w:r>
      <w:r w:rsidRPr="00890FAA">
        <w:t>tt.mm.jjjj</w:t>
      </w:r>
      <w:r w:rsidRPr="00890FAA">
        <w:t>) oberhalb</w:t>
      </w:r>
      <w:r w:rsidR="006B035C">
        <w:t xml:space="preserve"> von</w:t>
      </w:r>
      <w:r w:rsidRPr="00890FAA">
        <w:t xml:space="preserve"> 0,1 Massen-%: ja/nein.” </w:t>
      </w:r>
    </w:p>
    <w:p w:rsidR="007D5C23" w:rsidP="007D5C23"/>
    <w:p w:rsidR="00525E9E" w:rsidP="00DF1D13">
      <w:r>
        <w:t>[Falls ja:</w:t>
      </w:r>
      <w:r w:rsidR="006B035C">
        <w:t>] -</w:t>
      </w:r>
      <w:r>
        <w:t xml:space="preserve"> Auflistung der entsprechende</w:t>
      </w:r>
      <w:r w:rsidR="006B035C">
        <w:t>n</w:t>
      </w:r>
      <w:r>
        <w:t xml:space="preserve"> Stoffe der Kandidatenliste inkl. ihrer CAS-Nummer</w:t>
      </w:r>
      <w:r w:rsidR="006B035C">
        <w:t>n</w:t>
      </w:r>
      <w:bookmarkEnd w:id="108"/>
      <w:bookmarkStart w:id="109" w:name="IBUEPD_2_6_Grundstoffe"/>
    </w:p>
    <w:p w:rsidR="00525E9E" w:rsidP="00DF1D13"/>
    <w:p w:rsidR="007D5C23" w:rsidP="00DF1D13">
      <w:r w:rsidRPr="00890FAA">
        <w:t>[Falls ja:] - Angaben zur Konzentration bzw. zum Konzentrationsbereich (analog zu den Angaben in einem Sicherheitsdatenblatt), Angabe der gefährlichen Eigenschaften sowie bei Erzeugnissen ggf. die Angabe des Teilerzeugnisses</w:t>
      </w:r>
      <w:r w:rsidR="006B035C">
        <w:t>.</w:t>
      </w:r>
    </w:p>
    <w:p w:rsidR="00D2411B" w:rsidP="00DF1D13"/>
    <w:p w:rsidR="00D2411B" w:rsidP="00D2411B">
      <w:pPr>
        <w:spacing w:before="120" w:after="120"/>
      </w:pPr>
      <w:r>
        <w:t>Weiter sind Angaben zu CMR-Stoffen der Kategorien 1A und 1B zu machen; ebenso sind Angaben zu den eingesetzten Biozide</w:t>
      </w:r>
      <w:r w:rsidR="00EA668A">
        <w:t>n wie folgt zu formulieren</w:t>
      </w:r>
      <w:r>
        <w:t>.</w:t>
      </w:r>
      <w:r w:rsidR="00EA668A">
        <w:t xml:space="preserve"> Diese Angaben sind für IBU-EPDs verpflichtend</w:t>
      </w:r>
    </w:p>
    <w:p w:rsidR="00071014" w:rsidP="00DF1D13"/>
    <w:p w:rsidR="00071014" w:rsidP="00071014">
      <w:r w:rsidRPr="00443046">
        <w:t xml:space="preserve">2) “Das Produkt/Erzeugnis/mindestens ein Teilerzeugnis </w:t>
      </w:r>
      <w:r w:rsidR="001D3AF5">
        <w:t>e</w:t>
      </w:r>
      <w:r w:rsidRPr="00443046">
        <w:t>nthält weitere CMR-Stoffe der Kategorie 1A oder 1B, die nicht auf der Kandidatenliste stehen</w:t>
      </w:r>
      <w:r w:rsidR="001D3AF5">
        <w:t>,</w:t>
      </w:r>
      <w:r w:rsidRPr="00443046">
        <w:t xml:space="preserve"> oberhalb</w:t>
      </w:r>
      <w:r w:rsidR="006B035C">
        <w:t xml:space="preserve"> von</w:t>
      </w:r>
      <w:r w:rsidRPr="00443046">
        <w:t xml:space="preserve"> 0,1 Massen-% in mindestens einem Teilerzeugnis: ja/nein</w:t>
      </w:r>
      <w:r w:rsidR="001D3AF5">
        <w:t>.</w:t>
      </w:r>
      <w:r w:rsidRPr="00443046">
        <w:t>”</w:t>
      </w:r>
    </w:p>
    <w:p w:rsidR="006B035C" w:rsidRPr="00443046" w:rsidP="00071014"/>
    <w:p w:rsidR="00071014" w:rsidRPr="00443046" w:rsidP="00071014">
      <w:r w:rsidRPr="00443046">
        <w:t>[Falls ja:</w:t>
      </w:r>
      <w:r>
        <w:t>]</w:t>
      </w:r>
      <w:r w:rsidRPr="00443046">
        <w:t xml:space="preserve"> -</w:t>
      </w:r>
      <w:r w:rsidR="006B035C">
        <w:t xml:space="preserve"> </w:t>
      </w:r>
      <w:r w:rsidRPr="00443046">
        <w:t xml:space="preserve">Auflistung der CMR-Stoffe, Angaben zur Konzentration bzw. zum Konzentrationsbereich (analog zu den Angaben in einem Sicherheitsdatenblatt), Angabe der gefährlichen </w:t>
      </w:r>
      <w:r w:rsidRPr="00443046">
        <w:t>Eigenschaften bezogen auf das Produkt oder bei Erzeugnissen auf das Teilerzeugnis.</w:t>
      </w:r>
    </w:p>
    <w:p w:rsidR="00071014" w:rsidRPr="00443046" w:rsidP="00071014"/>
    <w:p w:rsidR="00071014" w:rsidP="00071014">
      <w:r w:rsidRPr="00443046">
        <w:t>3) “Dem vorliegende</w:t>
      </w:r>
      <w:r w:rsidR="006B035C">
        <w:t>n</w:t>
      </w:r>
      <w:r w:rsidRPr="00443046">
        <w:t xml:space="preserve"> Bauprodukt wurden </w:t>
      </w:r>
      <w:r w:rsidRPr="00443046">
        <w:t>Biozidprodukte</w:t>
      </w:r>
      <w:r w:rsidRPr="00443046">
        <w:t xml:space="preserve"> zugesetzt oder es wurde mit </w:t>
      </w:r>
      <w:r w:rsidRPr="00443046">
        <w:t>Biozidprodukten</w:t>
      </w:r>
      <w:r w:rsidRPr="00443046">
        <w:t xml:space="preserve"> behandelt (es handelt sich damit um eine behandelte Ware im Sinne der </w:t>
      </w:r>
      <w:r w:rsidRPr="00443046">
        <w:t>Biozidprodukteverordnung</w:t>
      </w:r>
      <w:r w:rsidRPr="00443046">
        <w:t xml:space="preserve"> (EU) Nr. 528/2012): ja/nein</w:t>
      </w:r>
      <w:r w:rsidR="001D3AF5">
        <w:t>.</w:t>
      </w:r>
      <w:r w:rsidRPr="00443046">
        <w:t>”</w:t>
      </w:r>
    </w:p>
    <w:p w:rsidR="006B035C" w:rsidRPr="00443046" w:rsidP="00071014"/>
    <w:p w:rsidR="00071014" w:rsidRPr="00443046" w:rsidP="006B035C">
      <w:r w:rsidRPr="00443046">
        <w:t>[Falls ja:] -</w:t>
      </w:r>
      <w:r w:rsidR="006B035C">
        <w:t xml:space="preserve"> </w:t>
      </w:r>
      <w:r w:rsidRPr="00443046">
        <w:t>Auflistung der Biozide und Nennung des Wirkstoffs und der Produktart (</w:t>
      </w:r>
      <w:r w:rsidRPr="00443046">
        <w:t>Topfkonservierer</w:t>
      </w:r>
      <w:r w:rsidRPr="00443046">
        <w:t xml:space="preserve">, </w:t>
      </w:r>
      <w:r w:rsidRPr="00443046">
        <w:t>Filmkonservierer</w:t>
      </w:r>
      <w:r w:rsidRPr="00443046">
        <w:t xml:space="preserve">, Holzschutz etc. gemäß </w:t>
      </w:r>
      <w:r w:rsidRPr="00443046">
        <w:t>Biozidprodukteverordnung</w:t>
      </w:r>
      <w:r w:rsidRPr="00443046">
        <w:t>)</w:t>
      </w:r>
      <w:r>
        <w:t>.</w:t>
      </w:r>
    </w:p>
    <w:p w:rsidR="00FB7510"/>
    <w:p w:rsidR="00FB7510" w:rsidP="00F75717">
      <w:r>
        <w:t xml:space="preserve">Unabhängig von obigen Aussagen müssen </w:t>
      </w:r>
      <w:r w:rsidR="003A7385">
        <w:t xml:space="preserve">zusätzlich </w:t>
      </w:r>
      <w:r>
        <w:t>folgend</w:t>
      </w:r>
      <w:r w:rsidR="003A7385">
        <w:t>e</w:t>
      </w:r>
      <w:r>
        <w:t xml:space="preserve"> Angaben gemacht werden (soweit anwendbar):</w:t>
      </w:r>
    </w:p>
    <w:p w:rsidR="00071014" w:rsidRPr="00443046" w:rsidP="00FB7510">
      <w:pPr>
        <w:pStyle w:val="ListParagraph"/>
        <w:numPr>
          <w:ilvl w:val="0"/>
          <w:numId w:val="22"/>
        </w:numPr>
        <w:spacing w:before="120" w:after="120"/>
      </w:pPr>
      <w:r w:rsidRPr="00443046">
        <w:t>Werden Additive wie Brandhemmer oder Weichmacher eingesetzt, so ist deren funktionale chemische Gruppe zu nennen.</w:t>
      </w:r>
    </w:p>
    <w:p w:rsidR="00063F32" w:rsidP="00CD0EB0">
      <w:pPr>
        <w:pStyle w:val="ListParagraph"/>
        <w:numPr>
          <w:ilvl w:val="0"/>
          <w:numId w:val="22"/>
        </w:numPr>
      </w:pPr>
      <w:r w:rsidRPr="00443046">
        <w:t>Zusätzlich sind Hilfsstoffe und Zusatzmittel zu deklarieren, die am Produkt verbleiben</w:t>
      </w:r>
      <w:r w:rsidRPr="00026074">
        <w:t>.</w:t>
      </w:r>
      <w:bookmarkEnd w:id="109"/>
      <w:bookmarkStart w:id="110" w:name="PCR_2_6_Hilfsstoffe"/>
      <w:r w:rsidR="00B564A3">
        <w:t xml:space="preserve"> </w:t>
      </w:r>
      <w:r w:rsidR="000C1972">
        <w:t xml:space="preserve"> </w:t>
      </w:r>
      <w:bookmarkEnd w:id="110"/>
    </w:p>
    <w:p w:rsidR="00FB7510" w:rsidP="00CD0EB0">
      <w:r w:rsidRPr="00443046">
        <w:t>Aussagen wie „</w:t>
      </w:r>
      <w:r w:rsidR="006B035C">
        <w:t xml:space="preserve">… </w:t>
      </w:r>
      <w:r w:rsidRPr="00443046">
        <w:t>ist frei von</w:t>
      </w:r>
      <w:r w:rsidR="006B035C">
        <w:t xml:space="preserve"> </w:t>
      </w:r>
      <w:r w:rsidRPr="00443046">
        <w:t xml:space="preserve">…“ </w:t>
      </w:r>
      <w:r>
        <w:t>oder „…</w:t>
      </w:r>
      <w:r w:rsidR="006B035C">
        <w:t xml:space="preserve"> </w:t>
      </w:r>
      <w:r>
        <w:t>enthält nicht/keine</w:t>
      </w:r>
      <w:r w:rsidR="006B035C">
        <w:t xml:space="preserve"> </w:t>
      </w:r>
      <w:r>
        <w:t xml:space="preserve">…“ </w:t>
      </w:r>
      <w:r w:rsidRPr="00443046">
        <w:t>dürfen nicht verwendet werden.</w:t>
      </w:r>
      <w:bookmarkStart w:id="111" w:name="PCR_2_6_weitere_Ausführungen"/>
    </w:p>
    <w:p w:rsidR="0059687F" w:rsidP="00CD0EB0">
      <w:pPr>
        <w:rPr>
          <w:noProof/>
        </w:rPr>
      </w:pPr>
      <w:bookmarkEnd w:id="111"/>
    </w:p>
    <w:p w:rsidR="00063F32" w:rsidRPr="00026074" w:rsidP="001847C4">
      <w:pPr>
        <w:pStyle w:val="Heading2"/>
      </w:pPr>
      <w:bookmarkEnd w:id="107"/>
      <w:bookmarkStart w:id="112" w:name="IBUEPD_2_7_Herstellung"/>
      <w:r w:rsidRPr="00026074">
        <w:t>Herstellung</w:t>
      </w:r>
    </w:p>
    <w:p w:rsidR="00063F32" w:rsidP="00CD0EB0">
      <w:bookmarkStart w:id="113" w:name="EPDEdit_ibu_2_7_Herstellung"/>
      <w:r w:rsidRPr="00026074">
        <w:t xml:space="preserve">Der Herstellungsprozess muss beschrieben und kann mit einer einfachen Grafik illustriert werden. Gilt die EPD für mehrere Standorte, </w:t>
      </w:r>
      <w:r w:rsidRPr="00837D69">
        <w:t>müssen die Produktionsverfahren aller Standorte beschrieben werden</w:t>
      </w:r>
      <w:r w:rsidR="00103041">
        <w:t>, sofern sie unterschiedlich sind.</w:t>
      </w:r>
    </w:p>
    <w:p w:rsidR="00071014" w:rsidRPr="00837D69" w:rsidP="00CD0EB0"/>
    <w:p w:rsidR="00203FF1" w:rsidP="00CD0EB0">
      <w:r w:rsidRPr="00837D69">
        <w:t>Qualitätsmanagemen</w:t>
      </w:r>
      <w:r w:rsidR="002E5936">
        <w:t>tsysteme können genannt werden.</w:t>
      </w:r>
    </w:p>
    <w:p w:rsidR="00A2102C" w:rsidRPr="00026074" w:rsidP="00CD0EB0">
      <w:r>
        <w:t xml:space="preserve"> </w:t>
      </w:r>
      <w:bookmarkEnd w:id="113"/>
    </w:p>
    <w:p w:rsidR="00063F32" w:rsidRPr="00026074" w:rsidP="001847C4">
      <w:pPr>
        <w:pStyle w:val="Heading2"/>
      </w:pPr>
      <w:bookmarkEnd w:id="112"/>
      <w:bookmarkStart w:id="114" w:name="IBUEPD_2_8_Umwelt_Herstellung"/>
      <w:r w:rsidRPr="00026074">
        <w:t>Umwelt und Gesundheit während der Herstellung</w:t>
      </w:r>
    </w:p>
    <w:p w:rsidR="00063F32" w:rsidP="00CD0EB0">
      <w:bookmarkStart w:id="115" w:name="EPDEdit_ibu_2_8_Umwelt_Herstellung"/>
      <w:r w:rsidRPr="00026074">
        <w:t>Darstellung von Maßnahmen des Gesundheitsschutzes im Herstellprozess, die über die nationalen Vorschriften (des Produktionslandes) hinausgehen.</w:t>
      </w:r>
      <w:bookmarkStart w:id="116" w:name="PCR_2_8_Gesetze_und_Verbote"/>
      <w:r w:rsidR="00B564A3">
        <w:t xml:space="preserve"> </w:t>
      </w:r>
      <w:r w:rsidR="002A4BE0">
        <w:t xml:space="preserve"> </w:t>
      </w:r>
      <w:bookmarkEnd w:id="116"/>
    </w:p>
    <w:p w:rsidR="00071014" w:rsidRPr="00026074" w:rsidP="00CD0EB0"/>
    <w:p w:rsidR="00063F32" w:rsidP="00CD0EB0">
      <w:r w:rsidRPr="00026074">
        <w:t>Darstellung von Maßnahmen des Umweltschutzes im Herstellprozess, die über die nationalen Vorschriften oder anlagenspezifischen Anforderungen hinausgehen, z.</w:t>
      </w:r>
      <w:r w:rsidR="006B035C">
        <w:t xml:space="preserve"> </w:t>
      </w:r>
      <w:r w:rsidRPr="00026074">
        <w:t>B. Beschreibung des besonders umweltfreundlichen Umgangs mi</w:t>
      </w:r>
      <w:r>
        <w:t>t Abluft, Abwasser und Abfällen</w:t>
      </w:r>
      <w:r w:rsidRPr="00026074">
        <w:t xml:space="preserve"> sowie Lärmemissionen.</w:t>
      </w:r>
    </w:p>
    <w:p w:rsidR="00071014" w:rsidRPr="00026074" w:rsidP="00CD0EB0"/>
    <w:p w:rsidR="00203FF1" w:rsidP="00CD0EB0">
      <w:r w:rsidRPr="00026074">
        <w:t xml:space="preserve">Angaben zum </w:t>
      </w:r>
      <w:r w:rsidRPr="00837D69">
        <w:t>Umweltmanagementsystem o.</w:t>
      </w:r>
      <w:r w:rsidR="006B035C">
        <w:t xml:space="preserve"> </w:t>
      </w:r>
      <w:r w:rsidR="001D3AF5">
        <w:t>Ä</w:t>
      </w:r>
      <w:r w:rsidRPr="00837D69">
        <w:t>. (</w:t>
      </w:r>
      <w:r w:rsidR="002A4BE0">
        <w:t>falls vorhanden).</w:t>
      </w:r>
      <w:bookmarkStart w:id="117" w:name="PCR_2_8_Umwelt_Herstellung"/>
      <w:r w:rsidR="001F526A">
        <w:t xml:space="preserve">      </w:t>
      </w:r>
      <w:r w:rsidR="002A4BE0">
        <w:t xml:space="preserve"> </w:t>
      </w:r>
      <w:bookmarkEnd w:id="117"/>
      <w:r w:rsidR="001F526A">
        <w:t xml:space="preserve">      </w:t>
      </w:r>
    </w:p>
    <w:p w:rsidR="00A2102C" w:rsidRPr="002A4BE0" w:rsidP="00CD0EB0">
      <w:r>
        <w:t xml:space="preserve"> </w:t>
      </w:r>
      <w:bookmarkEnd w:id="115"/>
    </w:p>
    <w:p w:rsidR="00063F32" w:rsidRPr="00026074" w:rsidP="001847C4">
      <w:pPr>
        <w:pStyle w:val="Heading2"/>
      </w:pPr>
      <w:bookmarkEnd w:id="114"/>
      <w:bookmarkStart w:id="118" w:name="IBUEPD_2_9_Produktverarbeitung"/>
      <w:r w:rsidRPr="00026074">
        <w:t>Produktverarbeitung/Installation</w:t>
      </w:r>
    </w:p>
    <w:p w:rsidR="00063F32" w:rsidP="00CD0EB0">
      <w:bookmarkStart w:id="119" w:name="EPDEdit_ibu_2_9_Produktverarbeitung"/>
      <w:r w:rsidRPr="00026074">
        <w:t>Beschreibung der Art der Bearbeitung, der einzusetzen</w:t>
      </w:r>
      <w:r w:rsidR="00EA74B1">
        <w:t>den Maschinen, Werkzeuge, Staub</w:t>
      </w:r>
      <w:r w:rsidRPr="00026074">
        <w:t>absaugung etc., der Hilfsstoff</w:t>
      </w:r>
      <w:r w:rsidR="00671BBC">
        <w:t>e</w:t>
      </w:r>
      <w:r w:rsidRPr="00026074">
        <w:t xml:space="preserve"> sowie der Maßnahmen zur Lärmminderung.</w:t>
      </w:r>
    </w:p>
    <w:p w:rsidR="005F03AE" w:rsidRPr="00026074" w:rsidP="00CD0EB0"/>
    <w:p w:rsidR="00203FF1" w:rsidP="00CD0EB0">
      <w:r w:rsidRPr="00026074">
        <w:t>Hinweise auf Regeln der Technik und des Arbeits- u</w:t>
      </w:r>
      <w:r w:rsidR="00B61ED9">
        <w:t>nd Umweltschutzes sind möglich</w:t>
      </w:r>
      <w:r w:rsidR="001D3AF5">
        <w:t>.</w:t>
      </w:r>
    </w:p>
    <w:p w:rsidR="009C603E" w:rsidRPr="00026074" w:rsidP="00CD0EB0">
      <w:r>
        <w:t xml:space="preserve"> </w:t>
      </w:r>
      <w:bookmarkEnd w:id="119"/>
    </w:p>
    <w:p w:rsidR="00063F32" w:rsidRPr="00026074" w:rsidP="001847C4">
      <w:pPr>
        <w:pStyle w:val="Heading2"/>
      </w:pPr>
      <w:bookmarkEnd w:id="118"/>
      <w:bookmarkStart w:id="120" w:name="IBUEPD_2_10_Verpackung"/>
      <w:r w:rsidRPr="00026074">
        <w:t>Verpackung</w:t>
      </w:r>
    </w:p>
    <w:p w:rsidR="00071014" w:rsidP="00071014">
      <w:bookmarkStart w:id="121" w:name="EPDEdit_ibu_2_10_Verpackung"/>
      <w:r w:rsidRPr="00026074">
        <w:t>Angaben zur produktspezifischen Verpackung</w:t>
      </w:r>
      <w:r w:rsidRPr="00026074">
        <w:t xml:space="preserve">: </w:t>
      </w:r>
    </w:p>
    <w:p w:rsidR="00071014" w:rsidP="00071014">
      <w:pPr>
        <w:pStyle w:val="ListParagraph"/>
        <w:numPr>
          <w:ilvl w:val="0"/>
          <w:numId w:val="20"/>
        </w:numPr>
      </w:pPr>
      <w:r w:rsidRPr="00026074">
        <w:t>Art</w:t>
      </w:r>
      <w:r w:rsidR="005F03AE">
        <w:t>.</w:t>
      </w:r>
      <w:r w:rsidRPr="00026074">
        <w:t xml:space="preserve"> </w:t>
      </w:r>
    </w:p>
    <w:p w:rsidR="003A7385" w:rsidP="003A7385">
      <w:pPr>
        <w:pStyle w:val="ListParagraph"/>
        <w:numPr>
          <w:ilvl w:val="0"/>
          <w:numId w:val="20"/>
        </w:numPr>
      </w:pPr>
      <w:r w:rsidRPr="00026074">
        <w:t>Zusammensetzung</w:t>
      </w:r>
      <w:r w:rsidR="005F03AE">
        <w:t>.</w:t>
      </w:r>
    </w:p>
    <w:p w:rsidR="00436EE8" w:rsidP="00FE457F">
      <w:pPr>
        <w:pStyle w:val="ListParagraph"/>
        <w:numPr>
          <w:ilvl w:val="0"/>
          <w:numId w:val="20"/>
        </w:numPr>
      </w:pPr>
      <w:r>
        <w:t>M</w:t>
      </w:r>
      <w:r w:rsidRPr="00026074" w:rsidR="00F32FC2">
        <w:t>ögliche</w:t>
      </w:r>
      <w:r w:rsidRPr="00026074" w:rsidR="00071014">
        <w:t xml:space="preserve"> Nachnutzung</w:t>
      </w:r>
      <w:r w:rsidR="00071014">
        <w:t xml:space="preserve"> bzw. Entsorgung</w:t>
      </w:r>
      <w:r w:rsidRPr="00026074" w:rsidR="00071014">
        <w:t xml:space="preserve"> von Verpackungsmaterialien (Papi</w:t>
      </w:r>
      <w:r w:rsidR="00071014">
        <w:t>er, Paletten, Folien etc.</w:t>
      </w:r>
      <w:r w:rsidR="00B61ED9">
        <w:t>).</w:t>
      </w:r>
    </w:p>
    <w:p w:rsidR="00A2102C" w:rsidRPr="00026074" w:rsidP="00FE457F">
      <w:r>
        <w:t xml:space="preserve"> </w:t>
      </w:r>
      <w:bookmarkEnd w:id="121"/>
    </w:p>
    <w:p w:rsidR="00063F32" w:rsidRPr="00026074" w:rsidP="001847C4">
      <w:pPr>
        <w:pStyle w:val="Heading2"/>
      </w:pPr>
      <w:bookmarkEnd w:id="120"/>
      <w:bookmarkStart w:id="122" w:name="IBUEPD_2_11_Nutzungszustand"/>
      <w:r w:rsidRPr="00026074">
        <w:t>Nutzungszustand</w:t>
      </w:r>
    </w:p>
    <w:p w:rsidR="00436EE8" w:rsidP="00CD0EB0">
      <w:bookmarkStart w:id="123" w:name="EPDEdit_ibu_2_11_Nutzungszustand"/>
      <w:r w:rsidRPr="00026074">
        <w:t>Hier sollen Hinweise auf Besonderheiten der stofflichen Zusammensetzung für den Zeitra</w:t>
      </w:r>
      <w:r w:rsidR="00A7702A">
        <w:t xml:space="preserve">um der Nutzung angegeben </w:t>
      </w:r>
      <w:r w:rsidR="00071014">
        <w:t>werden (stoffliche Veränderungen während der Nutzung, umweltrelevante materialinhärente Eigenschaften)</w:t>
      </w:r>
      <w:r w:rsidR="00A7702A">
        <w:t>.</w:t>
      </w:r>
    </w:p>
    <w:p w:rsidR="00A2102C" w:rsidRPr="00026074" w:rsidP="00CD0EB0">
      <w:r>
        <w:t xml:space="preserve"> </w:t>
      </w:r>
      <w:bookmarkEnd w:id="123"/>
    </w:p>
    <w:p w:rsidR="00063F32" w:rsidRPr="00026074" w:rsidP="001847C4">
      <w:pPr>
        <w:pStyle w:val="Heading2"/>
      </w:pPr>
      <w:bookmarkEnd w:id="122"/>
      <w:bookmarkStart w:id="124" w:name="IBUEPD_2_12_Umwelt_Nutzung"/>
      <w:r w:rsidRPr="00026074">
        <w:t xml:space="preserve">Umwelt </w:t>
      </w:r>
      <w:r w:rsidR="001D3AF5">
        <w:t>und</w:t>
      </w:r>
      <w:r w:rsidRPr="00026074">
        <w:t xml:space="preserve"> Gesundheit während der Nutzung</w:t>
      </w:r>
    </w:p>
    <w:p w:rsidR="00071014" w:rsidP="00071014">
      <w:bookmarkStart w:id="125" w:name="EPDEdit_ibu_2_12_Umwelt_Nutzung"/>
      <w:r w:rsidRPr="00026074">
        <w:t xml:space="preserve">Hinweise auf Wirkungsbeziehungen zwischen Produkt, Umwelt und </w:t>
      </w:r>
      <w:r w:rsidRPr="00026074">
        <w:t>Gesundheit.</w:t>
      </w:r>
    </w:p>
    <w:p w:rsidR="00071014" w:rsidP="00071014"/>
    <w:p w:rsidR="00071014" w:rsidP="00071014">
      <w:r w:rsidRPr="00026074">
        <w:t>Mögliche Schadstoffgehalte oder -emissionen.</w:t>
      </w:r>
    </w:p>
    <w:p w:rsidR="00071014" w:rsidP="00071014"/>
    <w:p w:rsidR="00203FF1" w:rsidP="00071014">
      <w:r>
        <w:t>Hinweis: Empfehlungen hinsichtlich Reinigung, Unterhalt etc. des deklarierten Produkts sollten unter den entsprechenden Abschnitten in Kap. 4 „LCA: Szenarien</w:t>
      </w:r>
      <w:r w:rsidRPr="00026074">
        <w:t xml:space="preserve"> und weitere technische Informationen</w:t>
      </w:r>
      <w:r>
        <w:t>“ gemacht werden</w:t>
      </w:r>
      <w:r w:rsidRPr="00026074" w:rsidR="00063F32">
        <w:t>.</w:t>
      </w:r>
      <w:bookmarkStart w:id="126" w:name="PCR_2_12_Umwelt_Nutzung"/>
      <w:r w:rsidR="00A914B6">
        <w:t xml:space="preserve">  </w:t>
      </w:r>
      <w:bookmarkEnd w:id="126"/>
    </w:p>
    <w:p w:rsidR="00A2102C" w:rsidRPr="00026074" w:rsidP="00071014">
      <w:r>
        <w:t xml:space="preserve"> </w:t>
      </w:r>
      <w:bookmarkEnd w:id="125"/>
    </w:p>
    <w:p w:rsidR="00063F32" w:rsidRPr="001073EF" w:rsidP="00A300D9">
      <w:pPr>
        <w:pStyle w:val="Heading2"/>
      </w:pPr>
      <w:bookmarkEnd w:id="124"/>
      <w:r w:rsidRPr="001073EF">
        <w:t>Referenz-Nutzungsdauer</w:t>
      </w:r>
    </w:p>
    <w:p w:rsidR="008642B4" w:rsidP="00A300D9">
      <w:bookmarkStart w:id="127" w:name="EPDEdit_2_13_RSL"/>
      <w:r w:rsidRPr="00195B84">
        <w:t>Die Angabe der Referenz-Nutzungsdauer (</w:t>
      </w:r>
      <w:r w:rsidR="005F03AE">
        <w:t xml:space="preserve">en: Reference Service Life – </w:t>
      </w:r>
      <w:r w:rsidRPr="00195B84">
        <w:t>RSL) ist für EPD</w:t>
      </w:r>
      <w:r w:rsidR="005F03AE">
        <w:t>s</w:t>
      </w:r>
      <w:r w:rsidRPr="00195B84">
        <w:t xml:space="preserve"> zwingend, welche mit der Ökobilanz die gesamte Nutzungsphase (Module B1</w:t>
      </w:r>
      <w:r w:rsidR="005F03AE">
        <w:t>–</w:t>
      </w:r>
      <w:r w:rsidRPr="00195B84">
        <w:t>B7) abdecken</w:t>
      </w:r>
      <w:r w:rsidRPr="00195B84" w:rsidR="00C65CAE">
        <w:t xml:space="preserve"> oder ein Nutzungsszenario enthalten, welches sich auf die Lebensdauer des Produkts bezieht</w:t>
      </w:r>
      <w:r w:rsidRPr="00195B84">
        <w:t>.</w:t>
      </w:r>
    </w:p>
    <w:p w:rsidR="005F03AE" w:rsidRPr="00195B84" w:rsidP="00A300D9"/>
    <w:p w:rsidR="008642B4" w:rsidP="00A300D9">
      <w:r w:rsidRPr="00195B84">
        <w:t>Werden nicht alle</w:t>
      </w:r>
      <w:r w:rsidRPr="00195B84">
        <w:t xml:space="preserve"> Module der Nutzungsphase deklariert</w:t>
      </w:r>
      <w:r w:rsidRPr="00195B84" w:rsidR="00C65CAE">
        <w:t xml:space="preserve"> und kein Nutzungsszenario definiert, welches sich auf die Lebensdauer des Produkts bezieht,</w:t>
      </w:r>
      <w:r w:rsidRPr="00195B84">
        <w:t xml:space="preserve"> ist die </w:t>
      </w:r>
      <w:r w:rsidRPr="00195B84">
        <w:t>Angabe einer RSL</w:t>
      </w:r>
      <w:r w:rsidRPr="00195B84" w:rsidR="00AA7E7B">
        <w:t xml:space="preserve"> (gemäß </w:t>
      </w:r>
      <w:r w:rsidRPr="00F16DAF" w:rsidR="00F16DAF">
        <w:rPr>
          <w:i/>
        </w:rPr>
        <w:t>I</w:t>
      </w:r>
      <w:r w:rsidRPr="00F16DAF" w:rsidR="00AA7E7B">
        <w:rPr>
          <w:i/>
        </w:rPr>
        <w:t>SO 15686</w:t>
      </w:r>
      <w:r w:rsidRPr="00F16DAF" w:rsidR="00272F4F">
        <w:rPr>
          <w:i/>
        </w:rPr>
        <w:t>:</w:t>
      </w:r>
      <w:r w:rsidRPr="00F16DAF" w:rsidR="00AA7E7B">
        <w:rPr>
          <w:i/>
        </w:rPr>
        <w:t>1, -2, -7 und -8</w:t>
      </w:r>
      <w:r w:rsidRPr="00195B84" w:rsidR="00AA7E7B">
        <w:t>)</w:t>
      </w:r>
      <w:r w:rsidRPr="00195B84">
        <w:t xml:space="preserve"> freiwillig.</w:t>
      </w:r>
    </w:p>
    <w:p w:rsidR="005F03AE" w:rsidRPr="00195B84" w:rsidP="00A300D9"/>
    <w:p w:rsidR="00071014" w:rsidRPr="00195B84" w:rsidP="00071014">
      <w:r w:rsidRPr="00195B84">
        <w:t xml:space="preserve">Die RSL muss sich auf die deklarierte technische und funktionelle Qualität des Produkts beziehen. Sie muss in </w:t>
      </w:r>
      <w:r>
        <w:t>Ü</w:t>
      </w:r>
      <w:r w:rsidRPr="00195B84">
        <w:t xml:space="preserve">bereinstimmung mit jeglichen spezifischen Regeln, die in den </w:t>
      </w:r>
      <w:r w:rsidR="001D3AF5">
        <w:t>e</w:t>
      </w:r>
      <w:r w:rsidRPr="00195B84">
        <w:t xml:space="preserve">uropäischen Produktnormen bestehen, etabliert werden und muss die </w:t>
      </w:r>
      <w:r w:rsidRPr="00F16DAF">
        <w:rPr>
          <w:i/>
        </w:rPr>
        <w:t>ISO 15686:</w:t>
      </w:r>
      <w:r w:rsidRPr="00F16DAF" w:rsidR="00F16DAF">
        <w:rPr>
          <w:i/>
        </w:rPr>
        <w:t>1, -2, -7 und -8</w:t>
      </w:r>
      <w:r w:rsidRPr="00F16DAF">
        <w:rPr>
          <w:i/>
        </w:rPr>
        <w:t xml:space="preserve"> </w:t>
      </w:r>
      <w:r w:rsidRPr="00195B84">
        <w:t xml:space="preserve">berücksichtigen. Wenn Angaben zur Ableitung </w:t>
      </w:r>
      <w:r w:rsidR="005F03AE">
        <w:t>der</w:t>
      </w:r>
      <w:r w:rsidRPr="00195B84" w:rsidR="005F03AE">
        <w:t xml:space="preserve"> </w:t>
      </w:r>
      <w:r w:rsidRPr="00195B84">
        <w:t xml:space="preserve">RSL aus </w:t>
      </w:r>
      <w:r w:rsidR="001D3AF5">
        <w:t>e</w:t>
      </w:r>
      <w:r w:rsidRPr="00195B84">
        <w:t>uropäischen Produktnormen vorliegen, dann haben solche Angaben Priorität.</w:t>
      </w:r>
    </w:p>
    <w:p w:rsidR="00071014" w:rsidP="00071014"/>
    <w:p w:rsidR="00071014" w:rsidP="00071014">
      <w:r w:rsidRPr="00A8734D">
        <w:t>Informationen zu der RSL eines Produkts erfordern die Spezifizierung von passenden Szenarien für die Herstellungsphase, die Errichtungsphase und die Nutzungsphase. Die RSL hängt von den Eigenschaften des Produkts und den Referenz-Nutzungsbedingungen ab. Diese Bedingungen werd</w:t>
      </w:r>
      <w:r>
        <w:t>en zusammen mit der</w:t>
      </w:r>
      <w:r w:rsidRPr="00A8734D">
        <w:t xml:space="preserve"> RSL </w:t>
      </w:r>
      <w:r>
        <w:t xml:space="preserve">in Kap. 4 </w:t>
      </w:r>
      <w:r w:rsidRPr="00A8734D">
        <w:t>deklariert und es muss festgehalten werden, dass die RSL nur für die Referenz-Nutzungsbedingungen g</w:t>
      </w:r>
      <w:r w:rsidR="0078630A">
        <w:t>i</w:t>
      </w:r>
      <w:r w:rsidRPr="00A8734D">
        <w:t>lt.</w:t>
      </w:r>
    </w:p>
    <w:p w:rsidR="00071014" w:rsidP="00071014"/>
    <w:p w:rsidR="00071014" w:rsidP="00071014">
      <w:r w:rsidRPr="00A8734D">
        <w:t>Falls eine Referenz</w:t>
      </w:r>
      <w:r w:rsidR="00EA699C">
        <w:t>-N</w:t>
      </w:r>
      <w:r w:rsidRPr="00A8734D">
        <w:t xml:space="preserve">utzungsdauer (RSL) unter Beachtung von </w:t>
      </w:r>
      <w:r w:rsidRPr="00F16DAF">
        <w:rPr>
          <w:i/>
        </w:rPr>
        <w:t>ISO 15686</w:t>
      </w:r>
      <w:r w:rsidR="00F16DAF">
        <w:t xml:space="preserve"> </w:t>
      </w:r>
      <w:r w:rsidRPr="00A8734D">
        <w:t>nicht ermittelt werden kann oder die RSL für die LCA</w:t>
      </w:r>
      <w:r w:rsidR="0078630A">
        <w:t>-</w:t>
      </w:r>
      <w:r w:rsidRPr="00A8734D">
        <w:t xml:space="preserve">Berechnung nicht relevant ist, ist darauf in der EPD explizit hinzuweisen. </w:t>
      </w:r>
    </w:p>
    <w:p w:rsidR="00071014" w:rsidP="00071014"/>
    <w:p w:rsidR="00071014" w:rsidP="00071014">
      <w:r w:rsidRPr="00A8734D">
        <w:t xml:space="preserve">In solchen Fällen darf die Nutzungsdauer nach BBSR-Tabelle „Nutzungsdauern von Bauteilen zur Lebenszyklusanalyse nach BNB“ unter Berücksichtigung des Erläuterungsdokuments zur BBSR-Tabelle genannt werden </w:t>
      </w:r>
      <w:r w:rsidRPr="00A8734D">
        <w:t>(</w:t>
      </w:r>
      <w:r>
        <w:fldChar w:fldCharType="begin"/>
      </w:r>
      <w:r>
        <w:instrText xml:space="preserve"> HYPERLINK "http://www.nachhaltigesbauen.de/baustoff-und-gebaeudedaten/nutzungsdauern-von-bauteilen.html" </w:instrText>
      </w:r>
      <w:r>
        <w:fldChar w:fldCharType="separate"/>
      </w:r>
      <w:r w:rsidRPr="00A15BEB">
        <w:rPr>
          <w:rStyle w:val="Hyperlink"/>
        </w:rPr>
        <w:t>http://www.nachhaltigesbauen.de/baustoff-und-gebaeudedaten/nutzungsdauern-von-bauteilen.html</w:t>
      </w:r>
      <w:r>
        <w:fldChar w:fldCharType="end"/>
      </w:r>
      <w:r>
        <w:t xml:space="preserve">). </w:t>
      </w:r>
    </w:p>
    <w:p w:rsidR="00071014" w:rsidP="00071014"/>
    <w:p w:rsidR="00071014" w:rsidRPr="00A8734D" w:rsidP="00071014">
      <w:r>
        <w:t xml:space="preserve">Dabei ist </w:t>
      </w:r>
      <w:r w:rsidRPr="00A8734D">
        <w:t xml:space="preserve">die Angabe dieser Nutzungsdauer </w:t>
      </w:r>
      <w:r w:rsidRPr="00BC3B55">
        <w:t xml:space="preserve">(nicht: </w:t>
      </w:r>
      <w:r>
        <w:t>Referenz</w:t>
      </w:r>
      <w:r w:rsidR="00EA699C">
        <w:t>-N</w:t>
      </w:r>
      <w:r>
        <w:t xml:space="preserve">utzungsdauer) </w:t>
      </w:r>
      <w:r w:rsidRPr="00A8734D">
        <w:t xml:space="preserve">explizit von einer Angabe der </w:t>
      </w:r>
      <w:r>
        <w:t>Referenz</w:t>
      </w:r>
      <w:r w:rsidR="00EA699C">
        <w:t>-N</w:t>
      </w:r>
      <w:r>
        <w:t xml:space="preserve">utzungsdauer nach </w:t>
      </w:r>
      <w:r w:rsidRPr="00F16DAF">
        <w:rPr>
          <w:i/>
        </w:rPr>
        <w:t>ISO 15686</w:t>
      </w:r>
      <w:r w:rsidR="00F16DAF">
        <w:t xml:space="preserve"> </w:t>
      </w:r>
      <w:r>
        <w:t>abzugrenzen</w:t>
      </w:r>
      <w:r w:rsidRPr="00A8734D">
        <w:t>.</w:t>
      </w:r>
    </w:p>
    <w:p w:rsidR="00071014" w:rsidP="00071014"/>
    <w:p w:rsidR="00071014" w:rsidRPr="00A8734D" w:rsidP="00071014">
      <w:r w:rsidRPr="00A8734D">
        <w:t xml:space="preserve">Alternativ zur BBSR-Tabelle können auch Angaben </w:t>
      </w:r>
      <w:r>
        <w:t>zur Lebensdauer als Herstellerangaben</w:t>
      </w:r>
      <w:r w:rsidRPr="00A8734D">
        <w:t xml:space="preserve"> gemacht werden. Zu diesen muss i</w:t>
      </w:r>
      <w:r w:rsidR="0078630A">
        <w:t>m</w:t>
      </w:r>
      <w:r w:rsidRPr="00A8734D">
        <w:t xml:space="preserve"> Projektbericht sowie in der EPD </w:t>
      </w:r>
      <w:r>
        <w:t>eine</w:t>
      </w:r>
      <w:r w:rsidRPr="00A8734D">
        <w:t xml:space="preserve"> begründende Herleitung erfolgen (z.</w:t>
      </w:r>
      <w:r w:rsidR="0078630A">
        <w:t xml:space="preserve"> </w:t>
      </w:r>
      <w:r w:rsidRPr="00A8734D">
        <w:t>B. Simulation, Prüfung, Einschätzung des Herstellers, statistische Werte bezogen auf eine zu spezifizierende Anwendung)</w:t>
      </w:r>
      <w:r>
        <w:t xml:space="preserve"> und in Kap. 4 dokumentiert sein</w:t>
      </w:r>
      <w:r w:rsidRPr="00A8734D">
        <w:t xml:space="preserve">. </w:t>
      </w:r>
    </w:p>
    <w:p w:rsidR="00071014" w:rsidRPr="00195B84" w:rsidP="00071014"/>
    <w:p w:rsidR="00071014" w:rsidP="00A300D9">
      <w:r w:rsidRPr="00195B84">
        <w:t>Die Annahmen, auf denen die Bestimmung der Referenz-Nutzungsdauer beruht und für welche die Referenz-Nutzungsdauer ausschließlich gilt, sind in Kap. 4 „LCA: Szenarios und weitere technische Informationen“ anzugeben.</w:t>
      </w:r>
      <w:r>
        <w:t xml:space="preserve"> </w:t>
      </w:r>
      <w:r w:rsidRPr="007629FE">
        <w:t xml:space="preserve">Falls keine RSL nach </w:t>
      </w:r>
      <w:r w:rsidRPr="00F16DAF">
        <w:rPr>
          <w:i/>
        </w:rPr>
        <w:t xml:space="preserve">ISO 15686 </w:t>
      </w:r>
      <w:r w:rsidRPr="007629FE">
        <w:t>deklariert wurde, soll beschrieben werden</w:t>
      </w:r>
      <w:r w:rsidR="0078630A">
        <w:t>,</w:t>
      </w:r>
      <w:r w:rsidRPr="007629FE">
        <w:t xml:space="preserve"> welche Annahmen zur Nutzungsdauer getroffen wurden</w:t>
      </w:r>
      <w:r w:rsidRPr="007629FE" w:rsidR="007629FE">
        <w:t>.</w:t>
      </w:r>
    </w:p>
    <w:p w:rsidR="00071014" w:rsidP="00A300D9"/>
    <w:p w:rsidR="00071014" w:rsidP="00071014">
      <w:r w:rsidRPr="00A8734D">
        <w:t xml:space="preserve">Für haustechnische Anlagen sind die erforderlichen Angaben der </w:t>
      </w:r>
      <w:r w:rsidRPr="003F02C3">
        <w:rPr>
          <w:i/>
        </w:rPr>
        <w:t xml:space="preserve">VDI 20673 </w:t>
      </w:r>
      <w:r w:rsidRPr="00A8734D">
        <w:t>zu entnehmen.</w:t>
      </w:r>
    </w:p>
    <w:p w:rsidR="00A26EF3" w:rsidP="00A300D9">
      <w:r w:rsidRPr="00195B84">
        <w:t xml:space="preserve"> </w:t>
      </w:r>
      <w:bookmarkEnd w:id="127"/>
    </w:p>
    <w:p w:rsidR="00063F32" w:rsidP="00A300D9">
      <w:bookmarkStart w:id="128" w:name="IBUEPD_2_13_Alterung"/>
      <w:bookmarkStart w:id="129" w:name="EPDEdit_ibu_2_13_Alterung"/>
      <w:r>
        <w:t xml:space="preserve">Beschreibung der </w:t>
      </w:r>
      <w:r w:rsidR="0054435D">
        <w:t>E</w:t>
      </w:r>
      <w:r w:rsidRPr="00026074">
        <w:t>inflüsse auf die Alterung bei Anwendung nach den Regeln der Technik.</w:t>
      </w:r>
      <w:r w:rsidRPr="00195B84" w:rsidR="00011FF1">
        <w:t xml:space="preserve"> </w:t>
      </w:r>
    </w:p>
    <w:p w:rsidR="00A2102C" w:rsidRPr="00026074" w:rsidP="00A300D9">
      <w:pPr>
        <w:rPr>
          <w:bCs/>
          <w:iCs/>
        </w:rPr>
      </w:pPr>
    </w:p>
    <w:p w:rsidR="00063F32" w:rsidP="00E33C99">
      <w:pPr>
        <w:pStyle w:val="Heading2"/>
      </w:pPr>
      <w:bookmarkEnd w:id="128"/>
      <w:bookmarkEnd w:id="129"/>
      <w:bookmarkStart w:id="130" w:name="IBUEPD_2_14_Einwirkungen"/>
      <w:r w:rsidRPr="00026074">
        <w:t>Außergewöhnliche Einwirkungen</w:t>
      </w:r>
    </w:p>
    <w:p w:rsidR="002F6952" w:rsidRPr="002F6952" w:rsidP="002F6952"/>
    <w:p w:rsidR="00063F32" w:rsidRPr="00957F59" w:rsidP="00FE457F">
      <w:pPr>
        <w:pStyle w:val="StandardFett"/>
      </w:pPr>
      <w:r w:rsidRPr="00957F59">
        <w:t>Brand</w:t>
      </w:r>
    </w:p>
    <w:p w:rsidR="00FE457F" w:rsidP="00FE457F">
      <w:bookmarkStart w:id="131" w:name="EPDEdit_ibu_2_14_Brand"/>
      <w:bookmarkStart w:id="132" w:name="PCR_2_14_Brand"/>
      <w:r>
        <w:t xml:space="preserve"> </w:t>
      </w:r>
      <w:bookmarkEnd w:id="132"/>
    </w:p>
    <w:p w:rsidR="00071014" w:rsidP="00FE457F">
      <w:r w:rsidRPr="0012267E">
        <w:t>Angabe de</w:t>
      </w:r>
      <w:r w:rsidR="00F16DAF">
        <w:t xml:space="preserve">r Baustoffklasse nach </w:t>
      </w:r>
      <w:r w:rsidR="00BC3B55">
        <w:rPr>
          <w:i/>
        </w:rPr>
        <w:t>EN 13501-</w:t>
      </w:r>
      <w:r w:rsidRPr="00F16DAF" w:rsidR="00F16DAF">
        <w:rPr>
          <w:i/>
        </w:rPr>
        <w:t>1</w:t>
      </w:r>
      <w:r>
        <w:t xml:space="preserve"> oder gelte</w:t>
      </w:r>
      <w:r w:rsidR="00F16DAF">
        <w:t xml:space="preserve">nder nationaler Regelung. Nach </w:t>
      </w:r>
      <w:r w:rsidR="00BC3B55">
        <w:rPr>
          <w:i/>
        </w:rPr>
        <w:t>EN 13501-</w:t>
      </w:r>
      <w:r w:rsidRPr="00F16DAF" w:rsidR="00F16DAF">
        <w:rPr>
          <w:i/>
        </w:rPr>
        <w:t>1</w:t>
      </w:r>
      <w:r>
        <w:t xml:space="preserve"> sind folgende Klassen festgelegt:</w:t>
      </w:r>
    </w:p>
    <w:p w:rsidR="00E16826" w:rsidP="00FE457F">
      <w:r>
        <w:t>Brennbarkeit A1, A2, B, C, D, E und F</w:t>
      </w:r>
      <w:r w:rsidR="001D3AF5">
        <w:t>.</w:t>
      </w:r>
      <w:r w:rsidR="00FE457F">
        <w:t xml:space="preserve"> </w:t>
      </w:r>
      <w:r w:rsidR="001D3AF5">
        <w:t>B</w:t>
      </w:r>
      <w:r>
        <w:t>rennendes Abtropfen/Abfallen: d0, d1 oder d2</w:t>
      </w:r>
      <w:r w:rsidR="00FE457F">
        <w:t>.-</w:t>
      </w:r>
      <w:r>
        <w:t>Rauchgasentwicklung: s1, s2 oder s3</w:t>
      </w:r>
    </w:p>
    <w:p w:rsidR="002F6952" w:rsidP="00FE457F">
      <w:pPr/>
      <w:r>
        <w:t>.</w:t>
      </w:r>
      <w:bookmarkEnd w:id="131"/>
      <w:r w:rsidR="00E16826">
        <w:t xml:space="preserve">   </w:t>
      </w:r>
      <w:r w:rsidR="00CD04C3">
        <w:t xml:space="preserve"> </w:t>
      </w:r>
      <w:bookmarkStart w:id="133" w:name="PCRLCA_Brand"/>
    </w:p>
    <w:p w:rsidR="00CD04C3" w:rsidP="00FE457F">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Brandschutz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550"/>
        <w:gridCol w:w="84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550"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CD04C3" w:rsidP="00FE457F">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t>Bezeichnung</w:t>
            </w:r>
          </w:p>
        </w:tc>
        <w:tc>
          <w:tcPr>
            <w:tcW w:w="845"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CD04C3" w:rsidP="00FE457F">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t>Wert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5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CD04C3" w:rsidP="00FE457F">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t>Baustoffklasse</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CD04C3" w:rsidP="00FE457F">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5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CD04C3" w:rsidP="00FE457F">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t>Brennendes Abtropfen</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CD04C3" w:rsidP="00FE457F">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5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CD04C3" w:rsidP="00FE457F">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t>Rauchgasentwicklung</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CD04C3" w:rsidP="00FE457F">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p>
        </w:tc>
      </w:tr>
    </w:tbl>
    <w:p w:rsidR="00CD04C3" w:rsidP="00FE457F">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pPr>
      <w:bookmarkEnd w:id="133"/>
      <w:r>
        <w:t xml:space="preserve"> </w:t>
      </w:r>
    </w:p>
    <w:p w:rsidR="00063F32" w:rsidRPr="00957F59" w:rsidP="001847C4">
      <w:pPr>
        <w:pStyle w:val="StandardFett"/>
      </w:pPr>
      <w:r w:rsidRPr="00957F59">
        <w:t>Wasser</w:t>
      </w:r>
    </w:p>
    <w:p w:rsidR="00063F32" w:rsidP="001847C4">
      <w:bookmarkStart w:id="134" w:name="EPDEdit_ibu_2_14_Wasser"/>
      <w:r w:rsidRPr="00026074">
        <w:t xml:space="preserve">Angabe des Verhaltens des Produkts einschließlich möglicher Folgen auf die Umwelt bei </w:t>
      </w:r>
      <w:r w:rsidRPr="00837D69">
        <w:t>unvorhergesehener Was</w:t>
      </w:r>
      <w:r w:rsidR="00CD04C3">
        <w:t>sereinwirkung, z.</w:t>
      </w:r>
      <w:r w:rsidR="00437D10">
        <w:t xml:space="preserve"> </w:t>
      </w:r>
      <w:r w:rsidR="00CD04C3">
        <w:t>B. Hochwasser.</w:t>
      </w:r>
      <w:bookmarkEnd w:id="134"/>
    </w:p>
    <w:p w:rsidR="002F6952" w:rsidRPr="00837D69" w:rsidP="001847C4"/>
    <w:p w:rsidR="00063F32" w:rsidRPr="00957F59" w:rsidP="005A03F4">
      <w:pPr>
        <w:pStyle w:val="StandardFett"/>
      </w:pPr>
      <w:r w:rsidRPr="00957F59">
        <w:t>Mechanische Zerstörung</w:t>
      </w:r>
    </w:p>
    <w:p w:rsidR="00063F32" w:rsidP="00957F59">
      <w:bookmarkStart w:id="135" w:name="EPDEdit_ibu_2_14_mech_Zerstoerung"/>
      <w:r>
        <w:t>[</w:t>
      </w:r>
      <w:r w:rsidRPr="00957F59">
        <w:t>Falls relevant:</w:t>
      </w:r>
      <w:r>
        <w:t>]</w:t>
      </w:r>
      <w:r w:rsidRPr="00957F59">
        <w:t xml:space="preserve"> Angabe des Verhaltens des Produkts, einschließlich möglicher Folgen auf die Umwelt bei unvorherges</w:t>
      </w:r>
      <w:r w:rsidR="00CD04C3">
        <w:t xml:space="preserve">ehener mechanischer Zerstörung. </w:t>
      </w:r>
      <w:bookmarkEnd w:id="135"/>
    </w:p>
    <w:p w:rsidR="002F6952" w:rsidRPr="00957F59" w:rsidP="00957F59">
      <w:bookmarkEnd w:id="130"/>
    </w:p>
    <w:p w:rsidR="00063F32" w:rsidRPr="00837D69" w:rsidP="008B4F44">
      <w:pPr>
        <w:pStyle w:val="Heading2"/>
      </w:pPr>
      <w:bookmarkStart w:id="136" w:name="IBUEPD_2_15_Nachnutzungsphase"/>
      <w:r w:rsidRPr="00837D69">
        <w:t>Nachnutzungsphase</w:t>
      </w:r>
    </w:p>
    <w:p w:rsidR="00063F32" w:rsidP="001847C4">
      <w:pPr>
        <w:rPr>
          <w:bCs/>
          <w:iCs/>
        </w:rPr>
      </w:pPr>
      <w:bookmarkStart w:id="137" w:name="EPDEdit_ibu_2_15_Nachnutzungsphase"/>
      <w:r w:rsidRPr="00026074">
        <w:rPr>
          <w:bCs/>
          <w:iCs/>
        </w:rPr>
        <w:t>Mögli</w:t>
      </w:r>
      <w:r w:rsidR="00BE17C1">
        <w:rPr>
          <w:bCs/>
          <w:iCs/>
        </w:rPr>
        <w:t xml:space="preserve">chkeiten der Wiederverwendung, </w:t>
      </w:r>
      <w:r w:rsidR="00437D10">
        <w:rPr>
          <w:bCs/>
          <w:iCs/>
        </w:rPr>
        <w:t xml:space="preserve">des </w:t>
      </w:r>
      <w:r w:rsidRPr="00026074">
        <w:rPr>
          <w:bCs/>
          <w:iCs/>
        </w:rPr>
        <w:t>Recycling</w:t>
      </w:r>
      <w:r w:rsidR="00437D10">
        <w:rPr>
          <w:bCs/>
          <w:iCs/>
        </w:rPr>
        <w:t>s</w:t>
      </w:r>
      <w:r w:rsidRPr="00026074">
        <w:rPr>
          <w:bCs/>
          <w:iCs/>
        </w:rPr>
        <w:t xml:space="preserve"> und der Energierüc</w:t>
      </w:r>
      <w:r w:rsidR="00BE17C1">
        <w:rPr>
          <w:bCs/>
          <w:iCs/>
        </w:rPr>
        <w:t>kgewinnung sind zu beschreiben.</w:t>
      </w:r>
    </w:p>
    <w:p w:rsidR="002F6952" w:rsidRPr="00E33C99" w:rsidP="001847C4">
      <w:pPr>
        <w:rPr>
          <w:bCs/>
          <w:iCs/>
        </w:rPr>
      </w:pPr>
      <w:bookmarkEnd w:id="137"/>
    </w:p>
    <w:p w:rsidR="00063F32" w:rsidRPr="00026074" w:rsidP="008B4F44">
      <w:pPr>
        <w:pStyle w:val="Heading2"/>
      </w:pPr>
      <w:bookmarkEnd w:id="136"/>
      <w:bookmarkStart w:id="138" w:name="IBUEPD_2_16_Entsorgung"/>
      <w:r w:rsidRPr="00026074">
        <w:t>Entsorgung</w:t>
      </w:r>
    </w:p>
    <w:p w:rsidR="00063F32" w:rsidP="001847C4">
      <w:bookmarkStart w:id="139" w:name="EPDEdit_ibu_2_16_Entsorgung"/>
      <w:r w:rsidRPr="00026074">
        <w:t>Die möglichen Entsorgungswege sind zu nennen.</w:t>
      </w:r>
    </w:p>
    <w:p w:rsidR="00071014" w:rsidRPr="00026074" w:rsidP="001847C4"/>
    <w:p w:rsidR="00063F32" w:rsidP="001847C4">
      <w:r w:rsidRPr="00026074">
        <w:t>Der Abfall</w:t>
      </w:r>
      <w:r>
        <w:t>code</w:t>
      </w:r>
      <w:r w:rsidRPr="00026074">
        <w:t xml:space="preserve"> nach </w:t>
      </w:r>
      <w:r>
        <w:t xml:space="preserve">europäischem </w:t>
      </w:r>
      <w:r w:rsidRPr="00026074">
        <w:t>Abfal</w:t>
      </w:r>
      <w:r>
        <w:t>l</w:t>
      </w:r>
      <w:r w:rsidRPr="00026074">
        <w:t>verzeichnis is</w:t>
      </w:r>
      <w:r w:rsidR="008D53C4">
        <w:t>t anzugeben.</w:t>
      </w:r>
    </w:p>
    <w:p w:rsidR="002F6952" w:rsidRPr="00026074" w:rsidP="001847C4">
      <w:bookmarkEnd w:id="139"/>
    </w:p>
    <w:p w:rsidR="00063F32" w:rsidRPr="00026074" w:rsidP="002F16D1">
      <w:pPr>
        <w:pStyle w:val="Heading2"/>
      </w:pPr>
      <w:bookmarkEnd w:id="138"/>
      <w:bookmarkStart w:id="140" w:name="IBUEPD_2_17_weitere_Informationen"/>
      <w:r w:rsidRPr="00026074">
        <w:t>Weitere Informationen</w:t>
      </w:r>
    </w:p>
    <w:p w:rsidR="00BE2272" w:rsidP="00467B91">
      <w:bookmarkStart w:id="141" w:name="EPDEdit_ibu_2_17_weitere_Informationen"/>
      <w:r>
        <w:t xml:space="preserve">Optionale Angaben, </w:t>
      </w:r>
      <w:r w:rsidRPr="00026074">
        <w:t>Angabe der Bezugsquelle von weiteren Informationen, z.</w:t>
      </w:r>
      <w:r w:rsidR="001D3AF5">
        <w:t xml:space="preserve"> </w:t>
      </w:r>
      <w:r w:rsidRPr="00026074">
        <w:t xml:space="preserve">B. </w:t>
      </w:r>
      <w:r w:rsidR="001D3AF5">
        <w:t>Website</w:t>
      </w:r>
      <w:r w:rsidRPr="00026074">
        <w:t>, Bezugsq</w:t>
      </w:r>
      <w:r w:rsidR="00793BF1">
        <w:t xml:space="preserve">uelle für Sicherheitsdatenblatt. </w:t>
      </w:r>
      <w:bookmarkEnd w:id="141"/>
      <w:r w:rsidR="00793BF1">
        <w:t xml:space="preserve"> </w:t>
      </w:r>
      <w:bookmarkEnd w:id="140"/>
    </w:p>
    <w:p w:rsidR="00FE14F5" w:rsidRPr="00026074" w:rsidP="00467B91">
      <w:pPr>
        <w:sectPr w:rsidSect="00061890">
          <w:headerReference w:type="even" r:id="rId21"/>
          <w:headerReference w:type="default" r:id="rId22"/>
          <w:footerReference w:type="even" r:id="rId23"/>
          <w:footerReference w:type="default" r:id="rId24"/>
          <w:headerReference w:type="first" r:id="rId25"/>
          <w:type w:val="continuous"/>
          <w:pgSz w:w="11906" w:h="16838" w:code="9"/>
          <w:pgMar w:top="1135" w:right="1417" w:bottom="993" w:left="1417" w:header="567" w:footer="567" w:gutter="0"/>
          <w:cols w:num="2" w:space="282"/>
          <w:titlePg/>
          <w:docGrid w:linePitch="360"/>
        </w:sectPr>
      </w:pPr>
    </w:p>
    <w:p w:rsidR="00063F32" w:rsidRPr="00026074" w:rsidP="00F25FE7">
      <w:pPr>
        <w:pStyle w:val="Heading1"/>
      </w:pPr>
      <w:r w:rsidRPr="00026074">
        <w:t>LCA: Rechenregeln</w:t>
      </w:r>
    </w:p>
    <w:p w:rsidR="00063F32" w:rsidRPr="00026074" w:rsidP="001F458D">
      <w:pPr>
        <w:sectPr w:rsidSect="00061890">
          <w:type w:val="continuous"/>
          <w:pgSz w:w="11906" w:h="16838" w:code="9"/>
          <w:pgMar w:top="1135" w:right="1417" w:bottom="993" w:left="1417" w:header="567" w:footer="567" w:gutter="0"/>
          <w:cols w:space="708"/>
          <w:titlePg/>
          <w:docGrid w:linePitch="360"/>
        </w:sectPr>
      </w:pPr>
    </w:p>
    <w:p w:rsidR="00D06043" w:rsidP="00D06043">
      <w:pPr>
        <w:pStyle w:val="Heading2"/>
      </w:pPr>
      <w:r w:rsidRPr="001073EF">
        <w:t>Deklarierte Einheit</w:t>
      </w:r>
    </w:p>
    <w:p w:rsidR="00DF038C" w:rsidP="00A300D9">
      <w:bookmarkStart w:id="144" w:name="EPDEdit_3_1_dekl_Einheit_Intro"/>
      <w:r>
        <w:t xml:space="preserve">Die </w:t>
      </w:r>
      <w:r w:rsidR="001D3AF5">
        <w:t>d</w:t>
      </w:r>
      <w:r>
        <w:t>eklarierte Einheit</w:t>
      </w:r>
      <w:r w:rsidR="00EF6499">
        <w:t xml:space="preserve"> und </w:t>
      </w:r>
      <w:r>
        <w:t>der Massebezug sind in der dafür vorgesehenen Tabelle wie deklariert anzugeben</w:t>
      </w:r>
      <w:r>
        <w:t>.</w:t>
      </w:r>
      <w:r w:rsidR="0050572D">
        <w:t xml:space="preserve"> </w:t>
      </w:r>
      <w:bookmarkStart w:id="145" w:name="_GoBack"/>
      <w:r w:rsidR="0050572D">
        <w:t>Stehen mehrere Einheiten zur Auswahl, ist eine geeignete auszuwählen.</w:t>
      </w:r>
      <w:r w:rsidRPr="00E722BF" w:rsidR="00E722BF">
        <w:t xml:space="preserve"> </w:t>
      </w:r>
      <w:bookmarkEnd w:id="145"/>
      <w:r w:rsidRPr="00026074" w:rsidR="00E722BF">
        <w:t>Falls Durchschnitte über verschiedene Produkte deklariert werden, ist die Du</w:t>
      </w:r>
      <w:r w:rsidR="00E722BF">
        <w:t>rchschnittsbildung zu erläutern</w:t>
      </w:r>
      <w:r w:rsidRPr="00026074" w:rsidR="00E722BF">
        <w:t>.</w:t>
      </w:r>
    </w:p>
    <w:p w:rsidR="00E328A5" w:rsidP="00E328A5">
      <w:pPr>
        <w:numPr>
          <w:ilvl w:val="0"/>
          <w:numId w:val="0"/>
        </w:numPr>
        <w:rPr/>
      </w:pPr>
      <w:bookmarkStart w:id="146" w:name="PCR_3_1_Deklarierte_Einheit"/>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1. Fenster:</w:t>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a. Die deklarierte Einheit ist ein m² bezogen auf ein Referenzfenster (Referenzfenster in Anlehnung an EN 14351-1 und EN 17213) und einem Rahmenanteil zwischen 25% und 35%. Der Rahmenanteil und Massebezug ist anzugeben.</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de-DE"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Standardmaße für Fenster nach EN 17213 </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de-DE"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1,23 m × 1,48 m (≤ 2,3 m²)</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de-DE"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1,48 m × 2,18 m (&gt; 2,3 m²)</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de-DE"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oder</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de-DE"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 xml:space="preserve">b. Die deklarierte Einheit ist die Fläche des Fensters in m², um die tatsächlich hergestellten Elemente widerzuspiegeln. Die Elementmaße sind hier anzugeben. Außerdem ist eine Skizze des Elements in die EPD aufzunehmen. </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de-DE"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2. Türen (Zargen):</w:t>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a. Die deklarierte Einheit ist ein m² bezogen auf eine Referenztür (Zarge), (Referenztür in Anlehnung an EN 14351-1 und EN 17213). Der Rahmenanteil und der Massebezug ist anzugeben.  </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de-DE"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Standardmaße für Türen nach EN 17213  </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de-DE"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1,23 m × 2,18 m (≤ 3,6 m²)</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de-DE"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2,00 m × 2,18 m (&gt; 3,6 m²)</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de-DE"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Türhöhe bei Schiebe-/Faltelementen: </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de-DE"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 xml:space="preserve">3,00 m × 2,18 m  </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de-DE"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oder</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de-DE"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 xml:space="preserve">b. Die deklarierte Einheit ist die Fläche der Tür in m², um die tatsächlich hergestellten Elemente widerzuspiegeln. Die Elementmaße sind hier anzugeben. Außerdem ist eine Skizze des Elements in die EPD aufzunehmen. </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de-DE"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3. Zugehörige Produkte für den Einbau von Fenstern und Türen:</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de-DE"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 xml:space="preserve">Die deklarierte Einheit ist ein m² bezogen auf ein Referenzfenster bzw. eine Referenztür (vgl. Punkt 1a und Punkt 1b) oder die Fläche des Fensters oder der Tür in m² bei abweichenden Elementmaßen (wie in Punkt 1b und 2b), in welche das zugehörige Produkt eingebaut wird oder alternativ ein lfd (laufender Meter) oder 1 kg. </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de-DE"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Die jeweils passende deklarierte Einheit ist auszuwählen.</w:t>
      </w:r>
      <w:bookmarkEnd w:id="146"/>
      <w:r w:rsidR="00AD5163">
        <w:t xml:space="preserve"> </w:t>
      </w:r>
      <w:bookmarkEnd w:id="144"/>
      <w:bookmarkStart w:id="147" w:name="PCRLCA_3_1_dekl_Einheit"/>
    </w:p>
    <w:p w:rsidR="001F526A">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Deklarierte Einheit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F526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t>Bezeichnung</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F526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t>Wert</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F526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t>Einheit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F526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t>Deklarierte Einheit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F526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F526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l</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f</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m</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F526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t>Deklarierte Einheit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F526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F526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F526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t>Deklarierte Einheit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F526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F526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de-DE" w:eastAsia="en-US" w:bidi="ar-SA"/>
              </w:rPr>
              <w:t>2</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F526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Deklarierte Einheit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F526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F526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R</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e</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f</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e</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r</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e</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n</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z</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ü</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r</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Z</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a</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r</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g</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e</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1</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2</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3</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x</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2</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1</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8</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m</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F526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Deklarierte Einheit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F526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F526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R</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e</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f</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e</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r</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e</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n</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z</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f</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e</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n</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s</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e</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r</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1</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2</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3</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x</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1</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4</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8</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R</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a</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h</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e</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n</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a</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n</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e</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i</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l</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z</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w</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i</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s</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c</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h</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e</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n</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2</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5</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u</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n</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d</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3</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5</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w:t>
            </w:r>
          </w:p>
        </w:tc>
      </w:tr>
    </w:tbl>
    <w:p w:rsidR="001F526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pPr>
      <w:bookmarkEnd w:id="147"/>
      <w:bookmarkStart w:id="148" w:name="EPDEdit_3_1_dekl_Einheit_Outro"/>
      <w:r>
        <w:t xml:space="preserve"> </w:t>
      </w:r>
    </w:p>
    <w:p w:rsidR="00A2102C" w:rsidP="00E328A5">
      <w:r>
        <w:t>Für IBU</w:t>
      </w:r>
      <w:r w:rsidR="009A0336">
        <w:t>-</w:t>
      </w:r>
      <w:r>
        <w:t>Kern-EPDs (bei denen Kap. 3.6 nicht deklariert wird): Bei Durchschnitts-EPDs muss eine Einschätzung der Robustheit der Ökobilanzwerte vorgenommen werden, z.</w:t>
      </w:r>
      <w:r w:rsidR="009A0336">
        <w:t xml:space="preserve"> </w:t>
      </w:r>
      <w:r>
        <w:t>B. hinsichtlich der Variabilität des Produktionsprozesses, der geographischen Repräsentativität und des Einflusses der Hintergrunddaten und Vorprodukte im Vergleich zu den Umweltwirkungen, die durch die eigentliche Produktion verursacht werden.</w:t>
      </w:r>
      <w:r w:rsidR="00CC402E">
        <w:t xml:space="preserve"> </w:t>
      </w:r>
      <w:bookmarkEnd w:id="148"/>
    </w:p>
    <w:p w:rsidR="00E328A5" w:rsidRPr="00296CC1" w:rsidP="00E328A5"/>
    <w:p w:rsidR="00063F32" w:rsidP="00A300D9">
      <w:pPr>
        <w:pStyle w:val="Heading2"/>
      </w:pPr>
      <w:r w:rsidRPr="001073EF">
        <w:t>Systemgrenze</w:t>
      </w:r>
    </w:p>
    <w:p w:rsidR="00063F32" w:rsidP="00A300D9">
      <w:bookmarkStart w:id="149" w:name="EPDEdit_3_2_Systemgrenze"/>
      <w:r>
        <w:t xml:space="preserve">Typ der EPD: </w:t>
      </w:r>
      <w:r w:rsidR="00FA48E0">
        <w:t>E</w:t>
      </w:r>
      <w:r>
        <w:t>s ist auszuwählen zwischen</w:t>
      </w:r>
      <w:r>
        <w:t xml:space="preserve">: Wiege bis Werkstor, Wiege </w:t>
      </w:r>
      <w:r w:rsidRPr="00837D69">
        <w:t xml:space="preserve">bis Werkstor </w:t>
      </w:r>
      <w:r w:rsidR="00FA48E0">
        <w:t xml:space="preserve">– </w:t>
      </w:r>
      <w:r>
        <w:t>mit Optionen, Wiege bis Bahre</w:t>
      </w:r>
      <w:r w:rsidRPr="00837D69">
        <w:t>.</w:t>
      </w:r>
    </w:p>
    <w:p w:rsidR="00E328A5" w:rsidRPr="00026074" w:rsidP="00A300D9"/>
    <w:p w:rsidR="00A2102C" w:rsidP="00A300D9">
      <w:r w:rsidRPr="00026074">
        <w:t>Die in der Ökobilanz gemäß Kap. 5.5 „Systemgrenze“ der PCR Teil A „Rechenregeln für die Ökobilanz und Anforderungen an den Hintergrundbericht“ berücksichtigten Module sind zu beschreiben. Es soll ersichtlich werden, welche Prozesse</w:t>
      </w:r>
      <w:r w:rsidR="00E328A5">
        <w:t xml:space="preserve"> produktspezifisch</w:t>
      </w:r>
      <w:r w:rsidRPr="00026074">
        <w:t xml:space="preserve"> in welch</w:t>
      </w:r>
      <w:r w:rsidR="00927ED7">
        <w:t>en Modulen berücksichtigt sind.</w:t>
      </w:r>
    </w:p>
    <w:p w:rsidR="0077306E" w:rsidRPr="0077306E" w:rsidP="0077306E">
      <w:pPr>
        <w:autoSpaceDE w:val="0"/>
        <w:autoSpaceDN w:val="0"/>
        <w:adjustRightInd w:val="0"/>
      </w:pPr>
      <w:r w:rsidRPr="0077306E">
        <w:t xml:space="preserve">Wenn grüner Strom berechnet wurde muss in der IBU-EPD folgender Satz unter den Annahmen deklariert werden: </w:t>
      </w:r>
    </w:p>
    <w:p w:rsidR="00A2102C" w:rsidP="00A300D9">
      <w:r w:rsidRPr="0077306E">
        <w:t xml:space="preserve">Für die Umweltauswirkungen wurde der Einsatz von grünem Strom unter Berücksichtigung des </w:t>
      </w:r>
      <w:r w:rsidRPr="0077306E">
        <w:t>Reststrommixes</w:t>
      </w:r>
      <w:r w:rsidRPr="0077306E">
        <w:t xml:space="preserve"> für den übrigen Strom berechnet. Der Anteil des mit grünem Strom gedeckten Strombedarfs am Gesamtstrombedarf beträgt x %.</w:t>
      </w:r>
      <w:r w:rsidR="00927ED7">
        <w:t xml:space="preserve"> </w:t>
      </w:r>
      <w:bookmarkEnd w:id="149"/>
    </w:p>
    <w:p w:rsidR="009A14BB" w:rsidRPr="00026074" w:rsidP="00A300D9"/>
    <w:p w:rsidR="00063F32" w:rsidRPr="00026074" w:rsidP="008C6661">
      <w:pPr>
        <w:pStyle w:val="Heading2"/>
      </w:pPr>
      <w:bookmarkStart w:id="150" w:name="IBUEPD_3_3_Annahmen"/>
      <w:r w:rsidRPr="00026074">
        <w:t>Abschätzungen und Annahmen</w:t>
      </w:r>
    </w:p>
    <w:p w:rsidR="00063F32" w:rsidP="008C6661">
      <w:bookmarkStart w:id="151" w:name="EPDEdit_ibu_3_3_Annahmen"/>
      <w:r w:rsidRPr="00026074">
        <w:t>Hier sind für die Interpretation der Ökobilanz wichtige Annahmen und Abschätzungen zu nennen, die nicht in anderen Punkten unter Kap. 3 „LCA: Re</w:t>
      </w:r>
      <w:r>
        <w:t>chenregeln“ abgehandelt sind.</w:t>
      </w:r>
    </w:p>
    <w:p w:rsidR="00A2102C" w:rsidRPr="00026074" w:rsidP="008C6661">
      <w:bookmarkEnd w:id="151"/>
    </w:p>
    <w:p w:rsidR="00063F32" w:rsidRPr="00026074" w:rsidP="008C6661">
      <w:pPr>
        <w:pStyle w:val="Heading2"/>
      </w:pPr>
      <w:bookmarkEnd w:id="150"/>
      <w:bookmarkStart w:id="152" w:name="IBUEPD_3_4_Abschneideregeln"/>
      <w:r w:rsidRPr="00026074">
        <w:t>Abschneideregeln</w:t>
      </w:r>
    </w:p>
    <w:p w:rsidR="00063F32" w:rsidP="008C6661">
      <w:bookmarkStart w:id="153" w:name="EPDEdit_ibu_3_4_Abschneideregeln"/>
      <w:r w:rsidRPr="00026074">
        <w:t xml:space="preserve">Die Anwendung der </w:t>
      </w:r>
      <w:r w:rsidRPr="00026074">
        <w:t>Abschneidekriterien</w:t>
      </w:r>
      <w:r w:rsidRPr="00026074">
        <w:t xml:space="preserve"> gemäß PCR Teil A „Rechenregeln für die Ökobilanz und Anforderungen an den Hintergrundbericht“ sind h</w:t>
      </w:r>
      <w:r w:rsidR="00642E1D">
        <w:t>ier zu dokumentieren.</w:t>
      </w:r>
    </w:p>
    <w:p w:rsidR="00A2102C" w:rsidRPr="00026074" w:rsidP="008C6661">
      <w:bookmarkEnd w:id="153"/>
    </w:p>
    <w:p w:rsidR="00063F32" w:rsidRPr="00026074" w:rsidP="008C6661">
      <w:pPr>
        <w:pStyle w:val="Heading2"/>
      </w:pPr>
      <w:bookmarkEnd w:id="152"/>
      <w:bookmarkStart w:id="154" w:name="IBUEPD_3_5_Hintergrunddaten"/>
      <w:r w:rsidRPr="00026074">
        <w:t>Hintergrunddaten</w:t>
      </w:r>
    </w:p>
    <w:p w:rsidR="00063F32" w:rsidP="008C6661">
      <w:bookmarkStart w:id="155" w:name="EPDEdit_ibu_3_5_Hintergrunddaten"/>
      <w:r w:rsidRPr="00026074">
        <w:t xml:space="preserve">Die Quelle der verwendeten Hintergrunddaten muss </w:t>
      </w:r>
      <w:r w:rsidRPr="00026074">
        <w:t>angeben werden.</w:t>
      </w:r>
    </w:p>
    <w:p w:rsidR="00A2102C" w:rsidRPr="00026074" w:rsidP="008C6661">
      <w:bookmarkEnd w:id="155"/>
    </w:p>
    <w:p w:rsidR="00063F32" w:rsidRPr="00026074" w:rsidP="008C6661">
      <w:pPr>
        <w:pStyle w:val="Heading2"/>
      </w:pPr>
      <w:bookmarkEnd w:id="154"/>
      <w:bookmarkStart w:id="156" w:name="IBUEPD_3_6_Datenqualitaet"/>
      <w:r w:rsidRPr="00026074">
        <w:t>Datenqualität</w:t>
      </w:r>
    </w:p>
    <w:p w:rsidR="00063F32" w:rsidP="008C6661">
      <w:bookmarkStart w:id="157" w:name="EPDEdit_ibu_3_6_Datenqualitaet"/>
      <w:r w:rsidRPr="00026074">
        <w:t>Eine Abschätzung der Datenqualität</w:t>
      </w:r>
      <w:r w:rsidR="007629FE">
        <w:t xml:space="preserve"> (Vordergrund- und Hintergrunddaten)</w:t>
      </w:r>
      <w:r w:rsidRPr="00026074">
        <w:t xml:space="preserve"> ist zu machen; dabei ist das Alter der verwende</w:t>
      </w:r>
      <w:r w:rsidR="00642E1D">
        <w:t>ten Hintergrunddaten anzugeben.</w:t>
      </w:r>
    </w:p>
    <w:p w:rsidR="00E328A5" w:rsidP="00E328A5"/>
    <w:p w:rsidR="00E328A5" w:rsidP="008C6661">
      <w:r>
        <w:t>Bei Durchschnitts-EPDs muss eine Einschätzung der Robustheit der Ökobilanzwerte vorgenommen werden, z.</w:t>
      </w:r>
      <w:r w:rsidR="002216CA">
        <w:t xml:space="preserve"> </w:t>
      </w:r>
      <w:r>
        <w:t>B. hinsichtlich der Variabilität des Produktionsprozesses, der geographischen Repräsentativität und des Einflusses der Hintergrunddaten und Vorprodukte im Vergleich zu den Umweltwirkungen, die durch die eigentlich</w:t>
      </w:r>
      <w:r w:rsidR="00436EE8">
        <w:t>e Produktion verursacht werden.</w:t>
      </w:r>
    </w:p>
    <w:p w:rsidR="00A2102C" w:rsidRPr="00026074" w:rsidP="008C6661">
      <w:bookmarkEnd w:id="157"/>
    </w:p>
    <w:p w:rsidR="00063F32" w:rsidRPr="00026074" w:rsidP="008C6661">
      <w:pPr>
        <w:pStyle w:val="Heading2"/>
      </w:pPr>
      <w:bookmarkEnd w:id="156"/>
      <w:bookmarkStart w:id="158" w:name="IBUEPD_3_7_Betrachtungszeitraum"/>
      <w:r w:rsidRPr="00026074">
        <w:t>Betrachtungszeitraum</w:t>
      </w:r>
    </w:p>
    <w:p w:rsidR="00063F32" w:rsidP="008C6661">
      <w:bookmarkStart w:id="159" w:name="EPDEdit_ibu_3_7_Betrachtungszeitraum"/>
      <w:r w:rsidRPr="00026074">
        <w:t>Der Betrachtungszeitraum</w:t>
      </w:r>
      <w:r w:rsidR="00E328A5">
        <w:t xml:space="preserve"> für die Datenerhebung der Vordergrunddaten/Produktionsdaten</w:t>
      </w:r>
      <w:r w:rsidRPr="00026074">
        <w:t xml:space="preserve"> und die daraus resultierenden Durchschni</w:t>
      </w:r>
      <w:r w:rsidR="00642E1D">
        <w:t>tte müssen dokumentiert werden.</w:t>
      </w:r>
    </w:p>
    <w:p w:rsidR="00A2102C" w:rsidRPr="00026074" w:rsidP="008C6661">
      <w:bookmarkEnd w:id="159"/>
    </w:p>
    <w:p w:rsidR="00063F32" w:rsidRPr="00026074" w:rsidP="008C6661">
      <w:pPr>
        <w:pStyle w:val="Heading2"/>
      </w:pPr>
      <w:bookmarkEnd w:id="158"/>
      <w:bookmarkStart w:id="160" w:name="IBUEPD_3_8_Allokation"/>
      <w:r w:rsidRPr="00026074">
        <w:t>Allokation</w:t>
      </w:r>
    </w:p>
    <w:p w:rsidR="00E328A5" w:rsidRPr="00296CC1" w:rsidP="00E328A5">
      <w:bookmarkStart w:id="161" w:name="EPDEdit_ibu_3_8_Allokation"/>
      <w:r w:rsidRPr="00026074">
        <w:t xml:space="preserve">Die für die Berechnung relevanten Allokationen (Verteilungen von Aufwendungen auf unterschiedliche </w:t>
      </w:r>
      <w:r w:rsidRPr="00296CC1">
        <w:t>Produkte) sind zu nennen, mindestens:</w:t>
      </w:r>
      <w:r w:rsidRPr="00E328A5">
        <w:t xml:space="preserve"> </w:t>
      </w:r>
    </w:p>
    <w:p w:rsidR="00E328A5" w:rsidP="00E328A5">
      <w:pPr>
        <w:pStyle w:val="Aufzhlung"/>
      </w:pPr>
      <w:r w:rsidRPr="00026074">
        <w:t>Allokation von eingesetzte</w:t>
      </w:r>
      <w:r w:rsidR="00BC30E7">
        <w:t>n</w:t>
      </w:r>
      <w:r w:rsidRPr="00026074">
        <w:t xml:space="preserve"> Energien, Hilfs- und Betriebsstoffe</w:t>
      </w:r>
      <w:r w:rsidR="00BC30E7">
        <w:t>n</w:t>
      </w:r>
      <w:r w:rsidRPr="00026074">
        <w:t xml:space="preserve"> zu den einzelnen Produkten eines Werkes,</w:t>
      </w:r>
    </w:p>
    <w:p w:rsidR="00E328A5" w:rsidRPr="00026074" w:rsidP="00E328A5">
      <w:pPr>
        <w:pStyle w:val="Aufzhlung"/>
      </w:pPr>
      <w:r w:rsidRPr="00296CC1">
        <w:t xml:space="preserve">Allokation </w:t>
      </w:r>
      <w:r>
        <w:t>von Kuppelprozessen,</w:t>
      </w:r>
    </w:p>
    <w:p w:rsidR="00E328A5" w:rsidRPr="00296CC1" w:rsidP="00E328A5">
      <w:pPr>
        <w:pStyle w:val="Aufzhlung"/>
      </w:pPr>
      <w:r w:rsidRPr="00296CC1">
        <w:t>Allokation beim Einsatz von Rezyklat bzw. Sekundärrohstoffen</w:t>
      </w:r>
      <w:r>
        <w:t>,</w:t>
      </w:r>
    </w:p>
    <w:p w:rsidR="00E328A5" w:rsidP="00E328A5">
      <w:pPr>
        <w:pStyle w:val="Aufzhlung"/>
      </w:pPr>
      <w:r>
        <w:t>Nutzen und Lasten</w:t>
      </w:r>
      <w:r w:rsidRPr="00026074">
        <w:t xml:space="preserve"> aus</w:t>
      </w:r>
      <w:r>
        <w:t xml:space="preserve"> dem Recycling und/oder</w:t>
      </w:r>
      <w:r w:rsidRPr="00026074">
        <w:t xml:space="preserve"> der thermischen Verwertung von Verpackungsmate</w:t>
      </w:r>
      <w:r>
        <w:t>rialien und Produktionsabfällen,</w:t>
      </w:r>
    </w:p>
    <w:p w:rsidR="00063F32" w:rsidP="00296CC1">
      <w:pPr>
        <w:pStyle w:val="Aufzhlung"/>
      </w:pPr>
      <w:r>
        <w:t>Nutzen und Lasten</w:t>
      </w:r>
      <w:r w:rsidRPr="00026074">
        <w:t xml:space="preserve"> aus dem Recycling und/oder der energetischen Verwertung des rückgebauten Produktes</w:t>
      </w:r>
      <w:r>
        <w:t>.</w:t>
      </w:r>
      <w:bookmarkStart w:id="162" w:name="PCR_3_8_Allokation"/>
      <w:r w:rsidR="001A5832">
        <w:rPr>
          <w:noProof/>
        </w:rPr>
        <w:t xml:space="preserve">  </w:t>
      </w:r>
      <w:bookmarkEnd w:id="162"/>
    </w:p>
    <w:p w:rsidR="00063F32" w:rsidP="008C6661">
      <w:r w:rsidRPr="00026074">
        <w:t>Dabei ist auf die Module Bezug zu nehmen, in d</w:t>
      </w:r>
      <w:r w:rsidR="00E77759">
        <w:t>enen die Allokationen erfolgen.</w:t>
      </w:r>
    </w:p>
    <w:p w:rsidR="00A2102C" w:rsidP="008C6661">
      <w:bookmarkEnd w:id="161"/>
    </w:p>
    <w:p w:rsidR="00063F32" w:rsidRPr="001073EF" w:rsidP="00A300D9">
      <w:pPr>
        <w:pStyle w:val="Heading2"/>
      </w:pPr>
      <w:bookmarkEnd w:id="160"/>
      <w:r>
        <w:t>Vergleichbarkeit</w:t>
      </w:r>
    </w:p>
    <w:p w:rsidR="00A26EF3" w:rsidP="00AD2134">
      <w:r w:rsidRPr="000A4429">
        <w:t>Grundsätzlich ist eine Gegenüberstellung oder die Bewertung von EPD</w:t>
      </w:r>
      <w:r w:rsidR="00BC30E7">
        <w:t>-</w:t>
      </w:r>
      <w:r w:rsidRPr="000A4429">
        <w:t>Daten nur möglich, wenn alle zu ve</w:t>
      </w:r>
      <w:r w:rsidR="00CB7D22">
        <w:t xml:space="preserve">rgleichenden Datensätze nach </w:t>
      </w:r>
      <w:r w:rsidRPr="00F16DAF">
        <w:rPr>
          <w:i/>
        </w:rPr>
        <w:t>EN 15804</w:t>
      </w:r>
      <w:r w:rsidRPr="000A4429">
        <w:t xml:space="preserve"> erstellt wurden und der Gebäudekontext bzw. die produktspezifischen Leistungsmerkmale berücksichtigt werden</w:t>
      </w:r>
      <w:r w:rsidR="00BC30E7">
        <w:t>.</w:t>
      </w:r>
    </w:p>
    <w:p w:rsidR="00BC30E7" w:rsidP="00AD2134"/>
    <w:p w:rsidR="00063F32" w:rsidP="00AD2134">
      <w:bookmarkStart w:id="163" w:name="IBUEPD_3_9_Hintergrunddatenbank"/>
      <w:bookmarkStart w:id="164" w:name="EPDEdit_3_9_Hintergrunddatenbank"/>
      <w:r>
        <w:t>Die verwendete Hintergrunddatenbank ist zu nennen</w:t>
      </w:r>
      <w:bookmarkEnd w:id="164"/>
      <w:bookmarkEnd w:id="163"/>
      <w:r>
        <w:t xml:space="preserve"> </w:t>
      </w:r>
      <w:r w:rsidR="00F322E8">
        <w:t xml:space="preserve"> </w:t>
      </w:r>
      <w:bookmarkStart w:id="165" w:name="EPDEdit_3_9_Vergleichbarkeit_Zusatz"/>
      <w:r w:rsidR="00F322E8">
        <w:t xml:space="preserve"> </w:t>
      </w:r>
      <w:bookmarkEnd w:id="165"/>
    </w:p>
    <w:p w:rsidR="00BE2272" w:rsidRPr="00026074" w:rsidP="00AD2134">
      <w:pPr>
        <w:sectPr w:rsidSect="00061890">
          <w:headerReference w:type="first" r:id="rId26"/>
          <w:type w:val="continuous"/>
          <w:pgSz w:w="11906" w:h="16838" w:code="9"/>
          <w:pgMar w:top="1135" w:right="1417" w:bottom="993" w:left="1417" w:header="567" w:footer="567" w:gutter="0"/>
          <w:cols w:num="2" w:space="282"/>
          <w:titlePg/>
          <w:docGrid w:linePitch="360"/>
        </w:sectPr>
      </w:pPr>
    </w:p>
    <w:p w:rsidR="00063F32" w:rsidRPr="00026074" w:rsidP="00F25FE7">
      <w:pPr>
        <w:pStyle w:val="Heading1"/>
      </w:pPr>
      <w:r>
        <w:t>LCA: Szenarien</w:t>
      </w:r>
      <w:r w:rsidRPr="00026074">
        <w:t xml:space="preserve"> und weitere technische Informationen</w:t>
      </w:r>
    </w:p>
    <w:p w:rsidR="00063F32" w:rsidRPr="00026074" w:rsidP="00FB3613">
      <w:pPr>
        <w:sectPr w:rsidSect="00061890">
          <w:headerReference w:type="even" r:id="rId27"/>
          <w:headerReference w:type="default" r:id="rId28"/>
          <w:headerReference w:type="first" r:id="rId29"/>
          <w:footerReference w:type="first" r:id="rId30"/>
          <w:type w:val="continuous"/>
          <w:pgSz w:w="11906" w:h="16838" w:code="9"/>
          <w:pgMar w:top="1135" w:right="1417" w:bottom="993" w:left="1417" w:header="567" w:footer="567" w:gutter="0"/>
          <w:cols w:space="708"/>
          <w:titlePg/>
          <w:docGrid w:linePitch="360"/>
        </w:sectPr>
      </w:pPr>
    </w:p>
    <w:p w:rsidR="001771E9" w:rsidRPr="00F122C0" w:rsidP="001771E9">
      <w:pPr>
        <w:rPr>
          <w:b/>
          <w:bCs/>
        </w:rPr>
      </w:pPr>
      <w:bookmarkStart w:id="168" w:name="EPDRemoveA1_biogener_Kohlenstoff"/>
      <w:r w:rsidRPr="00F122C0">
        <w:rPr>
          <w:b/>
          <w:bCs/>
        </w:rPr>
        <w:t>Charakteristische Produkteigenschaften</w:t>
      </w:r>
    </w:p>
    <w:p w:rsidR="00F122C0" w:rsidRPr="00B92C4A" w:rsidP="00F122C0">
      <w:pPr>
        <w:pStyle w:val="Heading2"/>
        <w:numPr>
          <w:ilvl w:val="0"/>
          <w:numId w:val="0"/>
        </w:numPr>
        <w:ind w:left="567" w:hanging="567"/>
      </w:pPr>
      <w:r w:rsidRPr="00B92C4A">
        <w:t>Biogener Kohlenstoff</w:t>
      </w:r>
    </w:p>
    <w:p w:rsidR="00F122C0" w:rsidP="00F122C0">
      <w:pPr>
        <w:rPr>
          <w:highlight w:val="yellow"/>
        </w:rPr>
      </w:pPr>
      <w:bookmarkStart w:id="169" w:name="EPDEdit_Kapitel_4_biogener_Kohlenstoff"/>
      <w:r w:rsidRPr="009C7821">
        <w:t>Der Gehalt an biogenem Kohlenstoff quantifiziert die Menge an biogenem Kohlenstoff in einem Bauprodukt, das das Werkstor verlässt, und ist für das Produkt und die dazugehörigen Verpackungen gesondert anzugeben</w:t>
      </w:r>
      <w:r>
        <w:t>.</w:t>
      </w:r>
      <w:r w:rsidRPr="009C7821">
        <w:t xml:space="preserve"> Wenn die Gesamtmasse der biogenen kohlenstoffhaltigen Materialien weniger als 5% der Gesamtmasse des Produkts und der zugehörigen Verpackung beträgt, kann auf die Angabe des biogenen Kohlenstoffgehalts verzichtet werden. Die Masse der Verpackungen, die biogenen Kohlenstoff enthalten, ist immer anzugeben.</w:t>
      </w:r>
    </w:p>
    <w:p w:rsidR="00F122C0" w:rsidP="00F122C0">
      <w:pPr/>
      <w:r>
        <w:t xml:space="preserve">Notiz: 1 kg biogener Kohlenstoff ist äquivalent zu 44/12 kg </w:t>
      </w:r>
      <w:r w:rsidRPr="00720592">
        <w:t>CO</w:t>
      </w:r>
      <w:r>
        <w:rPr>
          <w:vertAlign w:val="subscript"/>
        </w:rPr>
        <w:t>2</w:t>
      </w:r>
      <w:r>
        <w:t xml:space="preserve"> </w:t>
      </w:r>
      <w:bookmarkEnd w:id="169"/>
      <w:r>
        <w:t xml:space="preserve"> </w:t>
      </w:r>
      <w:bookmarkStart w:id="170" w:name="PCRLCA_Kapitel_4_biogener_Kohlenstoff"/>
    </w:p>
    <w:p w:rsidR="00F122C0" w:rsidP="00F122C0">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Informationen zur Beschreibung des biogenen Kohlenstoffgehalts am Werkstor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F122C0" w:rsidP="00F122C0">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t>Bezeichnung</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F122C0" w:rsidP="00F122C0">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t>Wert</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F122C0" w:rsidP="00F122C0">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t>Einheit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122C0" w:rsidP="00F122C0">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t>Biogener Kohlenstoff im Produkt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122C0" w:rsidP="00F122C0">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122C0" w:rsidP="00F122C0">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g</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C</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122C0" w:rsidP="00F122C0">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t>Biogener Kohlenstoff in der zugehörigen Verpackung</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122C0" w:rsidP="00F122C0">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122C0" w:rsidP="00F122C0">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g</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C</w:t>
            </w:r>
          </w:p>
        </w:tc>
      </w:tr>
    </w:tbl>
    <w:p w:rsidR="00F122C0" w:rsidP="00F122C0">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pPr>
      <w:bookmarkEnd w:id="170"/>
    </w:p>
    <w:p w:rsidR="00EA6B0D" w:rsidP="00F122C0"/>
    <w:p w:rsidR="00063F32" w:rsidP="00A300D9">
      <w:bookmarkEnd w:id="168"/>
      <w:bookmarkStart w:id="171" w:name="EPDEdit_4_Szenarien_Intro"/>
      <w:r w:rsidRPr="00321961">
        <w:t>Folgende</w:t>
      </w:r>
      <w:r w:rsidR="00E328A5">
        <w:t xml:space="preserve"> technische </w:t>
      </w:r>
      <w:r w:rsidR="00F32FC2">
        <w:t>Szenario</w:t>
      </w:r>
      <w:r w:rsidRPr="00321961" w:rsidR="00F32FC2">
        <w:t>angaben</w:t>
      </w:r>
      <w:r w:rsidRPr="00321961">
        <w:t xml:space="preserve"> sind für deklarierte Module zwingend, für nicht deklarierte Module optional. Module, für die keine Informationen deklariert werden, können gelöscht werden; bei Bedarf können weitere Angaben zus</w:t>
      </w:r>
      <w:r w:rsidR="005D0371">
        <w:t>ätzlich aufgeführt werden.</w:t>
      </w:r>
      <w:r w:rsidR="008349B1">
        <w:t xml:space="preserve"> </w:t>
      </w:r>
    </w:p>
    <w:p w:rsidR="00DA41B6" w:rsidRPr="00321961" w:rsidP="00A300D9"/>
    <w:p w:rsidR="00B66846" w:rsidP="00A300D9">
      <w:r>
        <w:t>Beispielhafte Einleitung: „</w:t>
      </w:r>
      <w:r w:rsidRPr="00321961" w:rsidR="00063F32">
        <w:t xml:space="preserve">Die folgenden technischen Informationen sind Grundlage für die deklarierten Module oder können für die Entwicklung von spezifischen Szenarien im Kontext einer </w:t>
      </w:r>
      <w:r w:rsidRPr="00321961" w:rsidR="00063F32">
        <w:t>Gebäudebewertung genutzt werden, wenn Module nicht deklariert werden (MND).</w:t>
      </w:r>
      <w:r w:rsidR="00EA699C">
        <w:t>“</w:t>
      </w:r>
    </w:p>
    <w:p w:rsidR="00B66846" w:rsidP="00A300D9"/>
    <w:p w:rsidR="00AE0B5E" w:rsidP="00A300D9">
      <w:r>
        <w:t xml:space="preserve">Wird in EPDs in Modul A3 die Verwendung von Verpackungsmaterial für das deklarierte Produkt bilanziert, dabei aber Modul A5 mit der Entsorgung des Verpackungsmaterials auf der Baustelle nicht deklariert, so müssen die bilanzierten Mengen an Verpackungsmaterialien als technische </w:t>
      </w:r>
      <w:r>
        <w:t>Szenarioinformationen</w:t>
      </w:r>
      <w:r>
        <w:t xml:space="preserve"> für Modul A5 in der EPD </w:t>
      </w:r>
      <w:r w:rsidR="00FA48E0">
        <w:t>(</w:t>
      </w:r>
      <w:r>
        <w:t>Kap.</w:t>
      </w:r>
      <w:r w:rsidR="00FA48E0">
        <w:t> </w:t>
      </w:r>
      <w:r>
        <w:t>4</w:t>
      </w:r>
      <w:r w:rsidR="00FA48E0">
        <w:t>)</w:t>
      </w:r>
      <w:r>
        <w:t>, deklariert werden.</w:t>
      </w:r>
    </w:p>
    <w:p w:rsidR="00175DEA" w:rsidP="00A300D9">
      <w:pPr/>
      <w:r>
        <w:t xml:space="preserve"> </w:t>
      </w:r>
      <w:bookmarkEnd w:id="171"/>
      <w:r w:rsidR="00F97600">
        <w:t xml:space="preserve"> </w:t>
      </w:r>
      <w:bookmarkStart w:id="172" w:name="PCRLCA_A4_Transport_zur_Baustelle"/>
    </w:p>
    <w:p w:rsidR="0042239A"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Transport zu Baustelle (A4)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42239A"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t>Bezeichnung</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42239A"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t>Wert</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42239A"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t>Einheit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t>Liter Treibstoff</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l</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1</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0</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0</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m</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t>Transport Distanz</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m</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t>Auslastung (einschließlich Leerfahrten)</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t>Rohdichte der transportierten Produkte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g</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de-DE"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Volumen-Auslastungsfaktor</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w:t>
            </w:r>
          </w:p>
        </w:tc>
      </w:tr>
    </w:tbl>
    <w:p w:rsidR="0042239A"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pPr>
      <w:bookmarkEnd w:id="172"/>
      <w:bookmarkStart w:id="173" w:name="PCRLCA_A5_Einbau_ins_Gebaeude"/>
    </w:p>
    <w:p w:rsidR="0014406B"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Einbau ins Gebäude (A5)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t>Bezeichnung</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t>Wert</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t>Einheit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t>Hilfsstoff</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t>Wasserverbrauch</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de-DE"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Sonstige Ressourcen</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Stromverbrauch</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W</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h</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Sonstige Energieträger</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J</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Materialverlust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Output-Stoffe als Folge der Abfallbehandlung auf der Baustelle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Staub in die Luft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VOC in die Luft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g</w:t>
            </w:r>
          </w:p>
        </w:tc>
      </w:tr>
    </w:tbl>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pPr>
      <w:bookmarkEnd w:id="173"/>
      <w:bookmarkStart w:id="174" w:name="PCRLCA_B1_Nutzung"/>
    </w:p>
    <w:p w:rsidR="0014406B"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Nutzung (B1) siehe Kap. 2.12 Nutzung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t>Bezeichnung</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t>Wert</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t>Einheit</w:t>
            </w:r>
          </w:p>
        </w:tc>
      </w:tr>
    </w:tbl>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pPr>
      <w:bookmarkEnd w:id="174"/>
      <w:bookmarkStart w:id="175" w:name="PCRLCA_B2_Instandhaltung"/>
    </w:p>
    <w:p w:rsidR="0014406B"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Instandhaltung (B2)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t>Bezeichnung</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t>Wert</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t>Einheit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t>Informationen zu Unterhalt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t>Instandhaltungszyklus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A</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n</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z</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a</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h</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l</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R</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S</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L</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t>Wasserverbrauch</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de-DE"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Hilfsstoff</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Sonstige Ressourcen</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Stromverbrauch</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W</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h</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Sonstige Energieträger</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J</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Materialverlust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g</w:t>
            </w:r>
          </w:p>
        </w:tc>
      </w:tr>
    </w:tbl>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pPr>
      <w:bookmarkEnd w:id="175"/>
      <w:bookmarkStart w:id="176" w:name="PCRLCA_B3_Reparatur"/>
    </w:p>
    <w:p w:rsidR="0014406B"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Reparatur (B3)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t>Bezeichnung</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t>Wert</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t>Einheit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t>Informationen zum Reparaturprozess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t>Informationen zum Inspektionsprozess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t>Reparaturzyklus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A</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n</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z</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a</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h</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l</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R</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S</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L</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t>Wasserverbrauch</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de-DE"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Hilfsstoff</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Sonstige Ressourcen</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Stromverbrauch</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W</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h</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Sonstige Energieträger</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J</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Materialverlust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g</w:t>
            </w:r>
          </w:p>
        </w:tc>
      </w:tr>
    </w:tbl>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pPr>
      <w:bookmarkEnd w:id="176"/>
      <w:bookmarkStart w:id="177" w:name="PCRLCA_B4_Ersatz_B5_Umbau_Erneuerung"/>
    </w:p>
    <w:p w:rsidR="0014406B"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Erstatz (B4)/Umbau/Erneuerung (B5)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t>Bezeichnung</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t>Wert</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t>Einheit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t>Ersatzzyklus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A</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n</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z</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a</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h</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l</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R</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S</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L</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t>Stromverbrauch</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W</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h</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t>Liter Treibstoff</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l</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1</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0</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0</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m</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t>Austausch von abgenutzten Teilen</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g</w:t>
            </w:r>
          </w:p>
        </w:tc>
      </w:tr>
    </w:tbl>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pPr>
      <w:bookmarkEnd w:id="177"/>
      <w:bookmarkStart w:id="178" w:name="EPDEdit_Kapitel_4_Referenz_Lebensdauer"/>
    </w:p>
    <w:p w:rsidR="00E328A5" w:rsidP="00A300D9">
      <w:r>
        <w:t xml:space="preserve">Wird eine </w:t>
      </w:r>
      <w:r w:rsidRPr="00175DEA">
        <w:rPr>
          <w:b/>
        </w:rPr>
        <w:t>Referenz</w:t>
      </w:r>
      <w:r w:rsidR="00EA699C">
        <w:rPr>
          <w:b/>
        </w:rPr>
        <w:t>-Nutzungs</w:t>
      </w:r>
      <w:r w:rsidRPr="00175DEA">
        <w:rPr>
          <w:b/>
        </w:rPr>
        <w:t>dauer</w:t>
      </w:r>
      <w:r>
        <w:t xml:space="preserve"> nach den geltenden ISO-Normen deklariert, so sind die Annahmen und Verwendungsbedingungen, die der ermittelten RSL zugrunde liegen, zu deklarieren.</w:t>
      </w:r>
      <w:r>
        <w:t xml:space="preserve"> Weiter muss genannt werden, dass die deklarierte RSL nur unter den genannten Referenz</w:t>
      </w:r>
      <w:r w:rsidR="00EA699C">
        <w:t>-Nutzungs</w:t>
      </w:r>
      <w:r>
        <w:t>bedingungen gilt.</w:t>
      </w:r>
      <w:r>
        <w:t xml:space="preserve"> Gleiches gilt für eine vom Hersteller deklarierte Lebensdauer</w:t>
      </w:r>
      <w:r>
        <w:t>.</w:t>
      </w:r>
    </w:p>
    <w:p w:rsidR="00E328A5" w:rsidP="00A300D9"/>
    <w:p w:rsidR="00E6137E" w:rsidP="00A300D9">
      <w:pPr/>
      <w:r w:rsidRPr="00940FD0">
        <w:t>Entsprechende Information</w:t>
      </w:r>
      <w:r w:rsidRPr="00436EE8">
        <w:t>en zu Referenz</w:t>
      </w:r>
      <w:r w:rsidR="00EA699C">
        <w:t>-Nutzungs</w:t>
      </w:r>
      <w:r w:rsidRPr="00436EE8">
        <w:t>bedingungen müssen für eine N</w:t>
      </w:r>
      <w:r w:rsidR="00F16DAF">
        <w:t xml:space="preserve">utzungsdauer gemäß Tabelle des </w:t>
      </w:r>
      <w:r w:rsidRPr="00F16DAF">
        <w:rPr>
          <w:i/>
        </w:rPr>
        <w:t>BNB</w:t>
      </w:r>
      <w:r w:rsidRPr="00436EE8">
        <w:t xml:space="preserve"> nicht deklariert werden</w:t>
      </w:r>
      <w:r w:rsidRPr="00EA699C" w:rsidR="00AE0B5E">
        <w:t>.</w:t>
      </w:r>
      <w:r w:rsidR="0072126E">
        <w:t xml:space="preserve"> </w:t>
      </w:r>
      <w:bookmarkEnd w:id="178"/>
      <w:bookmarkStart w:id="179" w:name="PCRLCA_Kapitel_4_Referenz_Lebensdauer"/>
    </w:p>
    <w:p w:rsidR="0014406B"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Referenz Nutzungsdauer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t>Bezeichnung</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t>Wert</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t>Einheit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t>Referenz Nutzungsdauer</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t>(nach ISO 15686-1, -2, -7 und -8)</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a</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t>Lebensdauer</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t>(nach BBSR)</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a</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t>Lebensdauer</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t xml:space="preserve">nach Angabe Hersteller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a</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t>Deklarierte Produkteigenschaften (am Werkstor) und Angaben zur Ausführung</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t xml:space="preserve">Parameter für die geplante Anwendung (wenn durch den Hersteller angegeben), einschließlich der Hinweise für eine angemessene Anwendung sowie Anwendungsvorschriften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t xml:space="preserve">Die angenommene Ausführungsqualität, wenn entsprechend den Herstellerangaben durchgeführt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t xml:space="preserve">Außenbedingungen (bei Außenanwendung), z. B. Wettereinwirkung, Schadstoffe, UV und Windexposition, Gebäudeausrichtung, Beschattung, Temperatur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t xml:space="preserve">Innenbedingungen (bei Innenanwendung), z. B. Temperatur, Feuchtigkeit, chemische Exposition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t xml:space="preserve">Nutzungsbedingungen, z. B. Häufigkeit der Nutzung, mechanische Beanspruchung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t xml:space="preserve">Inspektion, Wartung, Reinigung. z. B. erforderliche Häufigkeit, Art und Qualität sowie Austausch von Bauteilen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w:t>
            </w:r>
          </w:p>
        </w:tc>
      </w:tr>
    </w:tbl>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pPr>
      <w:bookmarkEnd w:id="179"/>
      <w:bookmarkStart w:id="180" w:name="PCRLCA_B6_Energie_B7_Wassereinsatz"/>
    </w:p>
    <w:p w:rsidR="0014406B"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Betriebliche Energie (B6) und Wassereinsatz (B7)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t>Bezeichnung</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t>Wert</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t>Einheit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t>Wasserverbrauch</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de-DE"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Stromverbrauch</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W</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h</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Sonstige Energieträger</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J</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 xml:space="preserve">Leistung der Ausrüstung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W</w:t>
            </w:r>
          </w:p>
        </w:tc>
      </w:tr>
    </w:tbl>
    <w:p w:rsidR="0014406B"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pPr>
      <w:bookmarkEnd w:id="180"/>
      <w:bookmarkStart w:id="181" w:name="PCRLCA_C1_C4_Ende_Lebenswegs"/>
    </w:p>
    <w:p w:rsidR="0042239A"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Ende des Lebenswegs (C1-C4)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42239A"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t>Bezeichnung</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42239A"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t>Wert</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42239A"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t>Einheit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t>Getrennt gesammelt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t>Abfalltyp</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t>Als gemischter Bauabfall gesammelt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t>Zur Wiederverwendung</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t>Zum Recycling</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t>Zur Energierückgewinnung</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t>Zur Deponierung</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g</w:t>
            </w:r>
          </w:p>
        </w:tc>
      </w:tr>
    </w:tbl>
    <w:p w:rsidR="0042239A"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pPr>
      <w:bookmarkEnd w:id="181"/>
      <w:bookmarkStart w:id="182" w:name="PCRLCA_D_Wiederverwendungspotential"/>
    </w:p>
    <w:p w:rsidR="0042239A"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Wiederverwendungs- Rückgewinnungs- und Recyclingpotential (D), relevante Szenarioangaben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42239A"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t>Bezeichnung</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42239A"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t>Wert</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42239A"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t>Einheit</w:t>
            </w:r>
          </w:p>
        </w:tc>
      </w:tr>
    </w:tbl>
    <w:p w:rsidR="0042239A"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pPr>
      <w:bookmarkEnd w:id="182"/>
    </w:p>
    <w:p w:rsidR="00EA1B9A" w:rsidRPr="00321961" w:rsidP="006C2F0F">
      <w:pPr>
        <w:pStyle w:val="StandardtechnDateneinspaltig"/>
        <w:tabs>
          <w:tab w:val="clear" w:pos="4111"/>
          <w:tab w:val="right" w:pos="4395"/>
        </w:tabs>
        <w:ind w:left="0"/>
      </w:pPr>
    </w:p>
    <w:p w:rsidR="00063F32" w:rsidRPr="00321961" w:rsidP="00A300D9">
      <w:pPr>
        <w:pStyle w:val="StandardFett"/>
      </w:pPr>
      <w:bookmarkStart w:id="183" w:name="PCRTemplate_LCA_Heading"/>
      <w:bookmarkEnd w:id="183"/>
      <w:bookmarkStart w:id="184" w:name="PCRTemplate_LCA_Property"/>
      <w:bookmarkEnd w:id="184"/>
    </w:p>
    <w:p w:rsidR="00BE2D9B" w:rsidP="00AD2134">
      <w:pPr>
        <w:pStyle w:val="StandardtechnDateneinspaltig"/>
        <w:tabs>
          <w:tab w:val="clear" w:pos="4111"/>
          <w:tab w:val="right" w:pos="4395"/>
        </w:tabs>
        <w:ind w:left="0"/>
      </w:pPr>
      <w:bookmarkStart w:id="185" w:name="PCRTemplate_LCA_Text"/>
      <w:bookmarkEnd w:id="185"/>
    </w:p>
    <w:p w:rsidR="00BE2D9B" w:rsidP="00AD2134">
      <w:pPr>
        <w:pStyle w:val="StandardtechnDateneinspaltig"/>
        <w:tabs>
          <w:tab w:val="clear" w:pos="4111"/>
          <w:tab w:val="right" w:pos="4395"/>
        </w:tabs>
        <w:ind w:left="0"/>
        <w:sectPr w:rsidSect="00061890">
          <w:type w:val="continuous"/>
          <w:pgSz w:w="11906" w:h="16838" w:code="9"/>
          <w:pgMar w:top="1135" w:right="1417" w:bottom="993" w:left="1417" w:header="567" w:footer="567" w:gutter="0"/>
          <w:cols w:num="2" w:space="282"/>
          <w:titlePg/>
          <w:docGrid w:linePitch="360"/>
        </w:sectPr>
      </w:pPr>
    </w:p>
    <w:p w:rsidR="00063F32" w:rsidP="00D45A05">
      <w:pPr>
        <w:pStyle w:val="Heading1"/>
        <w:spacing w:before="0" w:after="0"/>
      </w:pPr>
      <w:r w:rsidRPr="00026074">
        <w:t>LCA: Ergebnisse</w:t>
      </w:r>
    </w:p>
    <w:p w:rsidR="00E328A5" w:rsidP="00E328A5">
      <w:bookmarkStart w:id="186" w:name="EPDEdit_Kapitel_5_Intro"/>
      <w:r>
        <w:t>Alle</w:t>
      </w:r>
      <w:r w:rsidRPr="006942E0">
        <w:t xml:space="preserve"> deklarierten Lebenswegstadien sind in Tabelle 1 „Angabe der Systemgrenzen“ mit</w:t>
      </w:r>
      <w:r>
        <w:t xml:space="preserve"> einem „X“, alle nicht deklarierten mit</w:t>
      </w:r>
      <w:r w:rsidRPr="006942E0">
        <w:t xml:space="preserve"> </w:t>
      </w:r>
      <w:r>
        <w:t xml:space="preserve">„MND“ </w:t>
      </w:r>
      <w:r w:rsidRPr="006942E0">
        <w:t>anzugeben</w:t>
      </w:r>
      <w:r>
        <w:t xml:space="preserve"> (</w:t>
      </w:r>
      <w:r w:rsidR="00EA699C">
        <w:t>s</w:t>
      </w:r>
      <w:r>
        <w:t xml:space="preserve">tandardisiert sind die Module B3, B4 und B5 auf MNR </w:t>
      </w:r>
      <w:r w:rsidR="00FA48E0">
        <w:t xml:space="preserve">– </w:t>
      </w:r>
      <w:r>
        <w:t>Modul nicht relevant gestellt)</w:t>
      </w:r>
      <w:r w:rsidRPr="006942E0">
        <w:t>.</w:t>
      </w:r>
    </w:p>
    <w:p w:rsidR="00EA699C" w:rsidP="00E328A5"/>
    <w:p w:rsidR="00E328A5" w:rsidP="00E328A5">
      <w:r w:rsidRPr="006942E0">
        <w:t xml:space="preserve">In den folgenden Tabellen dürfen die Spalten für nicht deklarierte Module gelöscht werden. Die Angabe der Zahlenwerte ist mit drei gültigen Stellen anzugeben und kann ggf. in </w:t>
      </w:r>
      <w:r w:rsidR="00EA699C">
        <w:t>e</w:t>
      </w:r>
      <w:r w:rsidRPr="006942E0">
        <w:t xml:space="preserve">xponentieller Darstellung erfolgen (Bsp. 1,23E-5 = 0,0000123). Je Wirkungsindikator sollte ein einheitliches Zahlenformat gewählt werden. </w:t>
      </w:r>
      <w:r>
        <w:t>Werden mehrere Module nicht deklariert bzw. aus der Ergebnistabelle gelöscht, so können die Abkürzungen für die Umweltindikatoren durch die vollständigen Namen ersetzt werden, wobei die Lesbarkeit und Übersichtlichkeit gewahrt werden muss.</w:t>
      </w:r>
    </w:p>
    <w:p w:rsidR="00EA699C" w:rsidP="00E328A5"/>
    <w:p w:rsidR="000E784D" w:rsidP="000E784D">
      <w:r>
        <w:t>Bestehen relevante Datenlücken in den Hintergrund- oder Vordergrunddaten, sodass ein Indikator nicht robust ausgewiesen werden kann, so sollte für diesen Indikator die Abkürzung „IND“ (Indikator nicht deklariert) verwendet werden</w:t>
      </w:r>
      <w:r w:rsidR="00436EE8">
        <w:t>.</w:t>
      </w:r>
      <w:r>
        <w:t xml:space="preserve"> Die Verwendung von Null und IND ist hierbei nicht zu verwechseln:</w:t>
      </w:r>
    </w:p>
    <w:p w:rsidR="000E784D" w:rsidP="000E784D">
      <w:pPr>
        <w:pStyle w:val="ListParagraph"/>
        <w:numPr>
          <w:ilvl w:val="0"/>
          <w:numId w:val="23"/>
        </w:numPr>
        <w:jc w:val="both"/>
      </w:pPr>
      <w:r>
        <w:t xml:space="preserve">0 - </w:t>
      </w:r>
      <w:r>
        <w:tab/>
        <w:t>berechneter Wert ist 0</w:t>
      </w:r>
    </w:p>
    <w:p w:rsidR="000E784D" w:rsidP="000E784D">
      <w:pPr>
        <w:pStyle w:val="ListParagraph"/>
        <w:numPr>
          <w:ilvl w:val="0"/>
          <w:numId w:val="23"/>
        </w:numPr>
        <w:jc w:val="both"/>
      </w:pPr>
      <w:r>
        <w:t xml:space="preserve">0 - </w:t>
      </w:r>
      <w:r>
        <w:tab/>
        <w:t xml:space="preserve">Wert fällt unter die </w:t>
      </w:r>
      <w:r w:rsidR="00616D5E">
        <w:t>Abschneidekriterien</w:t>
      </w:r>
    </w:p>
    <w:p w:rsidR="000E784D" w:rsidP="000E784D">
      <w:pPr>
        <w:pStyle w:val="ListParagraph"/>
        <w:numPr>
          <w:ilvl w:val="0"/>
          <w:numId w:val="23"/>
        </w:numPr>
        <w:jc w:val="both"/>
      </w:pPr>
      <w:r>
        <w:t xml:space="preserve">0 - </w:t>
      </w:r>
      <w:r>
        <w:tab/>
        <w:t>Annahme, die alle Ströme ausschließt (z. B. exportierter Strom A1-A3)</w:t>
      </w:r>
    </w:p>
    <w:p w:rsidR="00E328A5" w:rsidRPr="000E784D" w:rsidP="00E328A5">
      <w:pPr>
        <w:pStyle w:val="ListParagraph"/>
        <w:numPr>
          <w:ilvl w:val="0"/>
          <w:numId w:val="23"/>
        </w:numPr>
        <w:jc w:val="both"/>
      </w:pPr>
      <w:r w:rsidRPr="005626C6">
        <w:t xml:space="preserve">IND - </w:t>
      </w:r>
      <w:r>
        <w:tab/>
      </w:r>
      <w:r w:rsidRPr="005626C6">
        <w:t>In Fällen, in denen die Bestandsaufnahme den methodischen Ansatz oder die Berechnung des spezifischen Indikators nicht unterstützt, ist IND anzuwenden.</w:t>
      </w:r>
    </w:p>
    <w:p w:rsidR="00EA699C" w:rsidP="00E328A5"/>
    <w:p w:rsidR="00515B83" w:rsidP="00515B83">
      <w:r>
        <w:t>Wird keine Referenz</w:t>
      </w:r>
      <w:r w:rsidR="00EA699C">
        <w:t>-</w:t>
      </w:r>
      <w:r>
        <w:t>Nutzungsdauer deklariert</w:t>
      </w:r>
      <w:r w:rsidR="002C4783">
        <w:t xml:space="preserve"> (siehe auch Kapitel 2.12</w:t>
      </w:r>
      <w:r>
        <w:t xml:space="preserve"> „Referenz</w:t>
      </w:r>
      <w:r w:rsidR="00EA699C">
        <w:t>-</w:t>
      </w:r>
      <w:r>
        <w:t>Nutzungsdauer“) sind die Ergebniss</w:t>
      </w:r>
      <w:r w:rsidR="003E6120">
        <w:t>e der Ökobilanz der Module B1</w:t>
      </w:r>
      <w:r w:rsidR="00EA699C">
        <w:t>–</w:t>
      </w:r>
      <w:r w:rsidR="003E6120">
        <w:t>B2</w:t>
      </w:r>
      <w:r>
        <w:t xml:space="preserve"> und B6</w:t>
      </w:r>
      <w:r w:rsidR="00EA699C">
        <w:t>–</w:t>
      </w:r>
      <w:r>
        <w:t>B7 jeweils auf einen Zeitraum von einem Jahr zu beziehen. Dies ist in einem erläuternden Text in Kapitel 5 „LCA: Ergebnisse“ zu dokumentieren</w:t>
      </w:r>
      <w:r w:rsidR="004D5C4D">
        <w:t>.</w:t>
      </w:r>
      <w:r>
        <w:t xml:space="preserve"> </w:t>
      </w:r>
      <w:r w:rsidR="004D5C4D">
        <w:t>Außerdem muss in diesem Fall die Berech</w:t>
      </w:r>
      <w:r w:rsidR="00B5553A">
        <w:t>n</w:t>
      </w:r>
      <w:r w:rsidR="004D5C4D">
        <w:t>ungsformel für die Gesamtökobilanz angegeben werden.</w:t>
      </w:r>
    </w:p>
    <w:p w:rsidR="00063F32" w:rsidP="006942E0"/>
    <w:p w:rsidR="00A007D7" w:rsidRPr="00A007D7" w:rsidP="00D45A05">
      <w:pPr>
        <w:pStyle w:val="berschrgrnohneNummer"/>
        <w:spacing w:before="0"/>
      </w:pPr>
      <w:bookmarkEnd w:id="186"/>
      <w:r w:rsidRPr="00A007D7">
        <w:rPr>
          <w:szCs w:val="18"/>
        </w:rPr>
        <w:t xml:space="preserve">ANGABE DER SYSTEMGRENZEN (X = IN ÖKOBILANZ ENTHALTEN; </w:t>
      </w:r>
      <w:bookmarkStart w:id="187" w:name="IBUProp_T0_Modul"/>
      <w:r w:rsidRPr="00A007D7">
        <w:rPr>
          <w:szCs w:val="18"/>
        </w:rPr>
        <w:t xml:space="preserve">ND = MODUL </w:t>
      </w:r>
      <w:r w:rsidR="00572663">
        <w:rPr>
          <w:szCs w:val="18"/>
        </w:rPr>
        <w:t xml:space="preserve">ODER INDIKATOR </w:t>
      </w:r>
      <w:r w:rsidRPr="00A007D7">
        <w:rPr>
          <w:szCs w:val="18"/>
        </w:rPr>
        <w:t>NICHT DEKLARIERT</w:t>
      </w:r>
      <w:bookmarkEnd w:id="187"/>
      <w:r w:rsidR="00436EE8">
        <w:rPr>
          <w:szCs w:val="18"/>
        </w:rPr>
        <w:t>; MNR = MODUL NICHT RELEVANT)</w:t>
      </w: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443"/>
        <w:gridCol w:w="478"/>
        <w:gridCol w:w="491"/>
        <w:gridCol w:w="501"/>
        <w:gridCol w:w="514"/>
        <w:gridCol w:w="508"/>
        <w:gridCol w:w="506"/>
        <w:gridCol w:w="503"/>
        <w:gridCol w:w="509"/>
        <w:gridCol w:w="509"/>
        <w:gridCol w:w="509"/>
        <w:gridCol w:w="516"/>
        <w:gridCol w:w="524"/>
        <w:gridCol w:w="510"/>
        <w:gridCol w:w="511"/>
        <w:gridCol w:w="510"/>
        <w:gridCol w:w="1036"/>
      </w:tblGrid>
      <w:tr w:rsidTr="00A007D7">
        <w:tblPrEx>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Ex>
        <w:trPr>
          <w:trHeight w:val="746"/>
          <w:jc w:val="center"/>
        </w:trPr>
        <w:tc>
          <w:tcPr>
            <w:tcW w:w="1412" w:type="dxa"/>
            <w:gridSpan w:val="3"/>
            <w:tcBorders>
              <w:top w:val="single" w:sz="4" w:space="0" w:color="auto"/>
              <w:left w:val="single" w:sz="4" w:space="0" w:color="auto"/>
              <w:bottom w:val="single" w:sz="4" w:space="0" w:color="auto"/>
              <w:right w:val="single" w:sz="4" w:space="0" w:color="auto"/>
            </w:tcBorders>
            <w:tcMar>
              <w:left w:w="0" w:type="dxa"/>
              <w:right w:w="0" w:type="dxa"/>
            </w:tcMar>
            <w:vAlign w:val="center"/>
          </w:tcPr>
          <w:p w:rsidR="00063F32" w:rsidRPr="00F93363" w:rsidP="00332116">
            <w:pPr>
              <w:pStyle w:val="1HEAD-weissaufgrau"/>
              <w:framePr w:wrap="auto" w:hAnchor="text" w:xAlign="left" w:yAlign="inline"/>
              <w:spacing w:before="40" w:after="40"/>
              <w:ind w:left="0"/>
              <w:jc w:val="center"/>
              <w:rPr>
                <w:rFonts w:ascii="Arial Narrow" w:hAnsi="Arial Narrow" w:cs="Arial"/>
                <w:bCs/>
                <w:color w:val="auto"/>
                <w:sz w:val="16"/>
                <w:szCs w:val="14"/>
                <w:lang w:val="de-DE"/>
              </w:rPr>
            </w:pPr>
            <w:r w:rsidRPr="00F93363">
              <w:rPr>
                <w:rFonts w:ascii="Arial Narrow" w:hAnsi="Arial Narrow" w:cs="Arial"/>
                <w:bCs/>
                <w:color w:val="auto"/>
                <w:sz w:val="16"/>
                <w:szCs w:val="14"/>
                <w:lang w:val="de-DE"/>
              </w:rPr>
              <w:t>Produktionsstadium</w:t>
            </w:r>
          </w:p>
        </w:tc>
        <w:tc>
          <w:tcPr>
            <w:tcW w:w="1015" w:type="dxa"/>
            <w:gridSpan w:val="2"/>
            <w:tcBorders>
              <w:top w:val="single" w:sz="4" w:space="0" w:color="auto"/>
              <w:left w:val="single" w:sz="4" w:space="0" w:color="auto"/>
              <w:bottom w:val="single" w:sz="4" w:space="0" w:color="auto"/>
              <w:right w:val="single" w:sz="4" w:space="0" w:color="auto"/>
            </w:tcBorders>
            <w:vAlign w:val="center"/>
          </w:tcPr>
          <w:p w:rsidR="00063F32" w:rsidRPr="00F93363" w:rsidP="00332116">
            <w:pPr>
              <w:pStyle w:val="1HEAD-weissaufgrau"/>
              <w:framePr w:wrap="auto" w:hAnchor="text" w:xAlign="left" w:yAlign="inline"/>
              <w:spacing w:before="40" w:after="40"/>
              <w:ind w:left="0"/>
              <w:jc w:val="center"/>
              <w:rPr>
                <w:rFonts w:ascii="Arial Narrow" w:hAnsi="Arial Narrow" w:cs="Arial"/>
                <w:color w:val="auto"/>
                <w:sz w:val="16"/>
                <w:szCs w:val="14"/>
                <w:lang w:val="de-DE"/>
              </w:rPr>
            </w:pPr>
            <w:r w:rsidRPr="00F93363">
              <w:rPr>
                <w:rFonts w:ascii="Arial Narrow" w:hAnsi="Arial Narrow" w:cs="Arial"/>
                <w:bCs/>
                <w:color w:val="auto"/>
                <w:sz w:val="16"/>
                <w:szCs w:val="14"/>
                <w:lang w:val="de-DE"/>
              </w:rPr>
              <w:t>Stadium der Errichtung des Bauwerks</w:t>
            </w:r>
          </w:p>
        </w:tc>
        <w:tc>
          <w:tcPr>
            <w:tcW w:w="3560" w:type="dxa"/>
            <w:gridSpan w:val="7"/>
            <w:tcBorders>
              <w:top w:val="single" w:sz="4" w:space="0" w:color="auto"/>
              <w:left w:val="single" w:sz="4" w:space="0" w:color="auto"/>
              <w:bottom w:val="single" w:sz="4" w:space="0" w:color="auto"/>
              <w:right w:val="single" w:sz="4" w:space="0" w:color="auto"/>
            </w:tcBorders>
            <w:vAlign w:val="center"/>
          </w:tcPr>
          <w:p w:rsidR="00063F32" w:rsidRPr="00F93363" w:rsidP="00332116">
            <w:pPr>
              <w:pStyle w:val="1HEAD-weissaufgrau"/>
              <w:framePr w:wrap="auto" w:hAnchor="text" w:xAlign="left" w:yAlign="inline"/>
              <w:spacing w:before="40" w:after="40"/>
              <w:ind w:left="0"/>
              <w:jc w:val="center"/>
              <w:rPr>
                <w:rFonts w:ascii="Arial Narrow" w:hAnsi="Arial Narrow" w:cs="Arial"/>
                <w:color w:val="auto"/>
                <w:sz w:val="16"/>
                <w:szCs w:val="14"/>
                <w:lang w:val="de-DE"/>
              </w:rPr>
            </w:pPr>
            <w:r w:rsidRPr="00F93363">
              <w:rPr>
                <w:rFonts w:ascii="Arial Narrow" w:hAnsi="Arial Narrow" w:cs="Arial"/>
                <w:bCs/>
                <w:color w:val="auto"/>
                <w:sz w:val="16"/>
                <w:szCs w:val="14"/>
                <w:lang w:val="de-DE"/>
              </w:rPr>
              <w:t>Nutzungsstadium</w:t>
            </w:r>
          </w:p>
        </w:tc>
        <w:tc>
          <w:tcPr>
            <w:tcW w:w="2055" w:type="dxa"/>
            <w:gridSpan w:val="4"/>
            <w:tcBorders>
              <w:top w:val="single" w:sz="4" w:space="0" w:color="auto"/>
              <w:left w:val="single" w:sz="4" w:space="0" w:color="auto"/>
              <w:bottom w:val="single" w:sz="4" w:space="0" w:color="auto"/>
              <w:right w:val="single" w:sz="4" w:space="0" w:color="auto"/>
            </w:tcBorders>
            <w:vAlign w:val="center"/>
          </w:tcPr>
          <w:p w:rsidR="00063F32" w:rsidRPr="00F93363" w:rsidP="00332116">
            <w:pPr>
              <w:pStyle w:val="1HEAD-weissaufgrau"/>
              <w:framePr w:wrap="auto" w:hAnchor="text" w:xAlign="left" w:yAlign="inline"/>
              <w:spacing w:before="40" w:after="40"/>
              <w:ind w:left="0"/>
              <w:jc w:val="center"/>
              <w:rPr>
                <w:rFonts w:ascii="Arial Narrow" w:hAnsi="Arial Narrow" w:cs="Arial"/>
                <w:color w:val="auto"/>
                <w:sz w:val="16"/>
                <w:szCs w:val="14"/>
                <w:lang w:val="de-DE"/>
              </w:rPr>
            </w:pPr>
            <w:r w:rsidRPr="00F93363">
              <w:rPr>
                <w:rFonts w:ascii="Arial Narrow" w:hAnsi="Arial Narrow" w:cs="Arial"/>
                <w:bCs/>
                <w:color w:val="auto"/>
                <w:sz w:val="16"/>
                <w:szCs w:val="14"/>
                <w:lang w:val="de-DE"/>
              </w:rPr>
              <w:t>Entsorgungsstadium</w:t>
            </w:r>
          </w:p>
        </w:tc>
        <w:tc>
          <w:tcPr>
            <w:tcW w:w="1036" w:type="dxa"/>
            <w:tcBorders>
              <w:top w:val="single" w:sz="4" w:space="0" w:color="auto"/>
              <w:left w:val="single" w:sz="4" w:space="0" w:color="auto"/>
              <w:bottom w:val="single" w:sz="4" w:space="0" w:color="auto"/>
              <w:right w:val="single" w:sz="4" w:space="0" w:color="auto"/>
            </w:tcBorders>
            <w:vAlign w:val="center"/>
          </w:tcPr>
          <w:p w:rsidR="00063F32" w:rsidRPr="00F93363" w:rsidP="00332116">
            <w:pPr>
              <w:pStyle w:val="1HEAD-weissaufgrau"/>
              <w:framePr w:wrap="auto" w:hAnchor="text" w:xAlign="left" w:yAlign="inline"/>
              <w:spacing w:before="40" w:after="40"/>
              <w:ind w:left="0"/>
              <w:jc w:val="center"/>
              <w:rPr>
                <w:rFonts w:ascii="Arial Narrow" w:hAnsi="Arial Narrow" w:cs="Arial"/>
                <w:color w:val="auto"/>
                <w:sz w:val="16"/>
                <w:szCs w:val="14"/>
                <w:lang w:val="de-DE"/>
              </w:rPr>
            </w:pPr>
            <w:r w:rsidRPr="00F93363">
              <w:rPr>
                <w:rFonts w:ascii="Arial Narrow" w:hAnsi="Arial Narrow" w:cs="Arial"/>
                <w:bCs/>
                <w:color w:val="auto"/>
                <w:sz w:val="16"/>
                <w:szCs w:val="14"/>
                <w:lang w:val="de-DE"/>
              </w:rPr>
              <w:t>Gutschriften und Lasten außerhalb der Systemgrenze</w:t>
            </w:r>
          </w:p>
        </w:tc>
      </w:tr>
      <w:tr w:rsidTr="00A007D7">
        <w:tblPrEx>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Ex>
        <w:trPr>
          <w:trHeight w:val="1608"/>
          <w:jc w:val="center"/>
        </w:trPr>
        <w:tc>
          <w:tcPr>
            <w:tcW w:w="443" w:type="dxa"/>
            <w:tcBorders>
              <w:top w:val="single" w:sz="4" w:space="0" w:color="auto"/>
              <w:left w:val="single" w:sz="4" w:space="0" w:color="auto"/>
              <w:bottom w:val="single" w:sz="4" w:space="0" w:color="auto"/>
              <w:right w:val="single" w:sz="4" w:space="0" w:color="auto"/>
            </w:tcBorders>
            <w:shd w:val="clear" w:color="auto" w:fill="D9D9D9"/>
            <w:tcMar>
              <w:left w:w="0" w:type="dxa"/>
              <w:right w:w="0" w:type="dxa"/>
            </w:tcMar>
            <w:textDirection w:val="btLr"/>
            <w:vAlign w:val="center"/>
          </w:tcPr>
          <w:p w:rsidR="00063F32" w:rsidRPr="00BE556E" w:rsidP="00332116">
            <w:pPr>
              <w:jc w:val="center"/>
              <w:rPr>
                <w:rFonts w:cs="Arial"/>
                <w:sz w:val="16"/>
                <w:szCs w:val="14"/>
              </w:rPr>
            </w:pPr>
            <w:r w:rsidRPr="00BE556E">
              <w:rPr>
                <w:rFonts w:cs="Arial"/>
                <w:sz w:val="16"/>
                <w:szCs w:val="14"/>
              </w:rPr>
              <w:t>Rohstoffversorgung</w:t>
            </w:r>
          </w:p>
        </w:tc>
        <w:tc>
          <w:tcPr>
            <w:tcW w:w="478"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063F32" w:rsidRPr="00BE556E" w:rsidP="00332116">
            <w:pPr>
              <w:jc w:val="center"/>
              <w:rPr>
                <w:rFonts w:cs="Arial"/>
                <w:sz w:val="16"/>
                <w:szCs w:val="14"/>
              </w:rPr>
            </w:pPr>
            <w:r w:rsidRPr="00BE556E">
              <w:rPr>
                <w:rFonts w:cs="Arial"/>
                <w:sz w:val="16"/>
                <w:szCs w:val="14"/>
              </w:rPr>
              <w:t>Transport</w:t>
            </w:r>
          </w:p>
        </w:tc>
        <w:tc>
          <w:tcPr>
            <w:tcW w:w="491"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063F32" w:rsidRPr="00BE556E" w:rsidP="00332116">
            <w:pPr>
              <w:jc w:val="center"/>
              <w:rPr>
                <w:rFonts w:cs="Arial"/>
                <w:sz w:val="16"/>
                <w:szCs w:val="14"/>
              </w:rPr>
            </w:pPr>
            <w:r w:rsidRPr="00BE556E">
              <w:rPr>
                <w:rFonts w:cs="Arial"/>
                <w:sz w:val="16"/>
                <w:szCs w:val="14"/>
              </w:rPr>
              <w:t>Herstellung</w:t>
            </w:r>
          </w:p>
        </w:tc>
        <w:tc>
          <w:tcPr>
            <w:tcW w:w="501"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063F32" w:rsidRPr="00BE556E" w:rsidP="00F56B8A">
            <w:pPr>
              <w:spacing w:line="160" w:lineRule="exact"/>
              <w:jc w:val="center"/>
              <w:rPr>
                <w:rFonts w:cs="Arial"/>
                <w:sz w:val="16"/>
                <w:szCs w:val="14"/>
              </w:rPr>
            </w:pPr>
            <w:r w:rsidRPr="00BE556E">
              <w:rPr>
                <w:rFonts w:cs="Arial"/>
                <w:sz w:val="16"/>
                <w:szCs w:val="14"/>
              </w:rPr>
              <w:t xml:space="preserve">Transport </w:t>
            </w:r>
            <w:r w:rsidR="00B20DC4">
              <w:rPr>
                <w:rFonts w:cs="Arial"/>
                <w:sz w:val="16"/>
                <w:szCs w:val="14"/>
              </w:rPr>
              <w:t>vom Hersteller zum Verwendungsort</w:t>
            </w:r>
          </w:p>
        </w:tc>
        <w:tc>
          <w:tcPr>
            <w:tcW w:w="514"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063F32" w:rsidRPr="00BE556E" w:rsidP="00332116">
            <w:pPr>
              <w:jc w:val="center"/>
              <w:rPr>
                <w:rFonts w:cs="Arial"/>
                <w:sz w:val="16"/>
                <w:szCs w:val="14"/>
              </w:rPr>
            </w:pPr>
            <w:r>
              <w:rPr>
                <w:rFonts w:cs="Arial"/>
                <w:sz w:val="16"/>
                <w:szCs w:val="14"/>
              </w:rPr>
              <w:t>Montage</w:t>
            </w:r>
            <w:r w:rsidRPr="00BE556E">
              <w:rPr>
                <w:rFonts w:cs="Arial"/>
                <w:sz w:val="16"/>
                <w:szCs w:val="14"/>
              </w:rPr>
              <w:t xml:space="preserve"> </w:t>
            </w:r>
          </w:p>
        </w:tc>
        <w:tc>
          <w:tcPr>
            <w:tcW w:w="508"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063F32" w:rsidRPr="00BE556E" w:rsidP="00332116">
            <w:pPr>
              <w:jc w:val="center"/>
              <w:rPr>
                <w:rFonts w:cs="Arial"/>
                <w:sz w:val="16"/>
                <w:szCs w:val="14"/>
              </w:rPr>
            </w:pPr>
            <w:r w:rsidRPr="00BE556E">
              <w:rPr>
                <w:rFonts w:cs="Arial"/>
                <w:sz w:val="16"/>
                <w:szCs w:val="14"/>
              </w:rPr>
              <w:t>Nutzung/Anwendung</w:t>
            </w:r>
          </w:p>
        </w:tc>
        <w:tc>
          <w:tcPr>
            <w:tcW w:w="506"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063F32" w:rsidRPr="00BE556E" w:rsidP="00332116">
            <w:pPr>
              <w:jc w:val="center"/>
              <w:rPr>
                <w:rFonts w:cs="Arial"/>
                <w:sz w:val="16"/>
                <w:szCs w:val="14"/>
              </w:rPr>
            </w:pPr>
            <w:r w:rsidRPr="00BE556E">
              <w:rPr>
                <w:rFonts w:cs="Arial"/>
                <w:sz w:val="16"/>
                <w:szCs w:val="14"/>
              </w:rPr>
              <w:t>Instandhaltung</w:t>
            </w:r>
          </w:p>
        </w:tc>
        <w:tc>
          <w:tcPr>
            <w:tcW w:w="503"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063F32" w:rsidRPr="00BE556E" w:rsidP="00332116">
            <w:pPr>
              <w:jc w:val="center"/>
              <w:rPr>
                <w:rFonts w:cs="Arial"/>
                <w:sz w:val="16"/>
                <w:szCs w:val="14"/>
              </w:rPr>
            </w:pPr>
            <w:r w:rsidRPr="00BE556E">
              <w:rPr>
                <w:rFonts w:cs="Arial"/>
                <w:sz w:val="16"/>
                <w:szCs w:val="14"/>
              </w:rPr>
              <w:t>Reparatur</w:t>
            </w:r>
          </w:p>
        </w:tc>
        <w:tc>
          <w:tcPr>
            <w:tcW w:w="509"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063F32" w:rsidRPr="00BE556E" w:rsidP="00332116">
            <w:pPr>
              <w:jc w:val="center"/>
              <w:rPr>
                <w:rFonts w:cs="Arial"/>
                <w:sz w:val="16"/>
                <w:szCs w:val="14"/>
                <w:vertAlign w:val="superscript"/>
              </w:rPr>
            </w:pPr>
            <w:r w:rsidRPr="00BE556E">
              <w:rPr>
                <w:rFonts w:cs="Arial"/>
                <w:sz w:val="16"/>
                <w:szCs w:val="14"/>
              </w:rPr>
              <w:t>Ersatz</w:t>
            </w:r>
          </w:p>
        </w:tc>
        <w:tc>
          <w:tcPr>
            <w:tcW w:w="509"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063F32" w:rsidRPr="00BE556E" w:rsidP="00332116">
            <w:pPr>
              <w:jc w:val="center"/>
              <w:rPr>
                <w:rFonts w:cs="Arial"/>
                <w:sz w:val="16"/>
                <w:szCs w:val="14"/>
                <w:vertAlign w:val="superscript"/>
              </w:rPr>
            </w:pPr>
            <w:r w:rsidRPr="00BE556E">
              <w:rPr>
                <w:rFonts w:cs="Arial"/>
                <w:sz w:val="16"/>
                <w:szCs w:val="14"/>
              </w:rPr>
              <w:t>Erneuerung</w:t>
            </w:r>
          </w:p>
        </w:tc>
        <w:tc>
          <w:tcPr>
            <w:tcW w:w="509"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063F32" w:rsidRPr="00BE556E" w:rsidP="00F56B8A">
            <w:pPr>
              <w:spacing w:line="160" w:lineRule="exact"/>
              <w:jc w:val="center"/>
              <w:rPr>
                <w:rFonts w:cs="Arial"/>
                <w:sz w:val="16"/>
                <w:szCs w:val="14"/>
              </w:rPr>
            </w:pPr>
            <w:r w:rsidRPr="00BE556E">
              <w:rPr>
                <w:rFonts w:cs="Arial"/>
                <w:sz w:val="16"/>
                <w:szCs w:val="14"/>
              </w:rPr>
              <w:t xml:space="preserve">Energieeinsatz für das Betreiben des Gebäudes </w:t>
            </w:r>
          </w:p>
        </w:tc>
        <w:tc>
          <w:tcPr>
            <w:tcW w:w="516"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063F32" w:rsidRPr="00BE556E" w:rsidP="00F56B8A">
            <w:pPr>
              <w:spacing w:line="160" w:lineRule="exact"/>
              <w:jc w:val="center"/>
              <w:rPr>
                <w:rFonts w:cs="Arial"/>
                <w:sz w:val="16"/>
                <w:szCs w:val="14"/>
              </w:rPr>
            </w:pPr>
            <w:r w:rsidRPr="00BE556E">
              <w:rPr>
                <w:rFonts w:cs="Arial"/>
                <w:sz w:val="16"/>
                <w:szCs w:val="14"/>
              </w:rPr>
              <w:t xml:space="preserve">Wassereinsatz für das Betreiben des Gebäudes </w:t>
            </w:r>
          </w:p>
        </w:tc>
        <w:tc>
          <w:tcPr>
            <w:tcW w:w="524"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063F32" w:rsidRPr="00BE556E" w:rsidP="00332116">
            <w:pPr>
              <w:jc w:val="center"/>
              <w:rPr>
                <w:rFonts w:cs="Arial"/>
                <w:sz w:val="16"/>
                <w:szCs w:val="14"/>
              </w:rPr>
            </w:pPr>
            <w:r w:rsidRPr="00BE556E">
              <w:rPr>
                <w:rFonts w:cs="Arial"/>
                <w:sz w:val="16"/>
                <w:szCs w:val="14"/>
              </w:rPr>
              <w:t>Rückbau/Abriss</w:t>
            </w:r>
          </w:p>
        </w:tc>
        <w:tc>
          <w:tcPr>
            <w:tcW w:w="510"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063F32" w:rsidRPr="00BE556E" w:rsidP="00332116">
            <w:pPr>
              <w:jc w:val="center"/>
              <w:rPr>
                <w:rFonts w:cs="Arial"/>
                <w:sz w:val="16"/>
                <w:szCs w:val="14"/>
              </w:rPr>
            </w:pPr>
            <w:r w:rsidRPr="00BE556E">
              <w:rPr>
                <w:rFonts w:cs="Arial"/>
                <w:sz w:val="16"/>
                <w:szCs w:val="14"/>
              </w:rPr>
              <w:t>Transport</w:t>
            </w:r>
          </w:p>
        </w:tc>
        <w:tc>
          <w:tcPr>
            <w:tcW w:w="511"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063F32" w:rsidRPr="00BE556E" w:rsidP="00332116">
            <w:pPr>
              <w:jc w:val="center"/>
              <w:rPr>
                <w:rFonts w:cs="Arial"/>
                <w:sz w:val="16"/>
                <w:szCs w:val="14"/>
              </w:rPr>
            </w:pPr>
            <w:r w:rsidRPr="00BE556E">
              <w:rPr>
                <w:rFonts w:cs="Arial"/>
                <w:sz w:val="16"/>
                <w:szCs w:val="14"/>
              </w:rPr>
              <w:t>Abfallbehandlung</w:t>
            </w:r>
          </w:p>
        </w:tc>
        <w:tc>
          <w:tcPr>
            <w:tcW w:w="510"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063F32" w:rsidRPr="00BE556E" w:rsidP="00332116">
            <w:pPr>
              <w:jc w:val="center"/>
              <w:rPr>
                <w:rFonts w:cs="Arial"/>
                <w:sz w:val="16"/>
                <w:szCs w:val="14"/>
              </w:rPr>
            </w:pPr>
            <w:r>
              <w:rPr>
                <w:rFonts w:cs="Arial"/>
                <w:sz w:val="16"/>
                <w:szCs w:val="14"/>
              </w:rPr>
              <w:t>Beseitigung</w:t>
            </w:r>
          </w:p>
        </w:tc>
        <w:tc>
          <w:tcPr>
            <w:tcW w:w="1036"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063F32" w:rsidRPr="00BE556E" w:rsidP="00332116">
            <w:pPr>
              <w:jc w:val="center"/>
              <w:rPr>
                <w:rFonts w:cs="Arial"/>
                <w:sz w:val="16"/>
                <w:szCs w:val="14"/>
              </w:rPr>
            </w:pPr>
            <w:r w:rsidRPr="00BE556E">
              <w:rPr>
                <w:rFonts w:cs="Arial"/>
                <w:sz w:val="16"/>
                <w:szCs w:val="14"/>
              </w:rPr>
              <w:t>Wiederverwendungs-, Rückgewinnungs- oder Recyclingpotenzial</w:t>
            </w:r>
          </w:p>
        </w:tc>
      </w:tr>
      <w:tr w:rsidTr="00A007D7">
        <w:tblPrEx>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Ex>
        <w:trPr>
          <w:trHeight w:val="283"/>
          <w:jc w:val="center"/>
        </w:trPr>
        <w:tc>
          <w:tcPr>
            <w:tcW w:w="4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063F32" w:rsidRPr="00BE556E" w:rsidP="00332116">
            <w:pPr>
              <w:jc w:val="center"/>
              <w:rPr>
                <w:rFonts w:cs="Arial"/>
                <w:b/>
                <w:sz w:val="16"/>
                <w:szCs w:val="14"/>
              </w:rPr>
            </w:pPr>
            <w:r w:rsidRPr="00BE556E">
              <w:rPr>
                <w:rFonts w:cs="Arial"/>
                <w:b/>
                <w:sz w:val="16"/>
                <w:szCs w:val="14"/>
              </w:rPr>
              <w:t>A1</w:t>
            </w:r>
          </w:p>
        </w:tc>
        <w:tc>
          <w:tcPr>
            <w:tcW w:w="478"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A2</w:t>
            </w:r>
          </w:p>
        </w:tc>
        <w:tc>
          <w:tcPr>
            <w:tcW w:w="491"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A3</w:t>
            </w:r>
          </w:p>
        </w:tc>
        <w:tc>
          <w:tcPr>
            <w:tcW w:w="501"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A4</w:t>
            </w:r>
          </w:p>
        </w:tc>
        <w:tc>
          <w:tcPr>
            <w:tcW w:w="514"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A5</w:t>
            </w:r>
          </w:p>
        </w:tc>
        <w:tc>
          <w:tcPr>
            <w:tcW w:w="508"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B1</w:t>
            </w:r>
          </w:p>
        </w:tc>
        <w:tc>
          <w:tcPr>
            <w:tcW w:w="506"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B2</w:t>
            </w:r>
          </w:p>
        </w:tc>
        <w:tc>
          <w:tcPr>
            <w:tcW w:w="503"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B3</w:t>
            </w:r>
          </w:p>
        </w:tc>
        <w:tc>
          <w:tcPr>
            <w:tcW w:w="509"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B4</w:t>
            </w:r>
          </w:p>
        </w:tc>
        <w:tc>
          <w:tcPr>
            <w:tcW w:w="509"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highlight w:val="darkGray"/>
              </w:rPr>
            </w:pPr>
            <w:r w:rsidRPr="00BE556E">
              <w:rPr>
                <w:rFonts w:cs="Arial"/>
                <w:b/>
                <w:sz w:val="16"/>
                <w:szCs w:val="14"/>
              </w:rPr>
              <w:t>B5</w:t>
            </w:r>
          </w:p>
        </w:tc>
        <w:tc>
          <w:tcPr>
            <w:tcW w:w="509"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B6</w:t>
            </w:r>
          </w:p>
        </w:tc>
        <w:tc>
          <w:tcPr>
            <w:tcW w:w="516"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B7</w:t>
            </w:r>
          </w:p>
        </w:tc>
        <w:tc>
          <w:tcPr>
            <w:tcW w:w="524"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C1</w:t>
            </w:r>
          </w:p>
        </w:tc>
        <w:tc>
          <w:tcPr>
            <w:tcW w:w="510"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C2</w:t>
            </w:r>
          </w:p>
        </w:tc>
        <w:tc>
          <w:tcPr>
            <w:tcW w:w="511"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C3</w:t>
            </w:r>
          </w:p>
        </w:tc>
        <w:tc>
          <w:tcPr>
            <w:tcW w:w="510"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C4</w:t>
            </w:r>
          </w:p>
        </w:tc>
        <w:tc>
          <w:tcPr>
            <w:tcW w:w="1036"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D</w:t>
            </w:r>
          </w:p>
        </w:tc>
      </w:tr>
      <w:tr w:rsidTr="00A007D7">
        <w:tblPrEx>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Ex>
        <w:trPr>
          <w:trHeight w:val="283"/>
          <w:jc w:val="center"/>
        </w:trPr>
        <w:tc>
          <w:tcPr>
            <w:tcW w:w="443" w:type="dxa"/>
            <w:tcBorders>
              <w:top w:val="single" w:sz="4" w:space="0" w:color="auto"/>
              <w:left w:val="single" w:sz="4" w:space="0" w:color="auto"/>
              <w:bottom w:val="single" w:sz="4" w:space="0" w:color="auto"/>
              <w:right w:val="single" w:sz="4" w:space="0" w:color="auto"/>
            </w:tcBorders>
            <w:shd w:val="clear" w:color="auto" w:fill="D9D9D9"/>
            <w:tcMar>
              <w:left w:w="0" w:type="dxa"/>
              <w:right w:w="0" w:type="dxa"/>
            </w:tcMar>
            <w:vAlign w:val="center"/>
          </w:tcPr>
          <w:p w:rsidR="00063F32" w:rsidRPr="00BE556E" w:rsidP="00332116">
            <w:pPr>
              <w:jc w:val="center"/>
              <w:rPr>
                <w:rFonts w:cs="Arial"/>
                <w:sz w:val="16"/>
                <w:szCs w:val="14"/>
              </w:rPr>
            </w:pPr>
            <w:bookmarkStart w:id="188" w:name="IBULCA_T0_A1"/>
            <w:r>
              <w:rPr>
                <w:rFonts w:cs="Arial"/>
                <w:sz w:val="16"/>
                <w:szCs w:val="14"/>
              </w:rPr>
              <w:t xml:space="preserve"> </w:t>
            </w:r>
            <w:bookmarkEnd w:id="188"/>
          </w:p>
        </w:tc>
        <w:tc>
          <w:tcPr>
            <w:tcW w:w="478"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189" w:name="IBULCA_T0_A2"/>
            <w:r>
              <w:rPr>
                <w:rFonts w:cs="Arial"/>
                <w:sz w:val="16"/>
                <w:szCs w:val="14"/>
              </w:rPr>
              <w:t xml:space="preserve"> </w:t>
            </w:r>
            <w:bookmarkEnd w:id="189"/>
          </w:p>
        </w:tc>
        <w:tc>
          <w:tcPr>
            <w:tcW w:w="491"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190" w:name="IBULCA_T0_A3"/>
            <w:r>
              <w:rPr>
                <w:rFonts w:cs="Arial"/>
                <w:sz w:val="16"/>
                <w:szCs w:val="14"/>
              </w:rPr>
              <w:t xml:space="preserve"> </w:t>
            </w:r>
            <w:bookmarkEnd w:id="190"/>
          </w:p>
        </w:tc>
        <w:tc>
          <w:tcPr>
            <w:tcW w:w="501"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191" w:name="IBULCA_T0_A4"/>
            <w:r>
              <w:rPr>
                <w:rFonts w:cs="Arial"/>
                <w:sz w:val="16"/>
                <w:szCs w:val="14"/>
              </w:rPr>
              <w:t xml:space="preserve"> </w:t>
            </w:r>
            <w:bookmarkEnd w:id="191"/>
          </w:p>
        </w:tc>
        <w:tc>
          <w:tcPr>
            <w:tcW w:w="514"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192" w:name="IBULCA_T0_A5"/>
            <w:r>
              <w:rPr>
                <w:rFonts w:cs="Arial"/>
                <w:sz w:val="16"/>
                <w:szCs w:val="14"/>
              </w:rPr>
              <w:t xml:space="preserve"> </w:t>
            </w:r>
            <w:bookmarkEnd w:id="192"/>
          </w:p>
        </w:tc>
        <w:tc>
          <w:tcPr>
            <w:tcW w:w="508"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193" w:name="IBULCA_T0_B1"/>
            <w:r>
              <w:rPr>
                <w:rFonts w:cs="Arial"/>
                <w:sz w:val="16"/>
                <w:szCs w:val="14"/>
              </w:rPr>
              <w:t xml:space="preserve"> </w:t>
            </w:r>
            <w:bookmarkEnd w:id="193"/>
          </w:p>
        </w:tc>
        <w:tc>
          <w:tcPr>
            <w:tcW w:w="506"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194" w:name="IBULCA_T0_B2"/>
            <w:r>
              <w:rPr>
                <w:rFonts w:cs="Arial"/>
                <w:sz w:val="16"/>
                <w:szCs w:val="14"/>
              </w:rPr>
              <w:t xml:space="preserve"> </w:t>
            </w:r>
            <w:bookmarkEnd w:id="194"/>
          </w:p>
        </w:tc>
        <w:tc>
          <w:tcPr>
            <w:tcW w:w="503"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195" w:name="IBULCA_T0_B3"/>
            <w:r>
              <w:rPr>
                <w:rFonts w:cs="Arial"/>
                <w:sz w:val="16"/>
                <w:szCs w:val="14"/>
              </w:rPr>
              <w:t xml:space="preserve"> </w:t>
            </w:r>
            <w:bookmarkEnd w:id="195"/>
          </w:p>
        </w:tc>
        <w:tc>
          <w:tcPr>
            <w:tcW w:w="509"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196" w:name="IBULCA_T0_B4"/>
            <w:r>
              <w:rPr>
                <w:rFonts w:cs="Arial"/>
                <w:sz w:val="16"/>
                <w:szCs w:val="14"/>
              </w:rPr>
              <w:t xml:space="preserve"> </w:t>
            </w:r>
            <w:bookmarkEnd w:id="196"/>
          </w:p>
        </w:tc>
        <w:tc>
          <w:tcPr>
            <w:tcW w:w="509"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197" w:name="IBULCA_T0_B5"/>
            <w:r>
              <w:rPr>
                <w:rFonts w:cs="Arial"/>
                <w:sz w:val="16"/>
                <w:szCs w:val="14"/>
              </w:rPr>
              <w:t xml:space="preserve"> </w:t>
            </w:r>
            <w:bookmarkEnd w:id="197"/>
          </w:p>
        </w:tc>
        <w:tc>
          <w:tcPr>
            <w:tcW w:w="509"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198" w:name="IBULCA_T0_B6"/>
            <w:r>
              <w:rPr>
                <w:rFonts w:cs="Arial"/>
                <w:sz w:val="16"/>
                <w:szCs w:val="14"/>
              </w:rPr>
              <w:t xml:space="preserve"> </w:t>
            </w:r>
            <w:bookmarkEnd w:id="198"/>
          </w:p>
        </w:tc>
        <w:tc>
          <w:tcPr>
            <w:tcW w:w="516"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199" w:name="IBULCA_T0_B7"/>
            <w:r>
              <w:rPr>
                <w:rFonts w:cs="Arial"/>
                <w:sz w:val="16"/>
                <w:szCs w:val="14"/>
              </w:rPr>
              <w:t xml:space="preserve"> </w:t>
            </w:r>
            <w:bookmarkEnd w:id="199"/>
          </w:p>
        </w:tc>
        <w:tc>
          <w:tcPr>
            <w:tcW w:w="524"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00" w:name="IBULCA_T0_C1"/>
            <w:r>
              <w:rPr>
                <w:rFonts w:cs="Arial"/>
                <w:sz w:val="16"/>
                <w:szCs w:val="14"/>
              </w:rPr>
              <w:t xml:space="preserve"> </w:t>
            </w:r>
            <w:bookmarkEnd w:id="200"/>
          </w:p>
        </w:tc>
        <w:tc>
          <w:tcPr>
            <w:tcW w:w="510"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01" w:name="IBULCA_T0_C2"/>
            <w:r>
              <w:rPr>
                <w:rFonts w:cs="Arial"/>
                <w:sz w:val="16"/>
                <w:szCs w:val="14"/>
              </w:rPr>
              <w:t xml:space="preserve"> </w:t>
            </w:r>
            <w:bookmarkEnd w:id="201"/>
          </w:p>
        </w:tc>
        <w:tc>
          <w:tcPr>
            <w:tcW w:w="511"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02" w:name="IBULCA_T0_C3"/>
            <w:r>
              <w:rPr>
                <w:rFonts w:cs="Arial"/>
                <w:sz w:val="16"/>
                <w:szCs w:val="14"/>
              </w:rPr>
              <w:t xml:space="preserve"> </w:t>
            </w:r>
            <w:bookmarkEnd w:id="202"/>
          </w:p>
        </w:tc>
        <w:tc>
          <w:tcPr>
            <w:tcW w:w="510"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03" w:name="IBULCA_T0_C4"/>
            <w:r>
              <w:rPr>
                <w:rFonts w:cs="Arial"/>
                <w:sz w:val="16"/>
                <w:szCs w:val="14"/>
              </w:rPr>
              <w:t xml:space="preserve"> </w:t>
            </w:r>
            <w:bookmarkEnd w:id="203"/>
          </w:p>
        </w:tc>
        <w:tc>
          <w:tcPr>
            <w:tcW w:w="1036"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04" w:name="IBULCA_T0_D"/>
            <w:r>
              <w:rPr>
                <w:rFonts w:cs="Arial"/>
                <w:sz w:val="16"/>
                <w:szCs w:val="14"/>
              </w:rPr>
              <w:t xml:space="preserve"> </w:t>
            </w:r>
            <w:bookmarkEnd w:id="204"/>
          </w:p>
        </w:tc>
      </w:tr>
    </w:tbl>
    <w:p w:rsidR="005155DA" w:rsidRPr="00D45A05" w:rsidP="005155DA">
      <w:pPr>
        <w:rPr>
          <w:sz w:val="2"/>
        </w:rPr>
      </w:pPr>
    </w:p>
    <w:p w:rsidR="00A007D7" w:rsidRPr="00A007D7" w:rsidP="005155DA">
      <w:pPr>
        <w:pStyle w:val="berschrgrnohneNummer"/>
        <w:spacing w:before="0"/>
      </w:pPr>
      <w:r w:rsidRPr="00A007D7">
        <w:t>ERGEBNISSE DER ÖKOBILANZ</w:t>
      </w:r>
      <w:r w:rsidR="00FA48E0">
        <w:t xml:space="preserve"> –</w:t>
      </w:r>
      <w:r w:rsidRPr="00A007D7">
        <w:t xml:space="preserve"> UMWELTAUSWIRKUNGEN</w:t>
      </w:r>
      <w:r w:rsidR="00550C43">
        <w:t xml:space="preserve"> nach </w:t>
      </w:r>
      <w:bookmarkStart w:id="205" w:name="IBUProp_T1_Norm"/>
      <w:r w:rsidR="00550C43">
        <w:t>EN 15804+A2</w:t>
      </w:r>
      <w:bookmarkEnd w:id="205"/>
      <w:r w:rsidRPr="00A007D7">
        <w:t xml:space="preserve">: </w:t>
      </w:r>
      <w:bookmarkStart w:id="206" w:name="IBULCA_T1_HeadingAdd"/>
      <w:r w:rsidR="006B29CB">
        <w:t>[</w:t>
      </w:r>
      <w:r w:rsidRPr="00A007D7">
        <w:t>Dekl</w:t>
      </w:r>
      <w:r w:rsidRPr="00A007D7">
        <w:t>. Einheit und Produkt</w:t>
      </w:r>
      <w:r w:rsidR="006B29CB">
        <w:t>]</w:t>
      </w:r>
      <w:bookmarkEnd w:id="206"/>
    </w:p>
    <w:tbl>
      <w:tblPr>
        <w:tblW w:w="5670" w:type="dxa"/>
        <w:tblInd w:w="5" w:type="dxa"/>
        <w:tblLayout w:type="fixed"/>
        <w:tblCellMar>
          <w:left w:w="0" w:type="dxa"/>
          <w:right w:w="0" w:type="dxa"/>
        </w:tblCellMar>
        <w:tblLook w:val="0000"/>
      </w:tblPr>
      <w:tblGrid>
        <w:gridCol w:w="993"/>
        <w:gridCol w:w="3118"/>
        <w:gridCol w:w="992"/>
        <w:gridCol w:w="567"/>
      </w:tblGrid>
      <w:tr w:rsidTr="00D70260">
        <w:tblPrEx>
          <w:tblW w:w="5670" w:type="dxa"/>
          <w:tblInd w:w="5" w:type="dxa"/>
          <w:tblLayout w:type="fixed"/>
          <w:tblCellMar>
            <w:left w:w="0" w:type="dxa"/>
            <w:right w:w="0" w:type="dxa"/>
          </w:tblCellMar>
          <w:tblLook w:val="0000"/>
        </w:tblPrEx>
        <w:trPr>
          <w:trHeight w:val="395"/>
        </w:trPr>
        <w:tc>
          <w:tcPr>
            <w:tcW w:w="993" w:type="dxa"/>
            <w:tcBorders>
              <w:top w:val="single" w:sz="4" w:space="0" w:color="auto"/>
              <w:left w:val="single" w:sz="4" w:space="0" w:color="auto"/>
              <w:right w:val="single" w:sz="4" w:space="0" w:color="auto"/>
            </w:tcBorders>
            <w:shd w:val="clear" w:color="auto" w:fill="D9D9D9"/>
            <w:vAlign w:val="center"/>
          </w:tcPr>
          <w:p w:rsidR="008E1910" w:rsidRPr="002D3377" w:rsidP="0066299B">
            <w:pPr>
              <w:jc w:val="center"/>
              <w:rPr>
                <w:rFonts w:cs="Arial"/>
                <w:b/>
                <w:bCs/>
                <w:sz w:val="14"/>
                <w:szCs w:val="14"/>
              </w:rPr>
            </w:pPr>
            <w:bookmarkStart w:id="207" w:name="IBUProp_T1_Header1"/>
            <w:bookmarkStart w:id="208" w:name="IBULCA_T1" w:colFirst="0" w:colLast="3"/>
            <w:r>
              <w:rPr>
                <w:rFonts w:cs="Arial"/>
                <w:b/>
                <w:bCs/>
                <w:sz w:val="14"/>
                <w:szCs w:val="14"/>
              </w:rPr>
              <w:t>Kernindikator</w:t>
            </w:r>
            <w:bookmarkEnd w:id="207"/>
          </w:p>
        </w:tc>
        <w:tc>
          <w:tcPr>
            <w:tcW w:w="3118" w:type="dxa"/>
            <w:tcBorders>
              <w:top w:val="single" w:sz="4" w:space="0" w:color="auto"/>
              <w:left w:val="single" w:sz="4" w:space="0" w:color="auto"/>
              <w:right w:val="single" w:sz="4" w:space="0" w:color="auto"/>
            </w:tcBorders>
            <w:shd w:val="clear" w:color="auto" w:fill="D9D9D9"/>
            <w:vAlign w:val="center"/>
          </w:tcPr>
          <w:p w:rsidR="008E1910" w:rsidRPr="002D3377" w:rsidP="00E434F6">
            <w:pPr>
              <w:jc w:val="center"/>
              <w:rPr>
                <w:rFonts w:cs="Arial"/>
                <w:b/>
                <w:bCs/>
                <w:sz w:val="14"/>
                <w:szCs w:val="14"/>
              </w:rPr>
            </w:pPr>
            <w:bookmarkStart w:id="209" w:name="IBUProp_T1_Header2"/>
            <w:r>
              <w:rPr>
                <w:rFonts w:cs="Arial"/>
                <w:b/>
                <w:bCs/>
                <w:sz w:val="14"/>
                <w:szCs w:val="14"/>
              </w:rPr>
              <w:t>Kernindikator</w:t>
            </w:r>
            <w:bookmarkEnd w:id="209"/>
          </w:p>
        </w:tc>
        <w:tc>
          <w:tcPr>
            <w:tcW w:w="992" w:type="dxa"/>
            <w:tcBorders>
              <w:top w:val="single" w:sz="4" w:space="0" w:color="auto"/>
              <w:left w:val="single" w:sz="4" w:space="0" w:color="auto"/>
              <w:right w:val="single" w:sz="4" w:space="0" w:color="auto"/>
            </w:tcBorders>
            <w:shd w:val="clear" w:color="auto" w:fill="D9D9D9"/>
            <w:vAlign w:val="center"/>
          </w:tcPr>
          <w:p w:rsidR="008E1910" w:rsidRPr="002D3377" w:rsidP="004A278F">
            <w:pPr>
              <w:jc w:val="center"/>
              <w:rPr>
                <w:rFonts w:cs="Arial"/>
                <w:b/>
                <w:bCs/>
                <w:sz w:val="14"/>
                <w:szCs w:val="14"/>
              </w:rPr>
            </w:pPr>
            <w:r w:rsidRPr="002D3377">
              <w:rPr>
                <w:rFonts w:cs="Arial"/>
                <w:b/>
                <w:bCs/>
                <w:sz w:val="14"/>
                <w:szCs w:val="14"/>
              </w:rPr>
              <w:t>Einheit</w:t>
            </w:r>
          </w:p>
        </w:tc>
        <w:tc>
          <w:tcPr>
            <w:tcW w:w="567" w:type="dxa"/>
            <w:tcBorders>
              <w:top w:val="single" w:sz="4" w:space="0" w:color="auto"/>
              <w:left w:val="single" w:sz="4" w:space="0" w:color="auto"/>
              <w:right w:val="single" w:sz="4" w:space="0" w:color="auto"/>
            </w:tcBorders>
            <w:shd w:val="clear" w:color="auto" w:fill="D9D9D9"/>
            <w:vAlign w:val="center"/>
          </w:tcPr>
          <w:p w:rsidR="008E1910" w:rsidRPr="002D3377" w:rsidP="004A278F">
            <w:pPr>
              <w:jc w:val="center"/>
              <w:rPr>
                <w:rFonts w:cs="Arial"/>
                <w:b/>
                <w:bCs/>
                <w:sz w:val="14"/>
                <w:szCs w:val="14"/>
              </w:rPr>
            </w:pPr>
          </w:p>
        </w:tc>
      </w:tr>
      <w:tr w:rsidTr="00D70260">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8E1910" w:rsidRPr="002D3377" w:rsidP="0066299B">
            <w:pPr>
              <w:jc w:val="center"/>
              <w:rPr>
                <w:rFonts w:cs="Arial"/>
                <w:spacing w:val="-4"/>
                <w:sz w:val="14"/>
                <w:szCs w:val="14"/>
              </w:rPr>
            </w:pPr>
            <w:bookmarkStart w:id="210" w:name="IBUProp_LcaRow_GWP"/>
            <w:r w:rsidRPr="002D3377">
              <w:rPr>
                <w:rFonts w:cs="Arial"/>
                <w:spacing w:val="-4"/>
                <w:sz w:val="14"/>
                <w:szCs w:val="14"/>
              </w:rPr>
              <w:t>GWP</w:t>
            </w:r>
            <w:bookmarkEnd w:id="210"/>
          </w:p>
        </w:tc>
        <w:tc>
          <w:tcPr>
            <w:tcW w:w="3118" w:type="dxa"/>
            <w:tcBorders>
              <w:top w:val="single" w:sz="4" w:space="0" w:color="auto"/>
              <w:left w:val="single" w:sz="4" w:space="0" w:color="auto"/>
              <w:right w:val="single" w:sz="4" w:space="0" w:color="auto"/>
            </w:tcBorders>
          </w:tcPr>
          <w:p w:rsidR="008E1910" w:rsidRPr="002D3377" w:rsidP="004A278F">
            <w:pPr>
              <w:jc w:val="center"/>
              <w:rPr>
                <w:rFonts w:cs="Arial"/>
                <w:spacing w:val="-4"/>
                <w:sz w:val="14"/>
                <w:szCs w:val="14"/>
              </w:rPr>
            </w:pPr>
            <w:r w:rsidRPr="002D3377">
              <w:rPr>
                <w:rFonts w:cs="Arial"/>
                <w:spacing w:val="-4"/>
                <w:sz w:val="14"/>
                <w:szCs w:val="14"/>
              </w:rPr>
              <w:t>Globales Erwärmungspotenzial</w:t>
            </w:r>
          </w:p>
        </w:tc>
        <w:tc>
          <w:tcPr>
            <w:tcW w:w="992" w:type="dxa"/>
            <w:tcBorders>
              <w:top w:val="single" w:sz="4" w:space="0" w:color="auto"/>
              <w:left w:val="single" w:sz="4" w:space="0" w:color="auto"/>
              <w:right w:val="single" w:sz="4" w:space="0" w:color="auto"/>
            </w:tcBorders>
            <w:vAlign w:val="center"/>
          </w:tcPr>
          <w:p w:rsidR="008E1910" w:rsidRPr="002D3377" w:rsidP="004A278F">
            <w:pPr>
              <w:jc w:val="center"/>
              <w:rPr>
                <w:rFonts w:cs="Arial"/>
                <w:sz w:val="14"/>
                <w:szCs w:val="14"/>
              </w:rPr>
            </w:pPr>
            <w:r w:rsidRPr="002D3377">
              <w:rPr>
                <w:rFonts w:cs="Arial"/>
                <w:sz w:val="14"/>
                <w:szCs w:val="14"/>
              </w:rPr>
              <w:t>[kg CO</w:t>
            </w:r>
            <w:r w:rsidRPr="002D3377">
              <w:rPr>
                <w:rFonts w:cs="Arial"/>
                <w:sz w:val="14"/>
                <w:szCs w:val="14"/>
                <w:vertAlign w:val="subscript"/>
              </w:rPr>
              <w:t>2</w:t>
            </w:r>
            <w:r w:rsidRPr="002D3377">
              <w:rPr>
                <w:rFonts w:cs="Arial"/>
                <w:sz w:val="14"/>
                <w:szCs w:val="14"/>
              </w:rPr>
              <w:t>-Äq.]</w:t>
            </w:r>
          </w:p>
        </w:tc>
        <w:tc>
          <w:tcPr>
            <w:tcW w:w="567" w:type="dxa"/>
            <w:tcBorders>
              <w:top w:val="single" w:sz="4" w:space="0" w:color="auto"/>
              <w:left w:val="single" w:sz="4" w:space="0" w:color="auto"/>
              <w:right w:val="single" w:sz="4" w:space="0" w:color="auto"/>
            </w:tcBorders>
            <w:vAlign w:val="center"/>
          </w:tcPr>
          <w:p w:rsidR="008E1910" w:rsidRPr="003D365D" w:rsidP="007A22E5">
            <w:pPr>
              <w:jc w:val="center"/>
              <w:rPr>
                <w:rFonts w:cs="Arial"/>
                <w:spacing w:val="-8"/>
                <w:sz w:val="14"/>
                <w:szCs w:val="14"/>
              </w:rPr>
            </w:pPr>
          </w:p>
        </w:tc>
      </w:tr>
      <w:tr w:rsidTr="000C373B">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D208DC" w:rsidRPr="002D3377" w:rsidP="000C373B">
            <w:pPr>
              <w:jc w:val="center"/>
              <w:rPr>
                <w:rFonts w:cs="Arial"/>
                <w:spacing w:val="-4"/>
                <w:sz w:val="14"/>
                <w:szCs w:val="14"/>
              </w:rPr>
            </w:pPr>
            <w:bookmarkStart w:id="211" w:name="IBUProp_LcaRow_GWP_total"/>
            <w:r w:rsidRPr="002D3377">
              <w:rPr>
                <w:rFonts w:cs="Arial"/>
                <w:spacing w:val="-4"/>
                <w:sz w:val="14"/>
                <w:szCs w:val="14"/>
              </w:rPr>
              <w:t>GWP</w:t>
            </w:r>
            <w:r>
              <w:rPr>
                <w:rFonts w:cs="Arial"/>
                <w:spacing w:val="-4"/>
                <w:sz w:val="14"/>
                <w:szCs w:val="14"/>
              </w:rPr>
              <w:t>-total</w:t>
            </w:r>
            <w:bookmarkEnd w:id="211"/>
          </w:p>
        </w:tc>
        <w:tc>
          <w:tcPr>
            <w:tcW w:w="3118" w:type="dxa"/>
            <w:tcBorders>
              <w:top w:val="single" w:sz="4" w:space="0" w:color="auto"/>
              <w:left w:val="single" w:sz="4" w:space="0" w:color="auto"/>
              <w:right w:val="single" w:sz="4" w:space="0" w:color="auto"/>
            </w:tcBorders>
          </w:tcPr>
          <w:p w:rsidR="00D208DC" w:rsidRPr="002D3377" w:rsidP="000C373B">
            <w:pPr>
              <w:jc w:val="center"/>
              <w:rPr>
                <w:rFonts w:cs="Arial"/>
                <w:spacing w:val="-4"/>
                <w:sz w:val="14"/>
                <w:szCs w:val="14"/>
              </w:rPr>
            </w:pPr>
            <w:r w:rsidRPr="002D3377">
              <w:rPr>
                <w:rFonts w:cs="Arial"/>
                <w:spacing w:val="-4"/>
                <w:sz w:val="14"/>
                <w:szCs w:val="14"/>
              </w:rPr>
              <w:t>Globales Erwärmungspotenzial</w:t>
            </w:r>
            <w:r w:rsidR="00DF7747">
              <w:rPr>
                <w:rFonts w:cs="Arial"/>
                <w:spacing w:val="-4"/>
                <w:sz w:val="14"/>
                <w:szCs w:val="14"/>
              </w:rPr>
              <w:t xml:space="preserve"> -</w:t>
            </w:r>
            <w:r w:rsidRPr="005E5695">
              <w:rPr>
                <w:rFonts w:cs="Arial"/>
                <w:sz w:val="14"/>
                <w:szCs w:val="14"/>
              </w:rPr>
              <w:t xml:space="preserve"> total</w:t>
            </w:r>
          </w:p>
        </w:tc>
        <w:tc>
          <w:tcPr>
            <w:tcW w:w="992" w:type="dxa"/>
            <w:tcBorders>
              <w:top w:val="single" w:sz="4" w:space="0" w:color="auto"/>
              <w:left w:val="single" w:sz="4" w:space="0" w:color="auto"/>
              <w:right w:val="single" w:sz="4" w:space="0" w:color="auto"/>
            </w:tcBorders>
            <w:vAlign w:val="center"/>
          </w:tcPr>
          <w:p w:rsidR="00D208DC" w:rsidRPr="002D3377" w:rsidP="000C373B">
            <w:pPr>
              <w:jc w:val="center"/>
              <w:rPr>
                <w:rFonts w:cs="Arial"/>
                <w:sz w:val="14"/>
                <w:szCs w:val="14"/>
              </w:rPr>
            </w:pPr>
            <w:r w:rsidRPr="002D3377">
              <w:rPr>
                <w:rFonts w:cs="Arial"/>
                <w:sz w:val="14"/>
                <w:szCs w:val="14"/>
              </w:rPr>
              <w:t>[kg CO</w:t>
            </w:r>
            <w:r w:rsidRPr="002D3377">
              <w:rPr>
                <w:rFonts w:cs="Arial"/>
                <w:sz w:val="14"/>
                <w:szCs w:val="14"/>
                <w:vertAlign w:val="subscript"/>
              </w:rPr>
              <w:t>2</w:t>
            </w:r>
            <w:r w:rsidRPr="002D3377">
              <w:rPr>
                <w:rFonts w:cs="Arial"/>
                <w:sz w:val="14"/>
                <w:szCs w:val="14"/>
              </w:rPr>
              <w:t>-Äq.]</w:t>
            </w:r>
          </w:p>
        </w:tc>
        <w:tc>
          <w:tcPr>
            <w:tcW w:w="567" w:type="dxa"/>
            <w:tcBorders>
              <w:top w:val="single" w:sz="4" w:space="0" w:color="auto"/>
              <w:left w:val="single" w:sz="4" w:space="0" w:color="auto"/>
              <w:right w:val="single" w:sz="4" w:space="0" w:color="auto"/>
            </w:tcBorders>
            <w:vAlign w:val="center"/>
          </w:tcPr>
          <w:p w:rsidR="00D208DC" w:rsidRPr="003D365D" w:rsidP="000C373B">
            <w:pPr>
              <w:jc w:val="center"/>
              <w:rPr>
                <w:rFonts w:cs="Arial"/>
                <w:spacing w:val="-8"/>
                <w:sz w:val="14"/>
                <w:szCs w:val="14"/>
              </w:rPr>
            </w:pPr>
          </w:p>
        </w:tc>
      </w:tr>
      <w:tr w:rsidTr="000C373B">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D208DC" w:rsidRPr="002D3377" w:rsidP="000C373B">
            <w:pPr>
              <w:jc w:val="center"/>
              <w:rPr>
                <w:rFonts w:cs="Arial"/>
                <w:spacing w:val="-4"/>
                <w:sz w:val="14"/>
                <w:szCs w:val="14"/>
              </w:rPr>
            </w:pPr>
            <w:bookmarkStart w:id="212" w:name="IBUProp_LcaRow_GWP_fossil"/>
            <w:r w:rsidRPr="002D3377">
              <w:rPr>
                <w:rFonts w:cs="Arial"/>
                <w:spacing w:val="-4"/>
                <w:sz w:val="14"/>
                <w:szCs w:val="14"/>
              </w:rPr>
              <w:t>GWP</w:t>
            </w:r>
            <w:r>
              <w:rPr>
                <w:rFonts w:cs="Arial"/>
                <w:spacing w:val="-4"/>
                <w:sz w:val="14"/>
                <w:szCs w:val="14"/>
              </w:rPr>
              <w:t>-fossil</w:t>
            </w:r>
            <w:bookmarkEnd w:id="212"/>
          </w:p>
        </w:tc>
        <w:tc>
          <w:tcPr>
            <w:tcW w:w="3118" w:type="dxa"/>
            <w:tcBorders>
              <w:top w:val="single" w:sz="4" w:space="0" w:color="auto"/>
              <w:left w:val="single" w:sz="4" w:space="0" w:color="auto"/>
              <w:right w:val="single" w:sz="4" w:space="0" w:color="auto"/>
            </w:tcBorders>
          </w:tcPr>
          <w:p w:rsidR="00D208DC" w:rsidRPr="002D3377" w:rsidP="000C373B">
            <w:pPr>
              <w:jc w:val="center"/>
              <w:rPr>
                <w:rFonts w:cs="Arial"/>
                <w:spacing w:val="-4"/>
                <w:sz w:val="14"/>
                <w:szCs w:val="14"/>
              </w:rPr>
            </w:pPr>
            <w:r w:rsidRPr="002D3377">
              <w:rPr>
                <w:rFonts w:cs="Arial"/>
                <w:spacing w:val="-4"/>
                <w:sz w:val="14"/>
                <w:szCs w:val="14"/>
              </w:rPr>
              <w:t>Globales Erwärmungspotenzial</w:t>
            </w:r>
            <w:r w:rsidR="00DF7747">
              <w:rPr>
                <w:rFonts w:cs="Arial"/>
                <w:spacing w:val="-4"/>
                <w:sz w:val="14"/>
                <w:szCs w:val="14"/>
              </w:rPr>
              <w:t xml:space="preserve"> -</w:t>
            </w:r>
            <w:r w:rsidRPr="005E5695">
              <w:rPr>
                <w:rFonts w:cs="Arial"/>
                <w:sz w:val="14"/>
                <w:szCs w:val="14"/>
              </w:rPr>
              <w:t xml:space="preserve"> fossil</w:t>
            </w:r>
          </w:p>
        </w:tc>
        <w:tc>
          <w:tcPr>
            <w:tcW w:w="992" w:type="dxa"/>
            <w:tcBorders>
              <w:top w:val="single" w:sz="4" w:space="0" w:color="auto"/>
              <w:left w:val="single" w:sz="4" w:space="0" w:color="auto"/>
              <w:right w:val="single" w:sz="4" w:space="0" w:color="auto"/>
            </w:tcBorders>
            <w:vAlign w:val="center"/>
          </w:tcPr>
          <w:p w:rsidR="00D208DC" w:rsidRPr="002D3377" w:rsidP="000C373B">
            <w:pPr>
              <w:jc w:val="center"/>
              <w:rPr>
                <w:rFonts w:cs="Arial"/>
                <w:sz w:val="14"/>
                <w:szCs w:val="14"/>
              </w:rPr>
            </w:pPr>
            <w:r w:rsidRPr="002D3377">
              <w:rPr>
                <w:rFonts w:cs="Arial"/>
                <w:sz w:val="14"/>
                <w:szCs w:val="14"/>
              </w:rPr>
              <w:t>[kg CO</w:t>
            </w:r>
            <w:r w:rsidRPr="002D3377">
              <w:rPr>
                <w:rFonts w:cs="Arial"/>
                <w:sz w:val="14"/>
                <w:szCs w:val="14"/>
                <w:vertAlign w:val="subscript"/>
              </w:rPr>
              <w:t>2</w:t>
            </w:r>
            <w:r w:rsidRPr="002D3377">
              <w:rPr>
                <w:rFonts w:cs="Arial"/>
                <w:sz w:val="14"/>
                <w:szCs w:val="14"/>
              </w:rPr>
              <w:t>-Äq.]</w:t>
            </w:r>
          </w:p>
        </w:tc>
        <w:tc>
          <w:tcPr>
            <w:tcW w:w="567" w:type="dxa"/>
            <w:tcBorders>
              <w:top w:val="single" w:sz="4" w:space="0" w:color="auto"/>
              <w:left w:val="single" w:sz="4" w:space="0" w:color="auto"/>
              <w:right w:val="single" w:sz="4" w:space="0" w:color="auto"/>
            </w:tcBorders>
            <w:vAlign w:val="center"/>
          </w:tcPr>
          <w:p w:rsidR="00D208DC" w:rsidRPr="003D365D" w:rsidP="000C373B">
            <w:pPr>
              <w:jc w:val="center"/>
              <w:rPr>
                <w:rFonts w:cs="Arial"/>
                <w:spacing w:val="-8"/>
                <w:sz w:val="14"/>
                <w:szCs w:val="14"/>
              </w:rPr>
            </w:pPr>
          </w:p>
        </w:tc>
      </w:tr>
      <w:tr w:rsidTr="000C373B">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D208DC" w:rsidRPr="002D3377" w:rsidP="000C373B">
            <w:pPr>
              <w:jc w:val="center"/>
              <w:rPr>
                <w:rFonts w:cs="Arial"/>
                <w:spacing w:val="-4"/>
                <w:sz w:val="14"/>
                <w:szCs w:val="14"/>
              </w:rPr>
            </w:pPr>
            <w:bookmarkStart w:id="213" w:name="IBUProp_LcaRow_GWP_biogenic"/>
            <w:r w:rsidRPr="002D3377">
              <w:rPr>
                <w:rFonts w:cs="Arial"/>
                <w:spacing w:val="-4"/>
                <w:sz w:val="14"/>
                <w:szCs w:val="14"/>
              </w:rPr>
              <w:t>GWP</w:t>
            </w:r>
            <w:r>
              <w:rPr>
                <w:rFonts w:cs="Arial"/>
                <w:spacing w:val="-4"/>
                <w:sz w:val="14"/>
                <w:szCs w:val="14"/>
              </w:rPr>
              <w:t>-</w:t>
            </w:r>
            <w:r>
              <w:rPr>
                <w:rFonts w:cs="Arial"/>
                <w:spacing w:val="-4"/>
                <w:sz w:val="14"/>
                <w:szCs w:val="14"/>
              </w:rPr>
              <w:t>biogenic</w:t>
            </w:r>
            <w:bookmarkEnd w:id="213"/>
          </w:p>
        </w:tc>
        <w:tc>
          <w:tcPr>
            <w:tcW w:w="3118" w:type="dxa"/>
            <w:tcBorders>
              <w:top w:val="single" w:sz="4" w:space="0" w:color="auto"/>
              <w:left w:val="single" w:sz="4" w:space="0" w:color="auto"/>
              <w:right w:val="single" w:sz="4" w:space="0" w:color="auto"/>
            </w:tcBorders>
          </w:tcPr>
          <w:p w:rsidR="00D208DC" w:rsidRPr="002D3377" w:rsidP="000C373B">
            <w:pPr>
              <w:jc w:val="center"/>
              <w:rPr>
                <w:rFonts w:cs="Arial"/>
                <w:spacing w:val="-4"/>
                <w:sz w:val="14"/>
                <w:szCs w:val="14"/>
              </w:rPr>
            </w:pPr>
            <w:r w:rsidRPr="002D3377">
              <w:rPr>
                <w:rFonts w:cs="Arial"/>
                <w:spacing w:val="-4"/>
                <w:sz w:val="14"/>
                <w:szCs w:val="14"/>
              </w:rPr>
              <w:t>Globales Erwärmungspotenzial</w:t>
            </w:r>
            <w:r w:rsidR="00DF7747">
              <w:rPr>
                <w:rFonts w:cs="Arial"/>
                <w:spacing w:val="-4"/>
                <w:sz w:val="14"/>
                <w:szCs w:val="14"/>
              </w:rPr>
              <w:t xml:space="preserve"> -</w:t>
            </w:r>
            <w:r w:rsidRPr="005E5695">
              <w:rPr>
                <w:rFonts w:cs="Arial"/>
                <w:sz w:val="14"/>
                <w:szCs w:val="14"/>
              </w:rPr>
              <w:t xml:space="preserve"> biogen</w:t>
            </w:r>
          </w:p>
        </w:tc>
        <w:tc>
          <w:tcPr>
            <w:tcW w:w="992" w:type="dxa"/>
            <w:tcBorders>
              <w:top w:val="single" w:sz="4" w:space="0" w:color="auto"/>
              <w:left w:val="single" w:sz="4" w:space="0" w:color="auto"/>
              <w:right w:val="single" w:sz="4" w:space="0" w:color="auto"/>
            </w:tcBorders>
            <w:vAlign w:val="center"/>
          </w:tcPr>
          <w:p w:rsidR="00D208DC" w:rsidRPr="002D3377" w:rsidP="000C373B">
            <w:pPr>
              <w:jc w:val="center"/>
              <w:rPr>
                <w:rFonts w:cs="Arial"/>
                <w:sz w:val="14"/>
                <w:szCs w:val="14"/>
              </w:rPr>
            </w:pPr>
            <w:r w:rsidRPr="002D3377">
              <w:rPr>
                <w:rFonts w:cs="Arial"/>
                <w:sz w:val="14"/>
                <w:szCs w:val="14"/>
              </w:rPr>
              <w:t>[kg CO</w:t>
            </w:r>
            <w:r w:rsidRPr="002D3377">
              <w:rPr>
                <w:rFonts w:cs="Arial"/>
                <w:sz w:val="14"/>
                <w:szCs w:val="14"/>
                <w:vertAlign w:val="subscript"/>
              </w:rPr>
              <w:t>2</w:t>
            </w:r>
            <w:r w:rsidRPr="002D3377">
              <w:rPr>
                <w:rFonts w:cs="Arial"/>
                <w:sz w:val="14"/>
                <w:szCs w:val="14"/>
              </w:rPr>
              <w:t>-Äq.]</w:t>
            </w:r>
          </w:p>
        </w:tc>
        <w:tc>
          <w:tcPr>
            <w:tcW w:w="567" w:type="dxa"/>
            <w:tcBorders>
              <w:top w:val="single" w:sz="4" w:space="0" w:color="auto"/>
              <w:left w:val="single" w:sz="4" w:space="0" w:color="auto"/>
              <w:right w:val="single" w:sz="4" w:space="0" w:color="auto"/>
            </w:tcBorders>
            <w:vAlign w:val="center"/>
          </w:tcPr>
          <w:p w:rsidR="00D208DC" w:rsidRPr="003D365D" w:rsidP="000C373B">
            <w:pPr>
              <w:jc w:val="center"/>
              <w:rPr>
                <w:rFonts w:cs="Arial"/>
                <w:spacing w:val="-8"/>
                <w:sz w:val="14"/>
                <w:szCs w:val="14"/>
              </w:rPr>
            </w:pPr>
          </w:p>
        </w:tc>
      </w:tr>
      <w:tr w:rsidTr="000C373B">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D208DC" w:rsidRPr="002D3377" w:rsidP="000C373B">
            <w:pPr>
              <w:jc w:val="center"/>
              <w:rPr>
                <w:rFonts w:cs="Arial"/>
                <w:spacing w:val="-4"/>
                <w:sz w:val="14"/>
                <w:szCs w:val="14"/>
              </w:rPr>
            </w:pPr>
            <w:bookmarkStart w:id="214" w:name="IBUProp_LcaRow_GWP_luluc"/>
            <w:r w:rsidRPr="002D3377">
              <w:rPr>
                <w:rFonts w:cs="Arial"/>
                <w:spacing w:val="-4"/>
                <w:sz w:val="14"/>
                <w:szCs w:val="14"/>
              </w:rPr>
              <w:t>GWP</w:t>
            </w:r>
            <w:r>
              <w:rPr>
                <w:rFonts w:cs="Arial"/>
                <w:spacing w:val="-4"/>
                <w:sz w:val="14"/>
                <w:szCs w:val="14"/>
              </w:rPr>
              <w:t>-</w:t>
            </w:r>
            <w:r>
              <w:rPr>
                <w:rFonts w:cs="Arial"/>
                <w:spacing w:val="-4"/>
                <w:sz w:val="14"/>
                <w:szCs w:val="14"/>
              </w:rPr>
              <w:t>luluc</w:t>
            </w:r>
            <w:bookmarkEnd w:id="214"/>
          </w:p>
        </w:tc>
        <w:tc>
          <w:tcPr>
            <w:tcW w:w="3118" w:type="dxa"/>
            <w:tcBorders>
              <w:top w:val="single" w:sz="4" w:space="0" w:color="auto"/>
              <w:left w:val="single" w:sz="4" w:space="0" w:color="auto"/>
              <w:right w:val="single" w:sz="4" w:space="0" w:color="auto"/>
            </w:tcBorders>
          </w:tcPr>
          <w:p w:rsidR="00D208DC" w:rsidRPr="002D3377" w:rsidP="000C373B">
            <w:pPr>
              <w:jc w:val="center"/>
              <w:rPr>
                <w:rFonts w:cs="Arial"/>
                <w:spacing w:val="-4"/>
                <w:sz w:val="14"/>
                <w:szCs w:val="14"/>
              </w:rPr>
            </w:pPr>
            <w:r w:rsidRPr="002D3377">
              <w:rPr>
                <w:rFonts w:cs="Arial"/>
                <w:spacing w:val="-4"/>
                <w:sz w:val="14"/>
                <w:szCs w:val="14"/>
              </w:rPr>
              <w:t>Globales Erwärmungspotenzial</w:t>
            </w:r>
            <w:r w:rsidR="00DF7747">
              <w:rPr>
                <w:rFonts w:cs="Arial"/>
                <w:spacing w:val="-4"/>
                <w:sz w:val="14"/>
                <w:szCs w:val="14"/>
              </w:rPr>
              <w:t xml:space="preserve"> -</w:t>
            </w:r>
            <w:r w:rsidRPr="005E5695">
              <w:rPr>
                <w:rFonts w:cs="Arial"/>
                <w:sz w:val="14"/>
                <w:szCs w:val="14"/>
              </w:rPr>
              <w:t xml:space="preserve"> </w:t>
            </w:r>
            <w:r w:rsidRPr="005E5695">
              <w:rPr>
                <w:rFonts w:cs="Arial"/>
                <w:sz w:val="14"/>
                <w:szCs w:val="14"/>
              </w:rPr>
              <w:t>luluc</w:t>
            </w:r>
          </w:p>
        </w:tc>
        <w:tc>
          <w:tcPr>
            <w:tcW w:w="992" w:type="dxa"/>
            <w:tcBorders>
              <w:top w:val="single" w:sz="4" w:space="0" w:color="auto"/>
              <w:left w:val="single" w:sz="4" w:space="0" w:color="auto"/>
              <w:right w:val="single" w:sz="4" w:space="0" w:color="auto"/>
            </w:tcBorders>
            <w:vAlign w:val="center"/>
          </w:tcPr>
          <w:p w:rsidR="00D208DC" w:rsidRPr="002D3377" w:rsidP="000C373B">
            <w:pPr>
              <w:jc w:val="center"/>
              <w:rPr>
                <w:rFonts w:cs="Arial"/>
                <w:sz w:val="14"/>
                <w:szCs w:val="14"/>
              </w:rPr>
            </w:pPr>
            <w:r w:rsidRPr="002D3377">
              <w:rPr>
                <w:rFonts w:cs="Arial"/>
                <w:sz w:val="14"/>
                <w:szCs w:val="14"/>
              </w:rPr>
              <w:t>[kg CO</w:t>
            </w:r>
            <w:r w:rsidRPr="002D3377">
              <w:rPr>
                <w:rFonts w:cs="Arial"/>
                <w:sz w:val="14"/>
                <w:szCs w:val="14"/>
                <w:vertAlign w:val="subscript"/>
              </w:rPr>
              <w:t>2</w:t>
            </w:r>
            <w:r w:rsidRPr="002D3377">
              <w:rPr>
                <w:rFonts w:cs="Arial"/>
                <w:sz w:val="14"/>
                <w:szCs w:val="14"/>
              </w:rPr>
              <w:t>-Äq.]</w:t>
            </w:r>
          </w:p>
        </w:tc>
        <w:tc>
          <w:tcPr>
            <w:tcW w:w="567" w:type="dxa"/>
            <w:tcBorders>
              <w:top w:val="single" w:sz="4" w:space="0" w:color="auto"/>
              <w:left w:val="single" w:sz="4" w:space="0" w:color="auto"/>
              <w:right w:val="single" w:sz="4" w:space="0" w:color="auto"/>
            </w:tcBorders>
            <w:vAlign w:val="center"/>
          </w:tcPr>
          <w:p w:rsidR="00D208DC" w:rsidRPr="003D365D" w:rsidP="000C373B">
            <w:pPr>
              <w:jc w:val="center"/>
              <w:rPr>
                <w:rFonts w:cs="Arial"/>
                <w:spacing w:val="-8"/>
                <w:sz w:val="14"/>
                <w:szCs w:val="14"/>
              </w:rPr>
            </w:pPr>
          </w:p>
        </w:tc>
      </w:tr>
      <w:tr w:rsidTr="00D70260">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8E1910" w:rsidRPr="002D3377" w:rsidP="0066299B">
            <w:pPr>
              <w:jc w:val="center"/>
              <w:rPr>
                <w:rFonts w:cs="Arial"/>
                <w:spacing w:val="-4"/>
                <w:sz w:val="14"/>
                <w:szCs w:val="14"/>
              </w:rPr>
            </w:pPr>
            <w:bookmarkStart w:id="215" w:name="IBUProp_LcaRow_ODP"/>
            <w:r w:rsidRPr="002D3377">
              <w:rPr>
                <w:rFonts w:cs="Arial"/>
                <w:spacing w:val="-4"/>
                <w:sz w:val="14"/>
                <w:szCs w:val="14"/>
              </w:rPr>
              <w:t>ODP</w:t>
            </w:r>
            <w:bookmarkEnd w:id="215"/>
          </w:p>
        </w:tc>
        <w:tc>
          <w:tcPr>
            <w:tcW w:w="3118" w:type="dxa"/>
            <w:tcBorders>
              <w:top w:val="single" w:sz="4" w:space="0" w:color="auto"/>
              <w:left w:val="single" w:sz="4" w:space="0" w:color="auto"/>
              <w:right w:val="single" w:sz="4" w:space="0" w:color="auto"/>
            </w:tcBorders>
          </w:tcPr>
          <w:p w:rsidR="008E1910" w:rsidRPr="002D3377" w:rsidP="00953E55">
            <w:pPr>
              <w:jc w:val="center"/>
              <w:rPr>
                <w:rFonts w:cs="Arial"/>
                <w:spacing w:val="-4"/>
                <w:sz w:val="14"/>
                <w:szCs w:val="14"/>
              </w:rPr>
            </w:pPr>
            <w:r w:rsidRPr="002D3377">
              <w:rPr>
                <w:rFonts w:cs="Arial"/>
                <w:spacing w:val="-4"/>
                <w:sz w:val="14"/>
                <w:szCs w:val="14"/>
              </w:rPr>
              <w:t>Abbau</w:t>
            </w:r>
            <w:r w:rsidR="00264D27">
              <w:rPr>
                <w:rFonts w:cs="Arial"/>
                <w:spacing w:val="-4"/>
                <w:sz w:val="14"/>
                <w:szCs w:val="14"/>
              </w:rPr>
              <w:t>p</w:t>
            </w:r>
            <w:r w:rsidRPr="002D3377" w:rsidR="00E12B37">
              <w:rPr>
                <w:rFonts w:cs="Arial"/>
                <w:spacing w:val="-4"/>
                <w:sz w:val="14"/>
                <w:szCs w:val="14"/>
              </w:rPr>
              <w:t>otenzia</w:t>
            </w:r>
            <w:r w:rsidR="00E12B37">
              <w:rPr>
                <w:rFonts w:cs="Arial"/>
                <w:spacing w:val="-4"/>
                <w:sz w:val="14"/>
                <w:szCs w:val="14"/>
              </w:rPr>
              <w:t>l</w:t>
            </w:r>
            <w:r w:rsidRPr="002D3377">
              <w:rPr>
                <w:rFonts w:cs="Arial"/>
                <w:spacing w:val="-4"/>
                <w:sz w:val="14"/>
                <w:szCs w:val="14"/>
              </w:rPr>
              <w:t xml:space="preserve"> der stratosphärischen Ozonschicht</w:t>
            </w:r>
          </w:p>
        </w:tc>
        <w:tc>
          <w:tcPr>
            <w:tcW w:w="992" w:type="dxa"/>
            <w:tcBorders>
              <w:top w:val="single" w:sz="4" w:space="0" w:color="auto"/>
              <w:left w:val="single" w:sz="4" w:space="0" w:color="auto"/>
              <w:right w:val="single" w:sz="4" w:space="0" w:color="auto"/>
            </w:tcBorders>
            <w:vAlign w:val="center"/>
          </w:tcPr>
          <w:p w:rsidR="008E1910" w:rsidRPr="002D3377" w:rsidP="004A278F">
            <w:pPr>
              <w:jc w:val="center"/>
              <w:rPr>
                <w:rFonts w:cs="Arial"/>
                <w:sz w:val="14"/>
                <w:szCs w:val="14"/>
              </w:rPr>
            </w:pPr>
            <w:r w:rsidRPr="002D3377">
              <w:rPr>
                <w:rFonts w:cs="Arial"/>
                <w:sz w:val="14"/>
                <w:szCs w:val="14"/>
              </w:rPr>
              <w:t>[kg CFC11-Äq.]</w:t>
            </w:r>
          </w:p>
        </w:tc>
        <w:tc>
          <w:tcPr>
            <w:tcW w:w="567" w:type="dxa"/>
            <w:tcBorders>
              <w:top w:val="single" w:sz="4" w:space="0" w:color="auto"/>
              <w:left w:val="single" w:sz="4" w:space="0" w:color="auto"/>
              <w:right w:val="single" w:sz="4" w:space="0" w:color="auto"/>
            </w:tcBorders>
            <w:vAlign w:val="center"/>
          </w:tcPr>
          <w:p w:rsidR="008E1910" w:rsidRPr="003D365D" w:rsidP="004A278F">
            <w:pPr>
              <w:jc w:val="center"/>
              <w:rPr>
                <w:rFonts w:cs="Arial"/>
                <w:spacing w:val="-8"/>
                <w:sz w:val="14"/>
                <w:szCs w:val="14"/>
              </w:rPr>
            </w:pPr>
          </w:p>
        </w:tc>
      </w:tr>
      <w:tr w:rsidTr="00D70260">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8E1910" w:rsidRPr="002D3377" w:rsidP="0066299B">
            <w:pPr>
              <w:jc w:val="center"/>
              <w:rPr>
                <w:rFonts w:cs="Arial"/>
                <w:spacing w:val="-4"/>
                <w:sz w:val="14"/>
                <w:szCs w:val="14"/>
              </w:rPr>
            </w:pPr>
            <w:bookmarkStart w:id="216" w:name="IBUProp_LcaRow_AP"/>
            <w:r w:rsidRPr="002D3377">
              <w:rPr>
                <w:rFonts w:cs="Arial"/>
                <w:spacing w:val="-4"/>
                <w:sz w:val="14"/>
                <w:szCs w:val="14"/>
              </w:rPr>
              <w:t>AP</w:t>
            </w:r>
            <w:bookmarkEnd w:id="216"/>
          </w:p>
        </w:tc>
        <w:tc>
          <w:tcPr>
            <w:tcW w:w="3118" w:type="dxa"/>
            <w:tcBorders>
              <w:top w:val="single" w:sz="4" w:space="0" w:color="auto"/>
              <w:left w:val="single" w:sz="4" w:space="0" w:color="auto"/>
              <w:right w:val="single" w:sz="4" w:space="0" w:color="auto"/>
            </w:tcBorders>
          </w:tcPr>
          <w:p w:rsidR="008E1910" w:rsidRPr="002D3377" w:rsidP="004A278F">
            <w:pPr>
              <w:jc w:val="center"/>
              <w:rPr>
                <w:rFonts w:cs="Arial"/>
                <w:spacing w:val="-4"/>
                <w:sz w:val="14"/>
                <w:szCs w:val="14"/>
              </w:rPr>
            </w:pPr>
            <w:r w:rsidRPr="002D3377">
              <w:rPr>
                <w:rFonts w:cs="Arial"/>
                <w:spacing w:val="-4"/>
                <w:sz w:val="14"/>
                <w:szCs w:val="14"/>
              </w:rPr>
              <w:t>Versauerungspotenzial von Boden und Wasser</w:t>
            </w:r>
          </w:p>
        </w:tc>
        <w:tc>
          <w:tcPr>
            <w:tcW w:w="992" w:type="dxa"/>
            <w:tcBorders>
              <w:top w:val="single" w:sz="4" w:space="0" w:color="auto"/>
              <w:left w:val="single" w:sz="4" w:space="0" w:color="auto"/>
              <w:right w:val="single" w:sz="4" w:space="0" w:color="auto"/>
            </w:tcBorders>
            <w:vAlign w:val="center"/>
          </w:tcPr>
          <w:p w:rsidR="008E1910" w:rsidRPr="002D3377" w:rsidP="004A278F">
            <w:pPr>
              <w:jc w:val="center"/>
              <w:rPr>
                <w:rFonts w:cs="Arial"/>
                <w:sz w:val="14"/>
                <w:szCs w:val="14"/>
              </w:rPr>
            </w:pPr>
            <w:r w:rsidRPr="002D3377">
              <w:rPr>
                <w:rFonts w:cs="Arial"/>
                <w:sz w:val="14"/>
                <w:szCs w:val="14"/>
              </w:rPr>
              <w:t>[kg SO</w:t>
            </w:r>
            <w:r w:rsidRPr="002D3377">
              <w:rPr>
                <w:rFonts w:cs="Arial"/>
                <w:sz w:val="14"/>
                <w:szCs w:val="14"/>
                <w:vertAlign w:val="subscript"/>
              </w:rPr>
              <w:t>2</w:t>
            </w:r>
            <w:r w:rsidRPr="002D3377">
              <w:rPr>
                <w:rFonts w:cs="Arial"/>
                <w:sz w:val="14"/>
                <w:szCs w:val="14"/>
              </w:rPr>
              <w:t>-Äq.]</w:t>
            </w:r>
          </w:p>
        </w:tc>
        <w:tc>
          <w:tcPr>
            <w:tcW w:w="567" w:type="dxa"/>
            <w:tcBorders>
              <w:top w:val="single" w:sz="4" w:space="0" w:color="auto"/>
              <w:left w:val="single" w:sz="4" w:space="0" w:color="auto"/>
              <w:right w:val="single" w:sz="4" w:space="0" w:color="auto"/>
            </w:tcBorders>
            <w:vAlign w:val="center"/>
          </w:tcPr>
          <w:p w:rsidR="008E1910" w:rsidRPr="003D365D" w:rsidP="004A278F">
            <w:pPr>
              <w:jc w:val="center"/>
              <w:rPr>
                <w:rFonts w:cs="Arial"/>
                <w:spacing w:val="-8"/>
                <w:sz w:val="14"/>
                <w:szCs w:val="14"/>
              </w:rPr>
            </w:pPr>
          </w:p>
        </w:tc>
      </w:tr>
      <w:tr w:rsidTr="000C373B">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D208DC" w:rsidRPr="002D3377" w:rsidP="000C373B">
            <w:pPr>
              <w:jc w:val="center"/>
              <w:rPr>
                <w:rFonts w:cs="Arial"/>
                <w:spacing w:val="-4"/>
                <w:sz w:val="14"/>
                <w:szCs w:val="14"/>
              </w:rPr>
            </w:pPr>
            <w:bookmarkStart w:id="217" w:name="IBUProp_LcaRow_AP_a2"/>
            <w:r w:rsidRPr="002D3377">
              <w:rPr>
                <w:rFonts w:cs="Arial"/>
                <w:spacing w:val="-4"/>
                <w:sz w:val="14"/>
                <w:szCs w:val="14"/>
              </w:rPr>
              <w:t>AP</w:t>
            </w:r>
            <w:bookmarkEnd w:id="217"/>
          </w:p>
        </w:tc>
        <w:tc>
          <w:tcPr>
            <w:tcW w:w="3118" w:type="dxa"/>
            <w:tcBorders>
              <w:top w:val="single" w:sz="4" w:space="0" w:color="auto"/>
              <w:left w:val="single" w:sz="4" w:space="0" w:color="auto"/>
              <w:right w:val="single" w:sz="4" w:space="0" w:color="auto"/>
            </w:tcBorders>
          </w:tcPr>
          <w:p w:rsidR="00D208DC" w:rsidRPr="002D3377" w:rsidP="000C373B">
            <w:pPr>
              <w:jc w:val="center"/>
              <w:rPr>
                <w:rFonts w:cs="Arial"/>
                <w:spacing w:val="-4"/>
                <w:sz w:val="14"/>
                <w:szCs w:val="14"/>
              </w:rPr>
            </w:pPr>
            <w:r w:rsidRPr="002D3377">
              <w:rPr>
                <w:rFonts w:cs="Arial"/>
                <w:spacing w:val="-4"/>
                <w:sz w:val="14"/>
                <w:szCs w:val="14"/>
              </w:rPr>
              <w:t>Versauerungspotenzial</w:t>
            </w:r>
            <w:r w:rsidR="00DF7747">
              <w:rPr>
                <w:rFonts w:cs="Arial"/>
                <w:spacing w:val="-4"/>
                <w:sz w:val="14"/>
                <w:szCs w:val="14"/>
              </w:rPr>
              <w:t>, kumulierte Überschrei</w:t>
            </w:r>
            <w:r w:rsidR="002408D2">
              <w:rPr>
                <w:rFonts w:cs="Arial"/>
                <w:spacing w:val="-4"/>
                <w:sz w:val="14"/>
                <w:szCs w:val="14"/>
              </w:rPr>
              <w:t>t</w:t>
            </w:r>
            <w:r w:rsidR="00DF7747">
              <w:rPr>
                <w:rFonts w:cs="Arial"/>
                <w:spacing w:val="-4"/>
                <w:sz w:val="14"/>
                <w:szCs w:val="14"/>
              </w:rPr>
              <w:t>ung</w:t>
            </w:r>
          </w:p>
        </w:tc>
        <w:tc>
          <w:tcPr>
            <w:tcW w:w="992" w:type="dxa"/>
            <w:tcBorders>
              <w:top w:val="single" w:sz="4" w:space="0" w:color="auto"/>
              <w:left w:val="single" w:sz="4" w:space="0" w:color="auto"/>
              <w:right w:val="single" w:sz="4" w:space="0" w:color="auto"/>
            </w:tcBorders>
            <w:vAlign w:val="center"/>
          </w:tcPr>
          <w:p w:rsidR="00D208DC" w:rsidRPr="002D3377" w:rsidP="000C373B">
            <w:pPr>
              <w:jc w:val="center"/>
              <w:rPr>
                <w:rFonts w:cs="Arial"/>
                <w:sz w:val="14"/>
                <w:szCs w:val="14"/>
              </w:rPr>
            </w:pPr>
            <w:r w:rsidRPr="002D3377">
              <w:rPr>
                <w:rFonts w:cs="Arial"/>
                <w:sz w:val="14"/>
                <w:szCs w:val="14"/>
              </w:rPr>
              <w:t>[</w:t>
            </w:r>
            <w:r>
              <w:rPr>
                <w:rFonts w:cs="Arial"/>
                <w:sz w:val="14"/>
                <w:szCs w:val="14"/>
              </w:rPr>
              <w:t>mol</w:t>
            </w:r>
            <w:r>
              <w:rPr>
                <w:rFonts w:cs="Arial"/>
                <w:sz w:val="14"/>
                <w:szCs w:val="14"/>
              </w:rPr>
              <w:t xml:space="preserve"> H</w:t>
            </w:r>
            <w:r>
              <w:rPr>
                <w:rFonts w:cs="Arial"/>
                <w:sz w:val="14"/>
                <w:szCs w:val="14"/>
                <w:vertAlign w:val="superscript"/>
              </w:rPr>
              <w:t>+</w:t>
            </w:r>
            <w:r w:rsidRPr="002D3377">
              <w:rPr>
                <w:rFonts w:cs="Arial"/>
                <w:sz w:val="14"/>
                <w:szCs w:val="14"/>
              </w:rPr>
              <w:t>-</w:t>
            </w:r>
            <w:r w:rsidRPr="002D3377">
              <w:rPr>
                <w:rFonts w:cs="Arial"/>
                <w:sz w:val="14"/>
                <w:szCs w:val="14"/>
              </w:rPr>
              <w:t>Äq</w:t>
            </w:r>
            <w:r w:rsidRPr="002D3377">
              <w:rPr>
                <w:rFonts w:cs="Arial"/>
                <w:sz w:val="14"/>
                <w:szCs w:val="14"/>
              </w:rPr>
              <w:t>.]</w:t>
            </w:r>
          </w:p>
        </w:tc>
        <w:tc>
          <w:tcPr>
            <w:tcW w:w="567" w:type="dxa"/>
            <w:tcBorders>
              <w:top w:val="single" w:sz="4" w:space="0" w:color="auto"/>
              <w:left w:val="single" w:sz="4" w:space="0" w:color="auto"/>
              <w:right w:val="single" w:sz="4" w:space="0" w:color="auto"/>
            </w:tcBorders>
            <w:vAlign w:val="center"/>
          </w:tcPr>
          <w:p w:rsidR="00D208DC" w:rsidRPr="003D365D" w:rsidP="000C373B">
            <w:pPr>
              <w:jc w:val="center"/>
              <w:rPr>
                <w:rFonts w:cs="Arial"/>
                <w:spacing w:val="-8"/>
                <w:sz w:val="14"/>
                <w:szCs w:val="14"/>
              </w:rPr>
            </w:pPr>
          </w:p>
        </w:tc>
      </w:tr>
      <w:tr w:rsidTr="00D70260">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8E1910" w:rsidRPr="002D3377" w:rsidP="0066299B">
            <w:pPr>
              <w:jc w:val="center"/>
              <w:rPr>
                <w:rFonts w:cs="Arial"/>
                <w:spacing w:val="-4"/>
                <w:sz w:val="14"/>
                <w:szCs w:val="14"/>
              </w:rPr>
            </w:pPr>
            <w:bookmarkStart w:id="218" w:name="IBUProp_LcaRow_EP"/>
            <w:r w:rsidRPr="002D3377">
              <w:rPr>
                <w:rFonts w:cs="Arial"/>
                <w:spacing w:val="-4"/>
                <w:sz w:val="14"/>
                <w:szCs w:val="14"/>
              </w:rPr>
              <w:t>EP</w:t>
            </w:r>
            <w:bookmarkEnd w:id="218"/>
          </w:p>
        </w:tc>
        <w:tc>
          <w:tcPr>
            <w:tcW w:w="3118" w:type="dxa"/>
            <w:tcBorders>
              <w:top w:val="single" w:sz="4" w:space="0" w:color="auto"/>
              <w:left w:val="single" w:sz="4" w:space="0" w:color="auto"/>
              <w:right w:val="single" w:sz="4" w:space="0" w:color="auto"/>
            </w:tcBorders>
          </w:tcPr>
          <w:p w:rsidR="008E1910" w:rsidRPr="002D3377" w:rsidP="00502669">
            <w:pPr>
              <w:jc w:val="center"/>
              <w:rPr>
                <w:rFonts w:cs="Arial"/>
                <w:spacing w:val="-4"/>
                <w:sz w:val="14"/>
                <w:szCs w:val="14"/>
              </w:rPr>
            </w:pPr>
            <w:r w:rsidRPr="002D3377">
              <w:rPr>
                <w:rFonts w:cs="Arial"/>
                <w:spacing w:val="-4"/>
                <w:sz w:val="14"/>
                <w:szCs w:val="14"/>
              </w:rPr>
              <w:t>Eutrophierungspotenzial</w:t>
            </w:r>
          </w:p>
        </w:tc>
        <w:tc>
          <w:tcPr>
            <w:tcW w:w="992" w:type="dxa"/>
            <w:tcBorders>
              <w:top w:val="single" w:sz="4" w:space="0" w:color="auto"/>
              <w:left w:val="single" w:sz="4" w:space="0" w:color="auto"/>
              <w:right w:val="single" w:sz="4" w:space="0" w:color="auto"/>
            </w:tcBorders>
            <w:vAlign w:val="center"/>
          </w:tcPr>
          <w:p w:rsidR="008E1910" w:rsidRPr="002D3377" w:rsidP="003630FD">
            <w:pPr>
              <w:jc w:val="center"/>
              <w:rPr>
                <w:rFonts w:cs="Arial"/>
                <w:sz w:val="14"/>
                <w:szCs w:val="14"/>
              </w:rPr>
            </w:pPr>
            <w:r w:rsidRPr="002D3377">
              <w:rPr>
                <w:rFonts w:cs="Arial"/>
                <w:spacing w:val="-6"/>
                <w:sz w:val="14"/>
                <w:szCs w:val="14"/>
              </w:rPr>
              <w:t xml:space="preserve">[kg </w:t>
            </w:r>
            <w:r w:rsidR="00D96A30">
              <w:rPr>
                <w:rFonts w:cs="Arial"/>
                <w:spacing w:val="-6"/>
                <w:sz w:val="14"/>
                <w:szCs w:val="14"/>
              </w:rPr>
              <w:t>(</w:t>
            </w:r>
            <w:r w:rsidRPr="00D96A30">
              <w:rPr>
                <w:rFonts w:cs="Arial"/>
                <w:spacing w:val="-6"/>
                <w:sz w:val="14"/>
                <w:szCs w:val="14"/>
              </w:rPr>
              <w:t>PO</w:t>
            </w:r>
            <w:r w:rsidRPr="00D96A30">
              <w:rPr>
                <w:rFonts w:cs="Arial"/>
                <w:spacing w:val="-6"/>
                <w:sz w:val="14"/>
                <w:szCs w:val="14"/>
                <w:vertAlign w:val="subscript"/>
              </w:rPr>
              <w:t>4</w:t>
            </w:r>
            <w:r w:rsidR="00D96A30">
              <w:rPr>
                <w:rFonts w:cs="Arial"/>
                <w:spacing w:val="-6"/>
                <w:sz w:val="14"/>
                <w:szCs w:val="14"/>
              </w:rPr>
              <w:t>)</w:t>
            </w:r>
            <w:r w:rsidRPr="00D96A30">
              <w:rPr>
                <w:rFonts w:cs="Arial"/>
                <w:spacing w:val="-6"/>
                <w:sz w:val="14"/>
                <w:szCs w:val="14"/>
                <w:vertAlign w:val="superscript"/>
              </w:rPr>
              <w:t>3-</w:t>
            </w:r>
            <w:r w:rsidRPr="002D3377">
              <w:rPr>
                <w:rFonts w:cs="Arial"/>
                <w:spacing w:val="-6"/>
                <w:sz w:val="14"/>
                <w:szCs w:val="14"/>
              </w:rPr>
              <w:t>-</w:t>
            </w:r>
            <w:r w:rsidRPr="002D3377">
              <w:rPr>
                <w:rFonts w:cs="Arial"/>
                <w:sz w:val="14"/>
                <w:szCs w:val="14"/>
              </w:rPr>
              <w:t>Äq</w:t>
            </w:r>
            <w:r w:rsidRPr="002D3377">
              <w:rPr>
                <w:rFonts w:cs="Arial"/>
                <w:sz w:val="14"/>
                <w:szCs w:val="14"/>
              </w:rPr>
              <w:t>.]</w:t>
            </w:r>
          </w:p>
        </w:tc>
        <w:tc>
          <w:tcPr>
            <w:tcW w:w="567" w:type="dxa"/>
            <w:tcBorders>
              <w:top w:val="single" w:sz="4" w:space="0" w:color="auto"/>
              <w:left w:val="single" w:sz="4" w:space="0" w:color="auto"/>
              <w:right w:val="single" w:sz="4" w:space="0" w:color="auto"/>
            </w:tcBorders>
            <w:vAlign w:val="center"/>
          </w:tcPr>
          <w:p w:rsidR="008E1910" w:rsidRPr="003D365D" w:rsidP="004A278F">
            <w:pPr>
              <w:jc w:val="center"/>
              <w:rPr>
                <w:rFonts w:cs="Arial"/>
                <w:spacing w:val="-8"/>
                <w:sz w:val="14"/>
                <w:szCs w:val="14"/>
              </w:rPr>
            </w:pPr>
          </w:p>
        </w:tc>
      </w:tr>
      <w:tr w:rsidTr="000C373B">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D208DC" w:rsidRPr="002D3377" w:rsidP="000C373B">
            <w:pPr>
              <w:jc w:val="center"/>
              <w:rPr>
                <w:rFonts w:cs="Arial"/>
                <w:spacing w:val="-4"/>
                <w:sz w:val="14"/>
                <w:szCs w:val="14"/>
              </w:rPr>
            </w:pPr>
            <w:bookmarkStart w:id="219" w:name="IBUProp_LcaRow_EP_freshwater"/>
            <w:r w:rsidRPr="002D3377">
              <w:rPr>
                <w:rFonts w:cs="Arial"/>
                <w:spacing w:val="-4"/>
                <w:sz w:val="14"/>
                <w:szCs w:val="14"/>
              </w:rPr>
              <w:t>EP</w:t>
            </w:r>
            <w:r>
              <w:rPr>
                <w:rFonts w:cs="Arial"/>
                <w:spacing w:val="-4"/>
                <w:sz w:val="14"/>
                <w:szCs w:val="14"/>
              </w:rPr>
              <w:t>-</w:t>
            </w:r>
            <w:r w:rsidRPr="005E5695">
              <w:rPr>
                <w:rFonts w:cs="Arial"/>
                <w:sz w:val="14"/>
                <w:szCs w:val="14"/>
              </w:rPr>
              <w:t>freshwater</w:t>
            </w:r>
            <w:bookmarkEnd w:id="219"/>
          </w:p>
        </w:tc>
        <w:tc>
          <w:tcPr>
            <w:tcW w:w="3118" w:type="dxa"/>
            <w:tcBorders>
              <w:top w:val="single" w:sz="4" w:space="0" w:color="auto"/>
              <w:left w:val="single" w:sz="4" w:space="0" w:color="auto"/>
              <w:right w:val="single" w:sz="4" w:space="0" w:color="auto"/>
            </w:tcBorders>
          </w:tcPr>
          <w:p w:rsidR="00D208DC" w:rsidRPr="002D3377" w:rsidP="000C373B">
            <w:pPr>
              <w:jc w:val="center"/>
              <w:rPr>
                <w:rFonts w:cs="Arial"/>
                <w:spacing w:val="-4"/>
                <w:sz w:val="14"/>
                <w:szCs w:val="14"/>
              </w:rPr>
            </w:pPr>
            <w:r w:rsidRPr="002D3377">
              <w:rPr>
                <w:rFonts w:cs="Arial"/>
                <w:spacing w:val="-4"/>
                <w:sz w:val="14"/>
                <w:szCs w:val="14"/>
              </w:rPr>
              <w:t>Eutrophierungspotenzial</w:t>
            </w:r>
            <w:r w:rsidR="00DF7747">
              <w:rPr>
                <w:rFonts w:cs="Arial"/>
                <w:spacing w:val="-4"/>
                <w:sz w:val="14"/>
                <w:szCs w:val="14"/>
              </w:rPr>
              <w:t xml:space="preserve"> -</w:t>
            </w:r>
            <w:r>
              <w:rPr>
                <w:rFonts w:cs="Arial"/>
                <w:sz w:val="14"/>
                <w:szCs w:val="14"/>
              </w:rPr>
              <w:t xml:space="preserve"> Süß</w:t>
            </w:r>
            <w:r w:rsidRPr="005E5695">
              <w:rPr>
                <w:rFonts w:cs="Arial"/>
                <w:sz w:val="14"/>
                <w:szCs w:val="14"/>
              </w:rPr>
              <w:t>wasser</w:t>
            </w:r>
          </w:p>
        </w:tc>
        <w:tc>
          <w:tcPr>
            <w:tcW w:w="992" w:type="dxa"/>
            <w:tcBorders>
              <w:top w:val="single" w:sz="4" w:space="0" w:color="auto"/>
              <w:left w:val="single" w:sz="4" w:space="0" w:color="auto"/>
              <w:right w:val="single" w:sz="4" w:space="0" w:color="auto"/>
            </w:tcBorders>
            <w:vAlign w:val="center"/>
          </w:tcPr>
          <w:p w:rsidR="00D208DC" w:rsidRPr="002D3377" w:rsidP="000C373B">
            <w:pPr>
              <w:jc w:val="center"/>
              <w:rPr>
                <w:rFonts w:cs="Arial"/>
                <w:sz w:val="14"/>
                <w:szCs w:val="14"/>
              </w:rPr>
            </w:pPr>
            <w:r w:rsidRPr="002D3377">
              <w:rPr>
                <w:rFonts w:cs="Arial"/>
                <w:spacing w:val="-6"/>
                <w:sz w:val="14"/>
                <w:szCs w:val="14"/>
              </w:rPr>
              <w:t xml:space="preserve">[kg </w:t>
            </w:r>
            <w:r w:rsidRPr="005E5695">
              <w:rPr>
                <w:rFonts w:cs="Arial"/>
                <w:sz w:val="14"/>
                <w:szCs w:val="14"/>
              </w:rPr>
              <w:t>P</w:t>
            </w:r>
            <w:r w:rsidRPr="002D3377">
              <w:rPr>
                <w:rFonts w:cs="Arial"/>
                <w:spacing w:val="-6"/>
                <w:sz w:val="14"/>
                <w:szCs w:val="14"/>
              </w:rPr>
              <w:t>-</w:t>
            </w:r>
            <w:r w:rsidRPr="002D3377">
              <w:rPr>
                <w:rFonts w:cs="Arial"/>
                <w:sz w:val="14"/>
                <w:szCs w:val="14"/>
              </w:rPr>
              <w:t>Äq</w:t>
            </w:r>
            <w:r w:rsidRPr="002D3377">
              <w:rPr>
                <w:rFonts w:cs="Arial"/>
                <w:sz w:val="14"/>
                <w:szCs w:val="14"/>
              </w:rPr>
              <w:t>.]</w:t>
            </w:r>
          </w:p>
        </w:tc>
        <w:tc>
          <w:tcPr>
            <w:tcW w:w="567" w:type="dxa"/>
            <w:tcBorders>
              <w:top w:val="single" w:sz="4" w:space="0" w:color="auto"/>
              <w:left w:val="single" w:sz="4" w:space="0" w:color="auto"/>
              <w:right w:val="single" w:sz="4" w:space="0" w:color="auto"/>
            </w:tcBorders>
            <w:vAlign w:val="center"/>
          </w:tcPr>
          <w:p w:rsidR="00D208DC" w:rsidRPr="003D365D" w:rsidP="000C373B">
            <w:pPr>
              <w:jc w:val="center"/>
              <w:rPr>
                <w:rFonts w:cs="Arial"/>
                <w:spacing w:val="-8"/>
                <w:sz w:val="14"/>
                <w:szCs w:val="14"/>
              </w:rPr>
            </w:pPr>
          </w:p>
        </w:tc>
      </w:tr>
      <w:tr w:rsidTr="000C373B">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D208DC" w:rsidRPr="002D3377" w:rsidP="000C373B">
            <w:pPr>
              <w:jc w:val="center"/>
              <w:rPr>
                <w:rFonts w:cs="Arial"/>
                <w:spacing w:val="-4"/>
                <w:sz w:val="14"/>
                <w:szCs w:val="14"/>
              </w:rPr>
            </w:pPr>
            <w:bookmarkStart w:id="220" w:name="IBUProp_LcaRow_EP_marine"/>
            <w:r w:rsidRPr="002D3377">
              <w:rPr>
                <w:rFonts w:cs="Arial"/>
                <w:spacing w:val="-4"/>
                <w:sz w:val="14"/>
                <w:szCs w:val="14"/>
              </w:rPr>
              <w:t>EP</w:t>
            </w:r>
            <w:r>
              <w:rPr>
                <w:rFonts w:cs="Arial"/>
                <w:spacing w:val="-4"/>
                <w:sz w:val="14"/>
                <w:szCs w:val="14"/>
              </w:rPr>
              <w:t>-</w:t>
            </w:r>
            <w:r w:rsidRPr="005E5695">
              <w:rPr>
                <w:rFonts w:cs="Arial"/>
                <w:sz w:val="14"/>
                <w:szCs w:val="14"/>
              </w:rPr>
              <w:t>marin</w:t>
            </w:r>
            <w:r>
              <w:rPr>
                <w:rFonts w:cs="Arial"/>
                <w:sz w:val="14"/>
                <w:szCs w:val="14"/>
              </w:rPr>
              <w:t>e</w:t>
            </w:r>
            <w:bookmarkEnd w:id="220"/>
          </w:p>
        </w:tc>
        <w:tc>
          <w:tcPr>
            <w:tcW w:w="3118" w:type="dxa"/>
            <w:tcBorders>
              <w:top w:val="single" w:sz="4" w:space="0" w:color="auto"/>
              <w:left w:val="single" w:sz="4" w:space="0" w:color="auto"/>
              <w:right w:val="single" w:sz="4" w:space="0" w:color="auto"/>
            </w:tcBorders>
          </w:tcPr>
          <w:p w:rsidR="00D208DC" w:rsidRPr="002D3377" w:rsidP="000C373B">
            <w:pPr>
              <w:jc w:val="center"/>
              <w:rPr>
                <w:rFonts w:cs="Arial"/>
                <w:spacing w:val="-4"/>
                <w:sz w:val="14"/>
                <w:szCs w:val="14"/>
              </w:rPr>
            </w:pPr>
            <w:r w:rsidRPr="002D3377">
              <w:rPr>
                <w:rFonts w:cs="Arial"/>
                <w:spacing w:val="-4"/>
                <w:sz w:val="14"/>
                <w:szCs w:val="14"/>
              </w:rPr>
              <w:t>Eutrophierungspotenzial</w:t>
            </w:r>
            <w:r w:rsidR="00DF7747">
              <w:rPr>
                <w:rFonts w:cs="Arial"/>
                <w:spacing w:val="-4"/>
                <w:sz w:val="14"/>
                <w:szCs w:val="14"/>
              </w:rPr>
              <w:t xml:space="preserve"> -</w:t>
            </w:r>
            <w:r>
              <w:rPr>
                <w:rFonts w:cs="Arial"/>
                <w:sz w:val="14"/>
                <w:szCs w:val="14"/>
              </w:rPr>
              <w:t xml:space="preserve"> Salzwasser</w:t>
            </w:r>
          </w:p>
        </w:tc>
        <w:tc>
          <w:tcPr>
            <w:tcW w:w="992" w:type="dxa"/>
            <w:tcBorders>
              <w:top w:val="single" w:sz="4" w:space="0" w:color="auto"/>
              <w:left w:val="single" w:sz="4" w:space="0" w:color="auto"/>
              <w:right w:val="single" w:sz="4" w:space="0" w:color="auto"/>
            </w:tcBorders>
            <w:vAlign w:val="center"/>
          </w:tcPr>
          <w:p w:rsidR="00D208DC" w:rsidRPr="002D3377" w:rsidP="000C373B">
            <w:pPr>
              <w:jc w:val="center"/>
              <w:rPr>
                <w:rFonts w:cs="Arial"/>
                <w:sz w:val="14"/>
                <w:szCs w:val="14"/>
              </w:rPr>
            </w:pPr>
            <w:r w:rsidRPr="002D3377">
              <w:rPr>
                <w:rFonts w:cs="Arial"/>
                <w:spacing w:val="-6"/>
                <w:sz w:val="14"/>
                <w:szCs w:val="14"/>
              </w:rPr>
              <w:t xml:space="preserve">[kg </w:t>
            </w:r>
            <w:r>
              <w:rPr>
                <w:rFonts w:cs="Arial"/>
                <w:spacing w:val="-6"/>
                <w:sz w:val="14"/>
                <w:szCs w:val="14"/>
              </w:rPr>
              <w:t>N</w:t>
            </w:r>
            <w:r w:rsidRPr="002D3377">
              <w:rPr>
                <w:rFonts w:cs="Arial"/>
                <w:spacing w:val="-6"/>
                <w:sz w:val="14"/>
                <w:szCs w:val="14"/>
              </w:rPr>
              <w:t>-</w:t>
            </w:r>
            <w:r w:rsidRPr="002D3377">
              <w:rPr>
                <w:rFonts w:cs="Arial"/>
                <w:sz w:val="14"/>
                <w:szCs w:val="14"/>
              </w:rPr>
              <w:t>Äq</w:t>
            </w:r>
            <w:r w:rsidRPr="002D3377">
              <w:rPr>
                <w:rFonts w:cs="Arial"/>
                <w:sz w:val="14"/>
                <w:szCs w:val="14"/>
              </w:rPr>
              <w:t>.]</w:t>
            </w:r>
          </w:p>
        </w:tc>
        <w:tc>
          <w:tcPr>
            <w:tcW w:w="567" w:type="dxa"/>
            <w:tcBorders>
              <w:top w:val="single" w:sz="4" w:space="0" w:color="auto"/>
              <w:left w:val="single" w:sz="4" w:space="0" w:color="auto"/>
              <w:right w:val="single" w:sz="4" w:space="0" w:color="auto"/>
            </w:tcBorders>
            <w:vAlign w:val="center"/>
          </w:tcPr>
          <w:p w:rsidR="00D208DC" w:rsidRPr="003D365D" w:rsidP="000C373B">
            <w:pPr>
              <w:jc w:val="center"/>
              <w:rPr>
                <w:rFonts w:cs="Arial"/>
                <w:spacing w:val="-8"/>
                <w:sz w:val="14"/>
                <w:szCs w:val="14"/>
              </w:rPr>
            </w:pPr>
          </w:p>
        </w:tc>
      </w:tr>
      <w:tr w:rsidTr="000C373B">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D208DC" w:rsidRPr="002D3377" w:rsidP="000C373B">
            <w:pPr>
              <w:jc w:val="center"/>
              <w:rPr>
                <w:rFonts w:cs="Arial"/>
                <w:spacing w:val="-4"/>
                <w:sz w:val="14"/>
                <w:szCs w:val="14"/>
              </w:rPr>
            </w:pPr>
            <w:bookmarkStart w:id="221" w:name="IBUProp_LcaRow_EP_terrestrial"/>
            <w:r w:rsidRPr="002D3377">
              <w:rPr>
                <w:rFonts w:cs="Arial"/>
                <w:spacing w:val="-4"/>
                <w:sz w:val="14"/>
                <w:szCs w:val="14"/>
              </w:rPr>
              <w:t>EP</w:t>
            </w:r>
            <w:r>
              <w:rPr>
                <w:rFonts w:cs="Arial"/>
                <w:spacing w:val="-4"/>
                <w:sz w:val="14"/>
                <w:szCs w:val="14"/>
              </w:rPr>
              <w:t>-</w:t>
            </w:r>
            <w:r>
              <w:rPr>
                <w:rFonts w:cs="Arial"/>
                <w:sz w:val="14"/>
                <w:szCs w:val="14"/>
              </w:rPr>
              <w:t>terrestrial</w:t>
            </w:r>
            <w:bookmarkEnd w:id="221"/>
          </w:p>
        </w:tc>
        <w:tc>
          <w:tcPr>
            <w:tcW w:w="3118" w:type="dxa"/>
            <w:tcBorders>
              <w:top w:val="single" w:sz="4" w:space="0" w:color="auto"/>
              <w:left w:val="single" w:sz="4" w:space="0" w:color="auto"/>
              <w:right w:val="single" w:sz="4" w:space="0" w:color="auto"/>
            </w:tcBorders>
          </w:tcPr>
          <w:p w:rsidR="00D208DC" w:rsidRPr="002D3377" w:rsidP="000C373B">
            <w:pPr>
              <w:jc w:val="center"/>
              <w:rPr>
                <w:rFonts w:cs="Arial"/>
                <w:spacing w:val="-4"/>
                <w:sz w:val="14"/>
                <w:szCs w:val="14"/>
              </w:rPr>
            </w:pPr>
            <w:r w:rsidRPr="002D3377">
              <w:rPr>
                <w:rFonts w:cs="Arial"/>
                <w:spacing w:val="-4"/>
                <w:sz w:val="14"/>
                <w:szCs w:val="14"/>
              </w:rPr>
              <w:t>Eutrophierungspotenzial</w:t>
            </w:r>
            <w:r w:rsidR="00DF7747">
              <w:rPr>
                <w:rFonts w:cs="Arial"/>
                <w:sz w:val="14"/>
                <w:szCs w:val="14"/>
              </w:rPr>
              <w:t>, kumulierte Überschreitung</w:t>
            </w:r>
          </w:p>
        </w:tc>
        <w:tc>
          <w:tcPr>
            <w:tcW w:w="992" w:type="dxa"/>
            <w:tcBorders>
              <w:top w:val="single" w:sz="4" w:space="0" w:color="auto"/>
              <w:left w:val="single" w:sz="4" w:space="0" w:color="auto"/>
              <w:right w:val="single" w:sz="4" w:space="0" w:color="auto"/>
            </w:tcBorders>
            <w:vAlign w:val="center"/>
          </w:tcPr>
          <w:p w:rsidR="00D208DC" w:rsidRPr="002D3377" w:rsidP="000C373B">
            <w:pPr>
              <w:jc w:val="center"/>
              <w:rPr>
                <w:rFonts w:cs="Arial"/>
                <w:sz w:val="14"/>
                <w:szCs w:val="14"/>
              </w:rPr>
            </w:pPr>
            <w:r w:rsidRPr="002D3377">
              <w:rPr>
                <w:rFonts w:cs="Arial"/>
                <w:spacing w:val="-6"/>
                <w:sz w:val="14"/>
                <w:szCs w:val="14"/>
              </w:rPr>
              <w:t>[</w:t>
            </w:r>
            <w:r w:rsidRPr="005E5695">
              <w:rPr>
                <w:rFonts w:cs="Arial"/>
                <w:sz w:val="14"/>
                <w:szCs w:val="14"/>
              </w:rPr>
              <w:t>mol</w:t>
            </w:r>
            <w:r w:rsidRPr="005E5695">
              <w:rPr>
                <w:rFonts w:cs="Arial"/>
                <w:sz w:val="14"/>
                <w:szCs w:val="14"/>
              </w:rPr>
              <w:t xml:space="preserve"> N</w:t>
            </w:r>
            <w:r w:rsidRPr="002D3377">
              <w:rPr>
                <w:rFonts w:cs="Arial"/>
                <w:spacing w:val="-6"/>
                <w:sz w:val="14"/>
                <w:szCs w:val="14"/>
              </w:rPr>
              <w:t>-</w:t>
            </w:r>
            <w:r w:rsidRPr="002D3377">
              <w:rPr>
                <w:rFonts w:cs="Arial"/>
                <w:sz w:val="14"/>
                <w:szCs w:val="14"/>
              </w:rPr>
              <w:t>Äq</w:t>
            </w:r>
            <w:r w:rsidRPr="002D3377">
              <w:rPr>
                <w:rFonts w:cs="Arial"/>
                <w:sz w:val="14"/>
                <w:szCs w:val="14"/>
              </w:rPr>
              <w:t>.]</w:t>
            </w:r>
          </w:p>
        </w:tc>
        <w:tc>
          <w:tcPr>
            <w:tcW w:w="567" w:type="dxa"/>
            <w:tcBorders>
              <w:top w:val="single" w:sz="4" w:space="0" w:color="auto"/>
              <w:left w:val="single" w:sz="4" w:space="0" w:color="auto"/>
              <w:right w:val="single" w:sz="4" w:space="0" w:color="auto"/>
            </w:tcBorders>
            <w:vAlign w:val="center"/>
          </w:tcPr>
          <w:p w:rsidR="00D208DC" w:rsidRPr="003D365D" w:rsidP="000C373B">
            <w:pPr>
              <w:jc w:val="center"/>
              <w:rPr>
                <w:rFonts w:cs="Arial"/>
                <w:spacing w:val="-8"/>
                <w:sz w:val="14"/>
                <w:szCs w:val="14"/>
              </w:rPr>
            </w:pPr>
          </w:p>
        </w:tc>
      </w:tr>
      <w:tr w:rsidTr="00D70260">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bottom w:val="single" w:sz="4" w:space="0" w:color="auto"/>
              <w:right w:val="single" w:sz="4" w:space="0" w:color="auto"/>
            </w:tcBorders>
            <w:vAlign w:val="center"/>
          </w:tcPr>
          <w:p w:rsidR="008E1910" w:rsidRPr="002D3377" w:rsidP="0066299B">
            <w:pPr>
              <w:jc w:val="center"/>
              <w:rPr>
                <w:rFonts w:cs="Arial"/>
                <w:spacing w:val="-4"/>
                <w:sz w:val="14"/>
                <w:szCs w:val="14"/>
              </w:rPr>
            </w:pPr>
            <w:bookmarkStart w:id="222" w:name="IBUProp_LcaRow_POCP"/>
            <w:r w:rsidRPr="002D3377">
              <w:rPr>
                <w:rFonts w:cs="Arial"/>
                <w:spacing w:val="-4"/>
                <w:sz w:val="14"/>
                <w:szCs w:val="14"/>
              </w:rPr>
              <w:t>POCP</w:t>
            </w:r>
            <w:bookmarkEnd w:id="222"/>
          </w:p>
        </w:tc>
        <w:tc>
          <w:tcPr>
            <w:tcW w:w="3118" w:type="dxa"/>
            <w:tcBorders>
              <w:top w:val="single" w:sz="4" w:space="0" w:color="auto"/>
              <w:left w:val="single" w:sz="4" w:space="0" w:color="auto"/>
              <w:bottom w:val="single" w:sz="4" w:space="0" w:color="auto"/>
              <w:right w:val="single" w:sz="4" w:space="0" w:color="auto"/>
            </w:tcBorders>
          </w:tcPr>
          <w:p w:rsidR="008E1910" w:rsidRPr="002D3377" w:rsidP="004A0B88">
            <w:pPr>
              <w:jc w:val="center"/>
              <w:rPr>
                <w:rFonts w:cs="Arial"/>
                <w:spacing w:val="-4"/>
                <w:sz w:val="14"/>
                <w:szCs w:val="14"/>
              </w:rPr>
            </w:pPr>
            <w:r w:rsidRPr="002D3377">
              <w:rPr>
                <w:rFonts w:cs="Arial"/>
                <w:spacing w:val="-4"/>
                <w:sz w:val="14"/>
                <w:szCs w:val="14"/>
              </w:rPr>
              <w:t>Bildungs</w:t>
            </w:r>
            <w:r w:rsidRPr="002D3377" w:rsidR="00E12B37">
              <w:rPr>
                <w:rFonts w:cs="Arial"/>
                <w:spacing w:val="-4"/>
                <w:sz w:val="14"/>
                <w:szCs w:val="14"/>
              </w:rPr>
              <w:t>potenzial</w:t>
            </w:r>
            <w:r w:rsidRPr="002D3377">
              <w:rPr>
                <w:rFonts w:cs="Arial"/>
                <w:spacing w:val="-4"/>
                <w:sz w:val="14"/>
                <w:szCs w:val="14"/>
              </w:rPr>
              <w:t xml:space="preserve"> für troposphärisches Ozon</w:t>
            </w:r>
          </w:p>
        </w:tc>
        <w:tc>
          <w:tcPr>
            <w:tcW w:w="992" w:type="dxa"/>
            <w:tcBorders>
              <w:top w:val="single" w:sz="4" w:space="0" w:color="auto"/>
              <w:left w:val="single" w:sz="4" w:space="0" w:color="auto"/>
              <w:bottom w:val="single" w:sz="4" w:space="0" w:color="auto"/>
              <w:right w:val="single" w:sz="4" w:space="0" w:color="auto"/>
            </w:tcBorders>
            <w:vAlign w:val="center"/>
          </w:tcPr>
          <w:p w:rsidR="008E1910" w:rsidRPr="002D3377" w:rsidP="0062116F">
            <w:pPr>
              <w:jc w:val="center"/>
              <w:rPr>
                <w:rFonts w:cs="Arial"/>
                <w:sz w:val="14"/>
                <w:szCs w:val="14"/>
              </w:rPr>
            </w:pPr>
            <w:r>
              <w:rPr>
                <w:rFonts w:cs="Arial"/>
                <w:sz w:val="14"/>
                <w:szCs w:val="14"/>
              </w:rPr>
              <w:t>[kg Ethen-</w:t>
            </w:r>
            <w:r w:rsidRPr="002D3377">
              <w:rPr>
                <w:rFonts w:cs="Arial"/>
                <w:sz w:val="14"/>
                <w:szCs w:val="14"/>
              </w:rPr>
              <w:t>Äq</w:t>
            </w:r>
            <w:r w:rsidRPr="002D3377">
              <w:rPr>
                <w:rFonts w:cs="Arial"/>
                <w:sz w:val="14"/>
                <w:szCs w:val="14"/>
              </w:rPr>
              <w:t>.]</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3D365D" w:rsidP="004A278F">
            <w:pPr>
              <w:jc w:val="center"/>
              <w:rPr>
                <w:rFonts w:cs="Arial"/>
                <w:spacing w:val="-8"/>
                <w:sz w:val="14"/>
                <w:szCs w:val="14"/>
              </w:rPr>
            </w:pPr>
          </w:p>
        </w:tc>
      </w:tr>
      <w:tr w:rsidTr="000C373B">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bottom w:val="single" w:sz="4" w:space="0" w:color="auto"/>
              <w:right w:val="single" w:sz="4" w:space="0" w:color="auto"/>
            </w:tcBorders>
            <w:vAlign w:val="center"/>
          </w:tcPr>
          <w:p w:rsidR="00D208DC" w:rsidRPr="002D3377" w:rsidP="000C373B">
            <w:pPr>
              <w:jc w:val="center"/>
              <w:rPr>
                <w:rFonts w:cs="Arial"/>
                <w:spacing w:val="-4"/>
                <w:sz w:val="14"/>
                <w:szCs w:val="14"/>
              </w:rPr>
            </w:pPr>
            <w:bookmarkStart w:id="223" w:name="IBUProp_LcaRow_POCP_a2"/>
            <w:r w:rsidRPr="002D3377">
              <w:rPr>
                <w:rFonts w:cs="Arial"/>
                <w:spacing w:val="-4"/>
                <w:sz w:val="14"/>
                <w:szCs w:val="14"/>
              </w:rPr>
              <w:t>POCP</w:t>
            </w:r>
            <w:bookmarkEnd w:id="223"/>
          </w:p>
        </w:tc>
        <w:tc>
          <w:tcPr>
            <w:tcW w:w="3118" w:type="dxa"/>
            <w:tcBorders>
              <w:top w:val="single" w:sz="4" w:space="0" w:color="auto"/>
              <w:left w:val="single" w:sz="4" w:space="0" w:color="auto"/>
              <w:bottom w:val="single" w:sz="4" w:space="0" w:color="auto"/>
              <w:right w:val="single" w:sz="4" w:space="0" w:color="auto"/>
            </w:tcBorders>
          </w:tcPr>
          <w:p w:rsidR="00D208DC" w:rsidRPr="002D3377" w:rsidP="000C373B">
            <w:pPr>
              <w:jc w:val="center"/>
              <w:rPr>
                <w:rFonts w:cs="Arial"/>
                <w:spacing w:val="-4"/>
                <w:sz w:val="14"/>
                <w:szCs w:val="14"/>
              </w:rPr>
            </w:pPr>
            <w:r w:rsidRPr="002D3377">
              <w:rPr>
                <w:rFonts w:cs="Arial"/>
                <w:spacing w:val="-4"/>
                <w:sz w:val="14"/>
                <w:szCs w:val="14"/>
              </w:rPr>
              <w:t>Bildungspotenzial für troposphärisches Ozon</w:t>
            </w:r>
          </w:p>
        </w:tc>
        <w:tc>
          <w:tcPr>
            <w:tcW w:w="992" w:type="dxa"/>
            <w:tcBorders>
              <w:top w:val="single" w:sz="4" w:space="0" w:color="auto"/>
              <w:left w:val="single" w:sz="4" w:space="0" w:color="auto"/>
              <w:bottom w:val="single" w:sz="4" w:space="0" w:color="auto"/>
              <w:right w:val="single" w:sz="4" w:space="0" w:color="auto"/>
            </w:tcBorders>
            <w:vAlign w:val="center"/>
          </w:tcPr>
          <w:p w:rsidR="00D208DC" w:rsidRPr="002D3377" w:rsidP="000C373B">
            <w:pPr>
              <w:jc w:val="center"/>
              <w:rPr>
                <w:rFonts w:cs="Arial"/>
                <w:sz w:val="14"/>
                <w:szCs w:val="14"/>
              </w:rPr>
            </w:pPr>
            <w:r>
              <w:rPr>
                <w:rFonts w:cs="Arial"/>
                <w:sz w:val="14"/>
                <w:szCs w:val="14"/>
              </w:rPr>
              <w:t xml:space="preserve">[kg </w:t>
            </w:r>
            <w:r w:rsidRPr="00901D1B">
              <w:rPr>
                <w:rFonts w:cs="Arial"/>
                <w:spacing w:val="-4"/>
                <w:sz w:val="14"/>
                <w:szCs w:val="14"/>
                <w:lang w:val="en-US"/>
              </w:rPr>
              <w:t>NMVOC</w:t>
            </w:r>
            <w:r>
              <w:rPr>
                <w:rFonts w:cs="Arial"/>
                <w:sz w:val="14"/>
                <w:szCs w:val="14"/>
              </w:rPr>
              <w:t>-</w:t>
            </w:r>
            <w:r w:rsidRPr="002D3377">
              <w:rPr>
                <w:rFonts w:cs="Arial"/>
                <w:sz w:val="14"/>
                <w:szCs w:val="14"/>
              </w:rPr>
              <w:t>Äq</w:t>
            </w:r>
            <w:r w:rsidRPr="002D3377">
              <w:rPr>
                <w:rFonts w:cs="Arial"/>
                <w:sz w:val="14"/>
                <w:szCs w:val="14"/>
              </w:rPr>
              <w:t>.]</w:t>
            </w:r>
          </w:p>
        </w:tc>
        <w:tc>
          <w:tcPr>
            <w:tcW w:w="567" w:type="dxa"/>
            <w:tcBorders>
              <w:top w:val="single" w:sz="4" w:space="0" w:color="auto"/>
              <w:left w:val="single" w:sz="4" w:space="0" w:color="auto"/>
              <w:bottom w:val="single" w:sz="4" w:space="0" w:color="auto"/>
              <w:right w:val="single" w:sz="4" w:space="0" w:color="auto"/>
            </w:tcBorders>
            <w:vAlign w:val="center"/>
          </w:tcPr>
          <w:p w:rsidR="00D208DC" w:rsidRPr="003D365D" w:rsidP="000C373B">
            <w:pPr>
              <w:jc w:val="center"/>
              <w:rPr>
                <w:rFonts w:cs="Arial"/>
                <w:spacing w:val="-8"/>
                <w:sz w:val="14"/>
                <w:szCs w:val="14"/>
              </w:rPr>
            </w:pPr>
          </w:p>
        </w:tc>
      </w:tr>
      <w:tr w:rsidTr="00D70260">
        <w:tblPrEx>
          <w:tblW w:w="5670" w:type="dxa"/>
          <w:tblInd w:w="5" w:type="dxa"/>
          <w:tblLayout w:type="fixed"/>
          <w:tblCellMar>
            <w:left w:w="0" w:type="dxa"/>
            <w:right w:w="0" w:type="dxa"/>
          </w:tblCellMar>
          <w:tblLook w:val="0000"/>
        </w:tblPrEx>
        <w:trPr>
          <w:trHeight w:val="64"/>
        </w:trPr>
        <w:tc>
          <w:tcPr>
            <w:tcW w:w="993" w:type="dxa"/>
            <w:tcBorders>
              <w:top w:val="single" w:sz="4" w:space="0" w:color="auto"/>
              <w:left w:val="single" w:sz="4" w:space="0" w:color="auto"/>
              <w:bottom w:val="single" w:sz="4" w:space="0" w:color="auto"/>
              <w:right w:val="single" w:sz="4" w:space="0" w:color="auto"/>
            </w:tcBorders>
            <w:vAlign w:val="center"/>
          </w:tcPr>
          <w:p w:rsidR="008E1910" w:rsidRPr="002D3377" w:rsidP="0066299B">
            <w:pPr>
              <w:jc w:val="center"/>
              <w:rPr>
                <w:rFonts w:cs="Arial"/>
                <w:spacing w:val="-4"/>
                <w:sz w:val="14"/>
                <w:szCs w:val="14"/>
              </w:rPr>
            </w:pPr>
            <w:bookmarkStart w:id="224" w:name="IBUProp_LcaRow_ADPE"/>
            <w:r w:rsidRPr="002D3377">
              <w:rPr>
                <w:rFonts w:cs="Arial"/>
                <w:spacing w:val="-4"/>
                <w:sz w:val="14"/>
                <w:szCs w:val="14"/>
              </w:rPr>
              <w:t>ADPE</w:t>
            </w:r>
            <w:bookmarkEnd w:id="224"/>
          </w:p>
        </w:tc>
        <w:tc>
          <w:tcPr>
            <w:tcW w:w="3118" w:type="dxa"/>
            <w:tcBorders>
              <w:top w:val="single" w:sz="4" w:space="0" w:color="auto"/>
              <w:left w:val="single" w:sz="4" w:space="0" w:color="auto"/>
              <w:bottom w:val="single" w:sz="4" w:space="0" w:color="auto"/>
              <w:right w:val="single" w:sz="4" w:space="0" w:color="auto"/>
            </w:tcBorders>
          </w:tcPr>
          <w:p w:rsidR="008E1910" w:rsidRPr="002D3377" w:rsidP="00454712">
            <w:pPr>
              <w:jc w:val="center"/>
              <w:rPr>
                <w:rFonts w:cs="Arial"/>
                <w:spacing w:val="-4"/>
                <w:sz w:val="14"/>
                <w:szCs w:val="14"/>
              </w:rPr>
            </w:pPr>
            <w:r w:rsidRPr="00B9356B">
              <w:rPr>
                <w:rFonts w:cs="Arial"/>
                <w:spacing w:val="-4"/>
                <w:sz w:val="14"/>
                <w:szCs w:val="14"/>
              </w:rPr>
              <w:t>Poten</w:t>
            </w:r>
            <w:r w:rsidR="00F87EDC">
              <w:rPr>
                <w:rFonts w:cs="Arial"/>
                <w:spacing w:val="-4"/>
                <w:sz w:val="14"/>
                <w:szCs w:val="14"/>
              </w:rPr>
              <w:t>z</w:t>
            </w:r>
            <w:r w:rsidR="00D022B7">
              <w:rPr>
                <w:rFonts w:cs="Arial"/>
                <w:spacing w:val="-4"/>
                <w:sz w:val="14"/>
                <w:szCs w:val="14"/>
              </w:rPr>
              <w:t>ial für die Verknappung abiotischer</w:t>
            </w:r>
            <w:r w:rsidRPr="00B9356B">
              <w:rPr>
                <w:rFonts w:cs="Arial"/>
                <w:spacing w:val="-4"/>
                <w:sz w:val="14"/>
                <w:szCs w:val="14"/>
              </w:rPr>
              <w:t xml:space="preserve"> Ressourcen </w:t>
            </w:r>
            <w:r w:rsidR="00DF7747">
              <w:rPr>
                <w:rFonts w:cs="Arial"/>
                <w:spacing w:val="-4"/>
                <w:sz w:val="14"/>
                <w:szCs w:val="14"/>
              </w:rPr>
              <w:t>-</w:t>
            </w:r>
            <w:r w:rsidRPr="00B9356B" w:rsidR="00FA48E0">
              <w:rPr>
                <w:rFonts w:cs="Arial"/>
                <w:spacing w:val="-4"/>
                <w:sz w:val="14"/>
                <w:szCs w:val="14"/>
              </w:rPr>
              <w:t xml:space="preserve"> </w:t>
            </w:r>
            <w:r w:rsidRPr="00B9356B">
              <w:rPr>
                <w:rFonts w:cs="Arial"/>
                <w:spacing w:val="-4"/>
                <w:sz w:val="14"/>
                <w:szCs w:val="14"/>
              </w:rPr>
              <w:t>nicht fossile Ressourcen</w:t>
            </w:r>
          </w:p>
        </w:tc>
        <w:tc>
          <w:tcPr>
            <w:tcW w:w="992" w:type="dxa"/>
            <w:tcBorders>
              <w:top w:val="single" w:sz="4" w:space="0" w:color="auto"/>
              <w:left w:val="single" w:sz="4" w:space="0" w:color="auto"/>
              <w:bottom w:val="single" w:sz="4" w:space="0" w:color="auto"/>
              <w:right w:val="single" w:sz="4" w:space="0" w:color="auto"/>
            </w:tcBorders>
            <w:vAlign w:val="center"/>
          </w:tcPr>
          <w:p w:rsidR="008E1910" w:rsidRPr="002D3377" w:rsidP="0064695E">
            <w:pPr>
              <w:jc w:val="center"/>
              <w:rPr>
                <w:rFonts w:cs="Arial"/>
                <w:sz w:val="14"/>
                <w:szCs w:val="14"/>
              </w:rPr>
            </w:pPr>
            <w:r>
              <w:rPr>
                <w:rFonts w:cs="Arial"/>
                <w:sz w:val="14"/>
                <w:szCs w:val="14"/>
              </w:rPr>
              <w:t>[kg Sb-</w:t>
            </w:r>
            <w:r w:rsidRPr="002D3377">
              <w:rPr>
                <w:rFonts w:cs="Arial"/>
                <w:sz w:val="14"/>
                <w:szCs w:val="14"/>
              </w:rPr>
              <w:t>Äq</w:t>
            </w:r>
            <w:r w:rsidRPr="002D3377">
              <w:rPr>
                <w:rFonts w:cs="Arial"/>
                <w:sz w:val="14"/>
                <w:szCs w:val="14"/>
              </w:rPr>
              <w:t>.]</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3D365D" w:rsidP="004A278F">
            <w:pPr>
              <w:jc w:val="center"/>
              <w:rPr>
                <w:rFonts w:cs="Arial"/>
                <w:spacing w:val="-8"/>
                <w:sz w:val="14"/>
                <w:szCs w:val="14"/>
              </w:rPr>
            </w:pPr>
          </w:p>
        </w:tc>
      </w:tr>
      <w:tr w:rsidTr="00D70260">
        <w:tblPrEx>
          <w:tblW w:w="5670" w:type="dxa"/>
          <w:tblInd w:w="5" w:type="dxa"/>
          <w:tblLayout w:type="fixed"/>
          <w:tblCellMar>
            <w:left w:w="0" w:type="dxa"/>
            <w:right w:w="0" w:type="dxa"/>
          </w:tblCellMar>
          <w:tblLook w:val="0000"/>
        </w:tblPrEx>
        <w:trPr>
          <w:trHeight w:val="64"/>
        </w:trPr>
        <w:tc>
          <w:tcPr>
            <w:tcW w:w="993" w:type="dxa"/>
            <w:tcBorders>
              <w:top w:val="single" w:sz="4" w:space="0" w:color="auto"/>
              <w:left w:val="single" w:sz="4" w:space="0" w:color="auto"/>
              <w:bottom w:val="single" w:sz="4" w:space="0" w:color="auto"/>
              <w:right w:val="single" w:sz="4" w:space="0" w:color="auto"/>
            </w:tcBorders>
            <w:vAlign w:val="center"/>
          </w:tcPr>
          <w:p w:rsidR="00D208DC" w:rsidRPr="002D3377" w:rsidP="0066299B">
            <w:pPr>
              <w:jc w:val="center"/>
              <w:rPr>
                <w:rFonts w:cs="Arial"/>
                <w:spacing w:val="-4"/>
                <w:sz w:val="14"/>
                <w:szCs w:val="14"/>
              </w:rPr>
            </w:pPr>
            <w:bookmarkStart w:id="225" w:name="IBUProp_LcaRow_ADPF"/>
            <w:r w:rsidRPr="002D3377">
              <w:rPr>
                <w:rFonts w:cs="Arial"/>
                <w:spacing w:val="-4"/>
                <w:sz w:val="14"/>
                <w:szCs w:val="14"/>
              </w:rPr>
              <w:t>ADPF</w:t>
            </w:r>
            <w:bookmarkEnd w:id="225"/>
          </w:p>
        </w:tc>
        <w:tc>
          <w:tcPr>
            <w:tcW w:w="3118" w:type="dxa"/>
            <w:tcBorders>
              <w:top w:val="single" w:sz="4" w:space="0" w:color="auto"/>
              <w:left w:val="single" w:sz="4" w:space="0" w:color="auto"/>
              <w:bottom w:val="single" w:sz="4" w:space="0" w:color="auto"/>
              <w:right w:val="single" w:sz="4" w:space="0" w:color="auto"/>
            </w:tcBorders>
          </w:tcPr>
          <w:p w:rsidR="00D208DC" w:rsidRPr="00B9356B" w:rsidP="00454712">
            <w:pPr>
              <w:jc w:val="center"/>
              <w:rPr>
                <w:rFonts w:cs="Arial"/>
                <w:spacing w:val="-4"/>
                <w:sz w:val="14"/>
                <w:szCs w:val="14"/>
              </w:rPr>
            </w:pPr>
            <w:bookmarkStart w:id="226" w:name="_Hlk80613417"/>
            <w:r w:rsidRPr="002D3377">
              <w:rPr>
                <w:rFonts w:cs="Arial"/>
                <w:spacing w:val="-4"/>
                <w:sz w:val="14"/>
                <w:szCs w:val="14"/>
              </w:rPr>
              <w:t xml:space="preserve">Potenzial für </w:t>
            </w:r>
            <w:r>
              <w:rPr>
                <w:rFonts w:cs="Arial"/>
                <w:spacing w:val="-4"/>
                <w:sz w:val="14"/>
                <w:szCs w:val="14"/>
              </w:rPr>
              <w:t>die Verknappung</w:t>
            </w:r>
            <w:r w:rsidRPr="002D3377">
              <w:rPr>
                <w:rFonts w:cs="Arial"/>
                <w:spacing w:val="-4"/>
                <w:sz w:val="14"/>
                <w:szCs w:val="14"/>
              </w:rPr>
              <w:t xml:space="preserve"> abiotische</w:t>
            </w:r>
            <w:r>
              <w:rPr>
                <w:rFonts w:cs="Arial"/>
                <w:spacing w:val="-4"/>
                <w:sz w:val="14"/>
                <w:szCs w:val="14"/>
              </w:rPr>
              <w:t xml:space="preserve">r Ressourcen </w:t>
            </w:r>
            <w:r w:rsidR="00DF7747">
              <w:rPr>
                <w:rFonts w:cs="Arial"/>
                <w:spacing w:val="-4"/>
                <w:sz w:val="14"/>
                <w:szCs w:val="14"/>
              </w:rPr>
              <w:t>-</w:t>
            </w:r>
            <w:r w:rsidRPr="002D3377">
              <w:rPr>
                <w:rFonts w:cs="Arial"/>
                <w:spacing w:val="-4"/>
                <w:sz w:val="14"/>
                <w:szCs w:val="14"/>
              </w:rPr>
              <w:t xml:space="preserve"> fossile Brennstoffe</w:t>
            </w:r>
            <w:bookmarkEnd w:id="226"/>
          </w:p>
        </w:tc>
        <w:tc>
          <w:tcPr>
            <w:tcW w:w="992" w:type="dxa"/>
            <w:tcBorders>
              <w:top w:val="single" w:sz="4" w:space="0" w:color="auto"/>
              <w:left w:val="single" w:sz="4" w:space="0" w:color="auto"/>
              <w:bottom w:val="single" w:sz="4" w:space="0" w:color="auto"/>
              <w:right w:val="single" w:sz="4" w:space="0" w:color="auto"/>
            </w:tcBorders>
            <w:vAlign w:val="center"/>
          </w:tcPr>
          <w:p w:rsidR="00D208DC" w:rsidP="0064695E">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bottom w:val="single" w:sz="4" w:space="0" w:color="auto"/>
              <w:right w:val="single" w:sz="4" w:space="0" w:color="auto"/>
            </w:tcBorders>
            <w:vAlign w:val="center"/>
          </w:tcPr>
          <w:p w:rsidR="00D208DC" w:rsidRPr="003D365D" w:rsidP="004A278F">
            <w:pPr>
              <w:jc w:val="center"/>
              <w:rPr>
                <w:rFonts w:cs="Arial"/>
                <w:spacing w:val="-8"/>
                <w:sz w:val="14"/>
                <w:szCs w:val="14"/>
              </w:rPr>
            </w:pPr>
          </w:p>
        </w:tc>
      </w:tr>
      <w:tr w:rsidTr="00D70260">
        <w:tblPrEx>
          <w:tblW w:w="5670" w:type="dxa"/>
          <w:tblInd w:w="5" w:type="dxa"/>
          <w:tblLayout w:type="fixed"/>
          <w:tblCellMar>
            <w:left w:w="0" w:type="dxa"/>
            <w:right w:w="0" w:type="dxa"/>
          </w:tblCellMar>
          <w:tblLook w:val="0000"/>
        </w:tblPrEx>
        <w:trPr>
          <w:trHeight w:val="130"/>
        </w:trPr>
        <w:tc>
          <w:tcPr>
            <w:tcW w:w="993" w:type="dxa"/>
            <w:tcBorders>
              <w:top w:val="single" w:sz="4" w:space="0" w:color="auto"/>
              <w:left w:val="single" w:sz="4" w:space="0" w:color="auto"/>
              <w:bottom w:val="single" w:sz="4" w:space="0" w:color="auto"/>
              <w:right w:val="single" w:sz="4" w:space="0" w:color="auto"/>
            </w:tcBorders>
            <w:vAlign w:val="center"/>
          </w:tcPr>
          <w:p w:rsidR="008E1910" w:rsidRPr="002D3377" w:rsidP="0066299B">
            <w:pPr>
              <w:jc w:val="center"/>
              <w:rPr>
                <w:rFonts w:cs="Arial"/>
                <w:spacing w:val="-4"/>
                <w:sz w:val="14"/>
                <w:szCs w:val="14"/>
              </w:rPr>
            </w:pPr>
            <w:bookmarkStart w:id="227" w:name="IBUProp_LcaRow_WDP"/>
            <w:r>
              <w:rPr>
                <w:rFonts w:cs="Arial"/>
                <w:spacing w:val="-4"/>
                <w:sz w:val="14"/>
                <w:szCs w:val="14"/>
              </w:rPr>
              <w:t>WDP</w:t>
            </w:r>
            <w:bookmarkEnd w:id="227"/>
          </w:p>
        </w:tc>
        <w:tc>
          <w:tcPr>
            <w:tcW w:w="3118" w:type="dxa"/>
            <w:tcBorders>
              <w:top w:val="single" w:sz="4" w:space="0" w:color="auto"/>
              <w:left w:val="single" w:sz="4" w:space="0" w:color="auto"/>
              <w:bottom w:val="single" w:sz="4" w:space="0" w:color="auto"/>
              <w:right w:val="single" w:sz="4" w:space="0" w:color="auto"/>
            </w:tcBorders>
          </w:tcPr>
          <w:p w:rsidR="008E1910" w:rsidRPr="002D3377" w:rsidP="001560BD">
            <w:pPr>
              <w:jc w:val="center"/>
              <w:rPr>
                <w:rFonts w:cs="Arial"/>
                <w:spacing w:val="-4"/>
                <w:sz w:val="14"/>
                <w:szCs w:val="14"/>
              </w:rPr>
            </w:pPr>
            <w:bookmarkStart w:id="228" w:name="_Hlk80613526"/>
            <w:r w:rsidRPr="005E5695">
              <w:rPr>
                <w:rFonts w:cs="Arial"/>
                <w:sz w:val="14"/>
                <w:szCs w:val="14"/>
              </w:rPr>
              <w:t>Wasser</w:t>
            </w:r>
            <w:r w:rsidR="00DF7747">
              <w:rPr>
                <w:rFonts w:cs="Arial"/>
                <w:sz w:val="14"/>
                <w:szCs w:val="14"/>
              </w:rPr>
              <w:t>-Entzugspotenzial (Benutzer)</w:t>
            </w:r>
            <w:bookmarkEnd w:id="228"/>
          </w:p>
        </w:tc>
        <w:tc>
          <w:tcPr>
            <w:tcW w:w="992" w:type="dxa"/>
            <w:tcBorders>
              <w:top w:val="single" w:sz="4" w:space="0" w:color="auto"/>
              <w:left w:val="single" w:sz="4" w:space="0" w:color="auto"/>
              <w:bottom w:val="single" w:sz="4" w:space="0" w:color="auto"/>
              <w:right w:val="single" w:sz="4" w:space="0" w:color="auto"/>
            </w:tcBorders>
            <w:vAlign w:val="center"/>
          </w:tcPr>
          <w:p w:rsidR="008E1910" w:rsidRPr="002D3377" w:rsidP="0064695E">
            <w:pPr>
              <w:jc w:val="center"/>
              <w:rPr>
                <w:rFonts w:cs="Arial"/>
                <w:sz w:val="14"/>
                <w:szCs w:val="14"/>
              </w:rPr>
            </w:pPr>
            <w:r w:rsidRPr="002D3377">
              <w:rPr>
                <w:rFonts w:cs="Arial"/>
                <w:sz w:val="14"/>
                <w:szCs w:val="14"/>
              </w:rPr>
              <w:t>[</w:t>
            </w:r>
            <w:r>
              <w:rPr>
                <w:rFonts w:cs="Arial"/>
                <w:sz w:val="14"/>
                <w:szCs w:val="14"/>
              </w:rPr>
              <w:t>m³</w:t>
            </w:r>
            <w:r w:rsidR="001B7FDC">
              <w:rPr>
                <w:rFonts w:cs="Arial"/>
                <w:sz w:val="14"/>
                <w:szCs w:val="14"/>
              </w:rPr>
              <w:t xml:space="preserve"> </w:t>
            </w:r>
            <w:r>
              <w:rPr>
                <w:rFonts w:cs="Arial"/>
                <w:sz w:val="14"/>
                <w:szCs w:val="14"/>
              </w:rPr>
              <w:t>Welt-</w:t>
            </w:r>
            <w:r>
              <w:rPr>
                <w:rFonts w:cs="Arial"/>
                <w:sz w:val="14"/>
                <w:szCs w:val="14"/>
              </w:rPr>
              <w:t>Äq</w:t>
            </w:r>
            <w:r>
              <w:rPr>
                <w:rFonts w:cs="Arial"/>
                <w:sz w:val="14"/>
                <w:szCs w:val="14"/>
              </w:rPr>
              <w:t>. entzogen</w:t>
            </w:r>
            <w:r w:rsidRPr="002D3377">
              <w:rPr>
                <w:rFonts w:cs="Arial"/>
                <w:sz w:val="14"/>
                <w:szCs w:val="14"/>
              </w:rPr>
              <w:t>]</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3D365D" w:rsidP="004A278F">
            <w:pPr>
              <w:jc w:val="center"/>
              <w:rPr>
                <w:rFonts w:cs="Arial"/>
                <w:spacing w:val="-8"/>
                <w:sz w:val="14"/>
                <w:szCs w:val="14"/>
              </w:rPr>
            </w:pPr>
          </w:p>
        </w:tc>
      </w:tr>
    </w:tbl>
    <w:p w:rsidR="00E4345B" w:rsidRPr="00D45A05">
      <w:pPr>
        <w:rPr>
          <w:sz w:val="2"/>
        </w:rPr>
      </w:pPr>
      <w:bookmarkEnd w:id="208"/>
      <w:bookmarkStart w:id="229" w:name="IBULCA_T1_Legend"/>
    </w:p>
    <w:tbl>
      <w:tblPr>
        <w:tblW w:w="9078" w:type="dxa"/>
        <w:tblInd w:w="5" w:type="dxa"/>
        <w:tblLayout w:type="fixed"/>
        <w:tblCellMar>
          <w:left w:w="0" w:type="dxa"/>
          <w:right w:w="0" w:type="dxa"/>
        </w:tblCellMar>
        <w:tblLook w:val="0000"/>
      </w:tblPr>
      <w:tblGrid>
        <w:gridCol w:w="567"/>
        <w:gridCol w:w="8511"/>
      </w:tblGrid>
      <w:tr w:rsidTr="00F33FB6">
        <w:tblPrEx>
          <w:tblW w:w="9078" w:type="dxa"/>
          <w:tblInd w:w="5" w:type="dxa"/>
          <w:tblLayout w:type="fixed"/>
          <w:tblCellMar>
            <w:left w:w="0" w:type="dxa"/>
            <w:right w:w="0" w:type="dxa"/>
          </w:tblCellMar>
          <w:tblLook w:val="0000"/>
        </w:tblPrEx>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8E1910" w:rsidRPr="002D3377" w:rsidP="00650271">
            <w:pPr>
              <w:jc w:val="center"/>
              <w:rPr>
                <w:sz w:val="14"/>
                <w:szCs w:val="14"/>
              </w:rPr>
            </w:pPr>
            <w:r w:rsidRPr="002D3377">
              <w:rPr>
                <w:sz w:val="14"/>
                <w:szCs w:val="14"/>
              </w:rPr>
              <w:t>Legende</w:t>
            </w:r>
          </w:p>
        </w:tc>
        <w:tc>
          <w:tcPr>
            <w:tcW w:w="8511" w:type="dxa"/>
            <w:tcBorders>
              <w:top w:val="single" w:sz="4" w:space="0" w:color="auto"/>
              <w:left w:val="single" w:sz="4" w:space="0" w:color="auto"/>
              <w:bottom w:val="single" w:sz="4" w:space="0" w:color="auto"/>
              <w:right w:val="single" w:sz="4" w:space="0" w:color="auto"/>
            </w:tcBorders>
            <w:vAlign w:val="center"/>
          </w:tcPr>
          <w:p w:rsidR="008E1910" w:rsidRPr="002D3377" w:rsidP="004A278F">
            <w:pPr>
              <w:jc w:val="center"/>
              <w:rPr>
                <w:sz w:val="14"/>
                <w:szCs w:val="14"/>
              </w:rPr>
            </w:pPr>
            <w:r w:rsidRPr="002D3377">
              <w:rPr>
                <w:sz w:val="14"/>
                <w:szCs w:val="14"/>
              </w:rPr>
              <w:t xml:space="preserve">GWP = </w:t>
            </w:r>
            <w:r w:rsidRPr="002D3377">
              <w:rPr>
                <w:rFonts w:cs="Arial"/>
                <w:spacing w:val="-4"/>
                <w:sz w:val="14"/>
                <w:szCs w:val="14"/>
              </w:rPr>
              <w:t>Globales Erwärmungspotenzial; ODP = Abbau</w:t>
            </w:r>
            <w:r w:rsidR="00F87EDC">
              <w:rPr>
                <w:rFonts w:cs="Arial"/>
                <w:spacing w:val="-4"/>
                <w:sz w:val="14"/>
                <w:szCs w:val="14"/>
              </w:rPr>
              <w:t>p</w:t>
            </w:r>
            <w:r w:rsidRPr="002D3377">
              <w:rPr>
                <w:rFonts w:cs="Arial"/>
                <w:spacing w:val="-4"/>
                <w:sz w:val="14"/>
                <w:szCs w:val="14"/>
              </w:rPr>
              <w:t>oten</w:t>
            </w:r>
            <w:r w:rsidR="00F87EDC">
              <w:rPr>
                <w:rFonts w:cs="Arial"/>
                <w:spacing w:val="-4"/>
                <w:sz w:val="14"/>
                <w:szCs w:val="14"/>
              </w:rPr>
              <w:t>z</w:t>
            </w:r>
            <w:r w:rsidRPr="002D3377">
              <w:rPr>
                <w:rFonts w:cs="Arial"/>
                <w:spacing w:val="-4"/>
                <w:sz w:val="14"/>
                <w:szCs w:val="14"/>
              </w:rPr>
              <w:t>ial der stratosphärischen Ozonschicht; AP = Versauerungspotenzial von Boden und Wasser; EP = Eutrophierungspotenzial; POCP = Bildungspoten</w:t>
            </w:r>
            <w:r w:rsidR="00F87EDC">
              <w:rPr>
                <w:rFonts w:cs="Arial"/>
                <w:spacing w:val="-4"/>
                <w:sz w:val="14"/>
                <w:szCs w:val="14"/>
              </w:rPr>
              <w:t>z</w:t>
            </w:r>
            <w:r w:rsidRPr="002D3377">
              <w:rPr>
                <w:rFonts w:cs="Arial"/>
                <w:spacing w:val="-4"/>
                <w:sz w:val="14"/>
                <w:szCs w:val="14"/>
              </w:rPr>
              <w:t xml:space="preserve">ial für troposphärisches Ozon; ADPE = </w:t>
            </w:r>
            <w:r w:rsidRPr="00940FD0" w:rsidR="00E328A5">
              <w:rPr>
                <w:rFonts w:cs="Arial"/>
                <w:spacing w:val="-4"/>
                <w:sz w:val="14"/>
                <w:szCs w:val="14"/>
              </w:rPr>
              <w:t>Poten</w:t>
            </w:r>
            <w:r w:rsidR="00F87EDC">
              <w:rPr>
                <w:rFonts w:cs="Arial"/>
                <w:spacing w:val="-4"/>
                <w:sz w:val="14"/>
                <w:szCs w:val="14"/>
              </w:rPr>
              <w:t>z</w:t>
            </w:r>
            <w:r w:rsidRPr="00940FD0" w:rsidR="00E328A5">
              <w:rPr>
                <w:rFonts w:cs="Arial"/>
                <w:spacing w:val="-4"/>
                <w:sz w:val="14"/>
                <w:szCs w:val="14"/>
              </w:rPr>
              <w:t xml:space="preserve">ial für die Verknappung von abiotischen Ressourcen </w:t>
            </w:r>
            <w:r w:rsidR="00FA48E0">
              <w:rPr>
                <w:rFonts w:cs="Arial"/>
                <w:spacing w:val="-4"/>
                <w:sz w:val="14"/>
                <w:szCs w:val="14"/>
              </w:rPr>
              <w:t>–</w:t>
            </w:r>
            <w:r w:rsidRPr="00940FD0" w:rsidR="00FA48E0">
              <w:rPr>
                <w:rFonts w:cs="Arial"/>
                <w:spacing w:val="-4"/>
                <w:sz w:val="14"/>
                <w:szCs w:val="14"/>
              </w:rPr>
              <w:t xml:space="preserve"> </w:t>
            </w:r>
            <w:r w:rsidRPr="00940FD0" w:rsidR="00E328A5">
              <w:rPr>
                <w:rFonts w:cs="Arial"/>
                <w:spacing w:val="-4"/>
                <w:sz w:val="14"/>
                <w:szCs w:val="14"/>
              </w:rPr>
              <w:t xml:space="preserve">nicht fossile Ressourcen (ADP </w:t>
            </w:r>
            <w:r w:rsidR="00FA48E0">
              <w:rPr>
                <w:rFonts w:cs="Arial"/>
                <w:spacing w:val="-4"/>
                <w:sz w:val="14"/>
                <w:szCs w:val="14"/>
              </w:rPr>
              <w:t>–</w:t>
            </w:r>
            <w:r w:rsidRPr="00940FD0" w:rsidR="00FA48E0">
              <w:rPr>
                <w:rFonts w:cs="Arial"/>
                <w:spacing w:val="-4"/>
                <w:sz w:val="14"/>
                <w:szCs w:val="14"/>
              </w:rPr>
              <w:t xml:space="preserve"> </w:t>
            </w:r>
            <w:r w:rsidRPr="00940FD0" w:rsidR="00E328A5">
              <w:rPr>
                <w:rFonts w:cs="Arial"/>
                <w:spacing w:val="-4"/>
                <w:sz w:val="14"/>
                <w:szCs w:val="14"/>
              </w:rPr>
              <w:t>Stoffe)</w:t>
            </w:r>
            <w:r w:rsidRPr="002D3377" w:rsidR="00E328A5">
              <w:rPr>
                <w:rFonts w:cs="Arial"/>
                <w:spacing w:val="-4"/>
                <w:sz w:val="14"/>
                <w:szCs w:val="14"/>
              </w:rPr>
              <w:t xml:space="preserve">; ADPF = </w:t>
            </w:r>
            <w:r w:rsidRPr="00940FD0" w:rsidR="00E328A5">
              <w:rPr>
                <w:rFonts w:cs="Arial"/>
                <w:spacing w:val="-4"/>
                <w:sz w:val="14"/>
                <w:szCs w:val="14"/>
              </w:rPr>
              <w:t>Poten</w:t>
            </w:r>
            <w:r w:rsidR="00F87EDC">
              <w:rPr>
                <w:rFonts w:cs="Arial"/>
                <w:spacing w:val="-4"/>
                <w:sz w:val="14"/>
                <w:szCs w:val="14"/>
              </w:rPr>
              <w:t>z</w:t>
            </w:r>
            <w:r w:rsidRPr="00940FD0" w:rsidR="00E328A5">
              <w:rPr>
                <w:rFonts w:cs="Arial"/>
                <w:spacing w:val="-4"/>
                <w:sz w:val="14"/>
                <w:szCs w:val="14"/>
              </w:rPr>
              <w:t xml:space="preserve">ial für die Verknappung abiotischer Ressourcen </w:t>
            </w:r>
            <w:r w:rsidR="00FA48E0">
              <w:rPr>
                <w:rFonts w:cs="Arial"/>
                <w:spacing w:val="-4"/>
                <w:sz w:val="14"/>
                <w:szCs w:val="14"/>
              </w:rPr>
              <w:t>–</w:t>
            </w:r>
            <w:r w:rsidRPr="00940FD0" w:rsidR="00FA48E0">
              <w:rPr>
                <w:rFonts w:cs="Arial"/>
                <w:spacing w:val="-4"/>
                <w:sz w:val="14"/>
                <w:szCs w:val="14"/>
              </w:rPr>
              <w:t xml:space="preserve"> </w:t>
            </w:r>
            <w:r w:rsidRPr="00940FD0" w:rsidR="00E328A5">
              <w:rPr>
                <w:rFonts w:cs="Arial"/>
                <w:spacing w:val="-4"/>
                <w:sz w:val="14"/>
                <w:szCs w:val="14"/>
              </w:rPr>
              <w:t xml:space="preserve">fossile Brennstoffe (ADP </w:t>
            </w:r>
            <w:r w:rsidR="00FA48E0">
              <w:rPr>
                <w:rFonts w:cs="Arial"/>
                <w:spacing w:val="-4"/>
                <w:sz w:val="14"/>
                <w:szCs w:val="14"/>
              </w:rPr>
              <w:t>–</w:t>
            </w:r>
            <w:r w:rsidRPr="00940FD0" w:rsidR="00FA48E0">
              <w:rPr>
                <w:rFonts w:cs="Arial"/>
                <w:spacing w:val="-4"/>
                <w:sz w:val="14"/>
                <w:szCs w:val="14"/>
              </w:rPr>
              <w:t xml:space="preserve"> </w:t>
            </w:r>
            <w:r w:rsidRPr="00940FD0" w:rsidR="00E328A5">
              <w:rPr>
                <w:rFonts w:cs="Arial"/>
                <w:spacing w:val="-4"/>
                <w:sz w:val="14"/>
                <w:szCs w:val="14"/>
              </w:rPr>
              <w:t>fossile Energieträger)</w:t>
            </w:r>
            <w:bookmarkStart w:id="230" w:name="IBUProp_T1_Legend_WDP"/>
            <w:r w:rsidR="002E25BF">
              <w:rPr>
                <w:rFonts w:cs="Arial"/>
                <w:spacing w:val="-4"/>
                <w:sz w:val="14"/>
                <w:szCs w:val="14"/>
              </w:rPr>
              <w:t>; WDP = Wasser</w:t>
            </w:r>
            <w:r w:rsidR="00DF7747">
              <w:rPr>
                <w:rFonts w:cs="Arial"/>
                <w:spacing w:val="-4"/>
                <w:sz w:val="14"/>
                <w:szCs w:val="14"/>
              </w:rPr>
              <w:t>-Entzugspotenzial (Benutzer)</w:t>
            </w:r>
            <w:bookmarkEnd w:id="230"/>
          </w:p>
        </w:tc>
      </w:tr>
    </w:tbl>
    <w:p w:rsidR="00F729EE" w:rsidRPr="00D45A05" w:rsidP="00F729EE">
      <w:pPr>
        <w:rPr>
          <w:sz w:val="2"/>
        </w:rPr>
      </w:pPr>
      <w:bookmarkEnd w:id="229"/>
    </w:p>
    <w:p w:rsidR="006B29CB" w:rsidP="00F729EE">
      <w:pPr>
        <w:pStyle w:val="berschrgrnohneNummer"/>
        <w:spacing w:before="0"/>
      </w:pPr>
      <w:r w:rsidRPr="009B2F96">
        <w:t xml:space="preserve">ERGEBNISSE DER ÖKOBILANZ </w:t>
      </w:r>
      <w:r w:rsidR="00FA48E0">
        <w:t xml:space="preserve">– </w:t>
      </w:r>
      <w:r w:rsidR="00A7708C">
        <w:t xml:space="preserve">INDIKATOREN ZUR BESCHREIBUNG DES </w:t>
      </w:r>
      <w:r w:rsidRPr="009B2F96">
        <w:t>RESSOURCENEINSATZ</w:t>
      </w:r>
      <w:r w:rsidR="00A7708C">
        <w:t>ES</w:t>
      </w:r>
      <w:r w:rsidR="00550C43">
        <w:t xml:space="preserve"> nach </w:t>
      </w:r>
      <w:bookmarkStart w:id="231" w:name="IBUProp_T2_Norm"/>
      <w:r w:rsidR="00550C43">
        <w:t>EN 15804+A2</w:t>
      </w:r>
      <w:bookmarkEnd w:id="231"/>
      <w:r w:rsidRPr="009B2F96">
        <w:t xml:space="preserve">: </w:t>
      </w:r>
      <w:bookmarkStart w:id="232" w:name="IBULCA_T2_HeadingAdd"/>
      <w:r>
        <w:t>[</w:t>
      </w:r>
      <w:r w:rsidRPr="007F3C53">
        <w:t>Dekl</w:t>
      </w:r>
      <w:r w:rsidRPr="007F3C53">
        <w:t>. Einheit und Produkt</w:t>
      </w:r>
      <w:r>
        <w:t>]</w:t>
      </w:r>
      <w:bookmarkEnd w:id="232"/>
    </w:p>
    <w:tbl>
      <w:tblPr>
        <w:tblW w:w="5670" w:type="dxa"/>
        <w:tblInd w:w="5" w:type="dxa"/>
        <w:tblLayout w:type="fixed"/>
        <w:tblCellMar>
          <w:left w:w="0" w:type="dxa"/>
          <w:right w:w="0" w:type="dxa"/>
        </w:tblCellMar>
        <w:tblLook w:val="0000"/>
      </w:tblPr>
      <w:tblGrid>
        <w:gridCol w:w="709"/>
        <w:gridCol w:w="3827"/>
        <w:gridCol w:w="567"/>
        <w:gridCol w:w="567"/>
      </w:tblGrid>
      <w:tr w:rsidTr="00E4345B">
        <w:tblPrEx>
          <w:tblW w:w="5670" w:type="dxa"/>
          <w:tblInd w:w="5" w:type="dxa"/>
          <w:tblLayout w:type="fixed"/>
          <w:tblCellMar>
            <w:left w:w="0" w:type="dxa"/>
            <w:right w:w="0" w:type="dxa"/>
          </w:tblCellMar>
          <w:tblLook w:val="0000"/>
        </w:tblPrEx>
        <w:trPr>
          <w:trHeight w:val="340"/>
        </w:trPr>
        <w:tc>
          <w:tcPr>
            <w:tcW w:w="709" w:type="dxa"/>
            <w:tcBorders>
              <w:top w:val="single" w:sz="4" w:space="0" w:color="auto"/>
              <w:left w:val="single" w:sz="4" w:space="0" w:color="auto"/>
              <w:right w:val="single" w:sz="4" w:space="0" w:color="auto"/>
            </w:tcBorders>
            <w:shd w:val="clear" w:color="auto" w:fill="D9D9D9"/>
            <w:vAlign w:val="center"/>
          </w:tcPr>
          <w:p w:rsidR="008E1910" w:rsidRPr="002D3377" w:rsidP="0066299B">
            <w:pPr>
              <w:jc w:val="center"/>
              <w:rPr>
                <w:rFonts w:cs="Arial"/>
                <w:b/>
                <w:bCs/>
                <w:sz w:val="14"/>
                <w:szCs w:val="14"/>
              </w:rPr>
            </w:pPr>
            <w:bookmarkStart w:id="233" w:name="IBUProp_T2_Header1"/>
            <w:bookmarkStart w:id="234" w:name="IBULCA_T2" w:colFirst="0" w:colLast="3"/>
            <w:r>
              <w:rPr>
                <w:rFonts w:cs="Arial"/>
                <w:b/>
                <w:bCs/>
                <w:sz w:val="14"/>
                <w:szCs w:val="14"/>
              </w:rPr>
              <w:t>Indikator</w:t>
            </w:r>
            <w:bookmarkEnd w:id="233"/>
          </w:p>
        </w:tc>
        <w:tc>
          <w:tcPr>
            <w:tcW w:w="3827" w:type="dxa"/>
            <w:tcBorders>
              <w:top w:val="single" w:sz="4" w:space="0" w:color="auto"/>
              <w:left w:val="single" w:sz="4" w:space="0" w:color="auto"/>
              <w:right w:val="single" w:sz="4" w:space="0" w:color="auto"/>
            </w:tcBorders>
            <w:shd w:val="clear" w:color="auto" w:fill="D9D9D9"/>
            <w:vAlign w:val="center"/>
          </w:tcPr>
          <w:p w:rsidR="008E1910" w:rsidRPr="002D3377" w:rsidP="00E434F6">
            <w:pPr>
              <w:jc w:val="center"/>
              <w:rPr>
                <w:rFonts w:cs="Arial"/>
                <w:b/>
                <w:bCs/>
                <w:sz w:val="14"/>
                <w:szCs w:val="14"/>
              </w:rPr>
            </w:pPr>
            <w:bookmarkStart w:id="235" w:name="IBUProp_T2_Header2"/>
            <w:r>
              <w:rPr>
                <w:rFonts w:cs="Arial"/>
                <w:b/>
                <w:bCs/>
                <w:sz w:val="14"/>
                <w:szCs w:val="14"/>
              </w:rPr>
              <w:t>Indikator</w:t>
            </w:r>
            <w:bookmarkEnd w:id="235"/>
          </w:p>
        </w:tc>
        <w:tc>
          <w:tcPr>
            <w:tcW w:w="567" w:type="dxa"/>
            <w:tcBorders>
              <w:top w:val="single" w:sz="4" w:space="0" w:color="auto"/>
              <w:left w:val="single" w:sz="4" w:space="0" w:color="auto"/>
              <w:right w:val="single" w:sz="4" w:space="0" w:color="auto"/>
            </w:tcBorders>
            <w:shd w:val="clear" w:color="auto" w:fill="D9D9D9"/>
            <w:vAlign w:val="center"/>
          </w:tcPr>
          <w:p w:rsidR="008E1910" w:rsidRPr="002D3377" w:rsidP="005301EC">
            <w:pPr>
              <w:jc w:val="center"/>
              <w:rPr>
                <w:rFonts w:cs="Arial"/>
                <w:b/>
                <w:bCs/>
                <w:sz w:val="14"/>
                <w:szCs w:val="14"/>
              </w:rPr>
            </w:pPr>
            <w:r w:rsidRPr="002D3377">
              <w:rPr>
                <w:rFonts w:cs="Arial"/>
                <w:b/>
                <w:bCs/>
                <w:sz w:val="14"/>
                <w:szCs w:val="14"/>
              </w:rPr>
              <w:t>Einheit</w:t>
            </w:r>
          </w:p>
        </w:tc>
        <w:tc>
          <w:tcPr>
            <w:tcW w:w="567" w:type="dxa"/>
            <w:tcBorders>
              <w:top w:val="single" w:sz="4" w:space="0" w:color="auto"/>
              <w:left w:val="single" w:sz="4" w:space="0" w:color="auto"/>
              <w:right w:val="single" w:sz="4" w:space="0" w:color="auto"/>
            </w:tcBorders>
            <w:shd w:val="clear" w:color="auto" w:fill="D9D9D9"/>
            <w:vAlign w:val="center"/>
          </w:tcPr>
          <w:p w:rsidR="008E1910" w:rsidRPr="002D3377" w:rsidP="005301EC">
            <w:pPr>
              <w:jc w:val="center"/>
              <w:rPr>
                <w:rFonts w:cs="Arial"/>
                <w:b/>
                <w:bCs/>
                <w:sz w:val="14"/>
                <w:szCs w:val="14"/>
              </w:rPr>
            </w:pPr>
          </w:p>
        </w:tc>
      </w:tr>
      <w:tr w:rsidTr="00E4345B">
        <w:tblPrEx>
          <w:tblW w:w="5670" w:type="dxa"/>
          <w:tblInd w:w="5" w:type="dxa"/>
          <w:tblLayout w:type="fixed"/>
          <w:tblCellMar>
            <w:left w:w="0" w:type="dxa"/>
            <w:right w:w="0" w:type="dxa"/>
          </w:tblCellMar>
          <w:tblLook w:val="0000"/>
        </w:tblPrEx>
        <w:trPr>
          <w:trHeight w:val="136"/>
        </w:trPr>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PERE</w:t>
            </w:r>
          </w:p>
        </w:tc>
        <w:tc>
          <w:tcPr>
            <w:tcW w:w="3827" w:type="dxa"/>
            <w:tcBorders>
              <w:top w:val="single" w:sz="4" w:space="0" w:color="auto"/>
              <w:left w:val="single" w:sz="4" w:space="0" w:color="auto"/>
              <w:right w:val="single" w:sz="4" w:space="0" w:color="auto"/>
            </w:tcBorders>
          </w:tcPr>
          <w:p w:rsidR="008E1910" w:rsidRPr="002D3377" w:rsidP="00D944FA">
            <w:pPr>
              <w:jc w:val="center"/>
              <w:rPr>
                <w:rFonts w:cs="Arial"/>
                <w:sz w:val="14"/>
                <w:szCs w:val="14"/>
              </w:rPr>
            </w:pPr>
            <w:r w:rsidRPr="002D3377">
              <w:rPr>
                <w:rFonts w:cs="Arial"/>
                <w:sz w:val="14"/>
                <w:szCs w:val="14"/>
              </w:rPr>
              <w:t>Erneuerbare Primärenergie als Energieträger</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right w:val="single" w:sz="4" w:space="0" w:color="auto"/>
            </w:tcBorders>
            <w:vAlign w:val="center"/>
          </w:tcPr>
          <w:p w:rsidR="008E1910" w:rsidRPr="003D365D" w:rsidP="005301EC">
            <w:pPr>
              <w:jc w:val="center"/>
              <w:rPr>
                <w:rFonts w:cs="Arial"/>
                <w:spacing w:val="-8"/>
                <w:sz w:val="14"/>
                <w:szCs w:val="14"/>
              </w:rPr>
            </w:pPr>
          </w:p>
        </w:tc>
      </w:tr>
      <w:tr w:rsidTr="00E4345B">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PERM</w:t>
            </w:r>
          </w:p>
        </w:tc>
        <w:tc>
          <w:tcPr>
            <w:tcW w:w="3827" w:type="dxa"/>
            <w:tcBorders>
              <w:top w:val="single" w:sz="4" w:space="0" w:color="auto"/>
              <w:left w:val="single" w:sz="4" w:space="0" w:color="auto"/>
              <w:right w:val="single" w:sz="4" w:space="0" w:color="auto"/>
            </w:tcBorders>
          </w:tcPr>
          <w:p w:rsidR="008E1910" w:rsidRPr="002D3377" w:rsidP="00D944FA">
            <w:pPr>
              <w:jc w:val="center"/>
              <w:rPr>
                <w:rFonts w:cs="Arial"/>
                <w:sz w:val="14"/>
                <w:szCs w:val="14"/>
              </w:rPr>
            </w:pPr>
            <w:r w:rsidRPr="002D3377">
              <w:rPr>
                <w:rFonts w:cs="Arial"/>
                <w:sz w:val="14"/>
                <w:szCs w:val="14"/>
              </w:rPr>
              <w:t>Erneuerbare Primärenergie zur stofflichen Nutzung</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right w:val="single" w:sz="4" w:space="0" w:color="auto"/>
            </w:tcBorders>
            <w:vAlign w:val="center"/>
          </w:tcPr>
          <w:p w:rsidR="008E1910" w:rsidRPr="003D365D" w:rsidP="005301EC">
            <w:pPr>
              <w:jc w:val="center"/>
              <w:rPr>
                <w:rFonts w:cs="Arial"/>
                <w:spacing w:val="-8"/>
                <w:sz w:val="14"/>
                <w:szCs w:val="14"/>
              </w:rPr>
            </w:pPr>
          </w:p>
        </w:tc>
      </w:tr>
      <w:tr w:rsidTr="00E4345B">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PERT</w:t>
            </w:r>
          </w:p>
        </w:tc>
        <w:tc>
          <w:tcPr>
            <w:tcW w:w="3827" w:type="dxa"/>
            <w:tcBorders>
              <w:top w:val="single" w:sz="4" w:space="0" w:color="auto"/>
              <w:left w:val="single" w:sz="4" w:space="0" w:color="auto"/>
              <w:right w:val="single" w:sz="4" w:space="0" w:color="auto"/>
            </w:tcBorders>
          </w:tcPr>
          <w:p w:rsidR="008E1910" w:rsidRPr="002D3377" w:rsidP="001E5BA7">
            <w:pPr>
              <w:jc w:val="center"/>
              <w:rPr>
                <w:rFonts w:cs="Arial"/>
                <w:sz w:val="14"/>
                <w:szCs w:val="14"/>
              </w:rPr>
            </w:pPr>
            <w:r w:rsidRPr="002D3377">
              <w:rPr>
                <w:rFonts w:cs="Arial"/>
                <w:sz w:val="14"/>
                <w:szCs w:val="14"/>
              </w:rPr>
              <w:t>Total erneuerbare Primärenergie</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right w:val="single" w:sz="4" w:space="0" w:color="auto"/>
            </w:tcBorders>
            <w:vAlign w:val="center"/>
          </w:tcPr>
          <w:p w:rsidR="008E1910" w:rsidRPr="003D365D" w:rsidP="005301EC">
            <w:pPr>
              <w:jc w:val="center"/>
              <w:rPr>
                <w:rFonts w:cs="Arial"/>
                <w:spacing w:val="-8"/>
                <w:sz w:val="14"/>
                <w:szCs w:val="14"/>
              </w:rPr>
            </w:pPr>
          </w:p>
        </w:tc>
      </w:tr>
      <w:tr w:rsidTr="00E4345B">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PENRE</w:t>
            </w:r>
          </w:p>
        </w:tc>
        <w:tc>
          <w:tcPr>
            <w:tcW w:w="3827" w:type="dxa"/>
            <w:tcBorders>
              <w:top w:val="single" w:sz="4" w:space="0" w:color="auto"/>
              <w:left w:val="single" w:sz="4" w:space="0" w:color="auto"/>
              <w:right w:val="single" w:sz="4" w:space="0" w:color="auto"/>
            </w:tcBorders>
          </w:tcPr>
          <w:p w:rsidR="008E1910" w:rsidRPr="002D3377" w:rsidP="001E5BA7">
            <w:pPr>
              <w:jc w:val="center"/>
              <w:rPr>
                <w:rFonts w:cs="Arial"/>
                <w:sz w:val="14"/>
                <w:szCs w:val="14"/>
              </w:rPr>
            </w:pPr>
            <w:r w:rsidRPr="002D3377">
              <w:rPr>
                <w:rFonts w:cs="Arial"/>
                <w:sz w:val="14"/>
                <w:szCs w:val="14"/>
              </w:rPr>
              <w:t>Nicht</w:t>
            </w:r>
            <w:r w:rsidR="00A7708C">
              <w:rPr>
                <w:rFonts w:cs="Arial"/>
                <w:sz w:val="14"/>
                <w:szCs w:val="14"/>
              </w:rPr>
              <w:t>-</w:t>
            </w:r>
            <w:r w:rsidRPr="002D3377">
              <w:rPr>
                <w:rFonts w:cs="Arial"/>
                <w:sz w:val="14"/>
                <w:szCs w:val="14"/>
              </w:rPr>
              <w:t>erneuerbare Primärenergie als Energieträger</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right w:val="single" w:sz="4" w:space="0" w:color="auto"/>
            </w:tcBorders>
            <w:vAlign w:val="center"/>
          </w:tcPr>
          <w:p w:rsidR="008E1910" w:rsidRPr="003D365D" w:rsidP="005301EC">
            <w:pPr>
              <w:jc w:val="center"/>
              <w:rPr>
                <w:rFonts w:cs="Arial"/>
                <w:spacing w:val="-8"/>
                <w:sz w:val="14"/>
                <w:szCs w:val="14"/>
              </w:rPr>
            </w:pPr>
          </w:p>
        </w:tc>
      </w:tr>
      <w:tr w:rsidTr="00E4345B">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PENRM</w:t>
            </w:r>
          </w:p>
        </w:tc>
        <w:tc>
          <w:tcPr>
            <w:tcW w:w="3827" w:type="dxa"/>
            <w:tcBorders>
              <w:top w:val="single" w:sz="4" w:space="0" w:color="auto"/>
              <w:left w:val="single" w:sz="4" w:space="0" w:color="auto"/>
              <w:right w:val="single" w:sz="4" w:space="0" w:color="auto"/>
            </w:tcBorders>
          </w:tcPr>
          <w:p w:rsidR="008E1910" w:rsidRPr="002D3377" w:rsidP="001E5BA7">
            <w:pPr>
              <w:jc w:val="center"/>
              <w:rPr>
                <w:rFonts w:cs="Arial"/>
                <w:sz w:val="14"/>
                <w:szCs w:val="14"/>
              </w:rPr>
            </w:pPr>
            <w:r w:rsidRPr="002D3377">
              <w:rPr>
                <w:rFonts w:cs="Arial"/>
                <w:sz w:val="14"/>
                <w:szCs w:val="14"/>
              </w:rPr>
              <w:t>Nicht</w:t>
            </w:r>
            <w:r w:rsidR="00A7708C">
              <w:rPr>
                <w:rFonts w:cs="Arial"/>
                <w:sz w:val="14"/>
                <w:szCs w:val="14"/>
              </w:rPr>
              <w:t>-</w:t>
            </w:r>
            <w:r w:rsidRPr="002D3377">
              <w:rPr>
                <w:rFonts w:cs="Arial"/>
                <w:sz w:val="14"/>
                <w:szCs w:val="14"/>
              </w:rPr>
              <w:t>erneuerbare Primärenergie zur stofflichen Nutzung</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right w:val="single" w:sz="4" w:space="0" w:color="auto"/>
            </w:tcBorders>
            <w:vAlign w:val="center"/>
          </w:tcPr>
          <w:p w:rsidR="008E1910" w:rsidRPr="003D365D" w:rsidP="005301EC">
            <w:pPr>
              <w:jc w:val="center"/>
              <w:rPr>
                <w:rFonts w:cs="Arial"/>
                <w:spacing w:val="-8"/>
                <w:sz w:val="14"/>
                <w:szCs w:val="14"/>
              </w:rPr>
            </w:pPr>
          </w:p>
        </w:tc>
      </w:tr>
      <w:tr w:rsidTr="00E4345B">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PENRT</w:t>
            </w:r>
          </w:p>
        </w:tc>
        <w:tc>
          <w:tcPr>
            <w:tcW w:w="3827" w:type="dxa"/>
            <w:tcBorders>
              <w:top w:val="single" w:sz="4" w:space="0" w:color="auto"/>
              <w:left w:val="single" w:sz="4" w:space="0" w:color="auto"/>
              <w:right w:val="single" w:sz="4" w:space="0" w:color="auto"/>
            </w:tcBorders>
          </w:tcPr>
          <w:p w:rsidR="008E1910" w:rsidRPr="002D3377" w:rsidP="001E5BA7">
            <w:pPr>
              <w:jc w:val="center"/>
              <w:rPr>
                <w:rFonts w:cs="Arial"/>
                <w:sz w:val="14"/>
                <w:szCs w:val="14"/>
              </w:rPr>
            </w:pPr>
            <w:r w:rsidRPr="002D3377">
              <w:rPr>
                <w:rFonts w:cs="Arial"/>
                <w:sz w:val="14"/>
                <w:szCs w:val="14"/>
              </w:rPr>
              <w:t>Total nicht</w:t>
            </w:r>
            <w:r w:rsidR="00E345A5">
              <w:rPr>
                <w:rFonts w:cs="Arial"/>
                <w:sz w:val="14"/>
                <w:szCs w:val="14"/>
              </w:rPr>
              <w:t xml:space="preserve"> </w:t>
            </w:r>
            <w:r w:rsidRPr="002D3377">
              <w:rPr>
                <w:rFonts w:cs="Arial"/>
                <w:sz w:val="14"/>
                <w:szCs w:val="14"/>
              </w:rPr>
              <w:t>erneuerbare Primärenergie</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right w:val="single" w:sz="4" w:space="0" w:color="auto"/>
            </w:tcBorders>
            <w:vAlign w:val="center"/>
          </w:tcPr>
          <w:p w:rsidR="008E1910" w:rsidRPr="003D365D" w:rsidP="005301EC">
            <w:pPr>
              <w:jc w:val="center"/>
              <w:rPr>
                <w:rFonts w:cs="Arial"/>
                <w:spacing w:val="-8"/>
                <w:sz w:val="14"/>
                <w:szCs w:val="14"/>
              </w:rPr>
            </w:pPr>
          </w:p>
        </w:tc>
      </w:tr>
      <w:tr w:rsidTr="00E4345B">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SM</w:t>
            </w:r>
          </w:p>
        </w:tc>
        <w:tc>
          <w:tcPr>
            <w:tcW w:w="3827" w:type="dxa"/>
            <w:tcBorders>
              <w:top w:val="single" w:sz="4" w:space="0" w:color="auto"/>
              <w:left w:val="single" w:sz="4" w:space="0" w:color="auto"/>
              <w:right w:val="single" w:sz="4" w:space="0" w:color="auto"/>
            </w:tcBorders>
          </w:tcPr>
          <w:p w:rsidR="008E1910" w:rsidRPr="002D3377" w:rsidP="001E5BA7">
            <w:pPr>
              <w:jc w:val="center"/>
              <w:rPr>
                <w:rFonts w:cs="Arial"/>
                <w:sz w:val="14"/>
                <w:szCs w:val="14"/>
              </w:rPr>
            </w:pPr>
            <w:r w:rsidRPr="002D3377">
              <w:rPr>
                <w:rFonts w:cs="Arial"/>
                <w:sz w:val="14"/>
                <w:szCs w:val="14"/>
              </w:rPr>
              <w:t>Einsatz von Sekundärstoffen</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[kg]</w:t>
            </w:r>
          </w:p>
        </w:tc>
        <w:tc>
          <w:tcPr>
            <w:tcW w:w="567" w:type="dxa"/>
            <w:tcBorders>
              <w:top w:val="single" w:sz="4" w:space="0" w:color="auto"/>
              <w:left w:val="single" w:sz="4" w:space="0" w:color="auto"/>
              <w:right w:val="single" w:sz="4" w:space="0" w:color="auto"/>
            </w:tcBorders>
            <w:vAlign w:val="center"/>
          </w:tcPr>
          <w:p w:rsidR="008E1910" w:rsidRPr="003D365D" w:rsidP="005301EC">
            <w:pPr>
              <w:jc w:val="center"/>
              <w:rPr>
                <w:rFonts w:cs="Arial"/>
                <w:spacing w:val="-8"/>
                <w:sz w:val="14"/>
                <w:szCs w:val="14"/>
              </w:rPr>
            </w:pPr>
          </w:p>
        </w:tc>
      </w:tr>
      <w:tr w:rsidTr="00E4345B">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bottom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RSF</w:t>
            </w:r>
          </w:p>
        </w:tc>
        <w:tc>
          <w:tcPr>
            <w:tcW w:w="3827" w:type="dxa"/>
            <w:tcBorders>
              <w:top w:val="single" w:sz="4" w:space="0" w:color="auto"/>
              <w:left w:val="single" w:sz="4" w:space="0" w:color="auto"/>
              <w:bottom w:val="single" w:sz="4" w:space="0" w:color="auto"/>
              <w:right w:val="single" w:sz="4" w:space="0" w:color="auto"/>
            </w:tcBorders>
          </w:tcPr>
          <w:p w:rsidR="008E1910" w:rsidRPr="002D3377" w:rsidP="001E5BA7">
            <w:pPr>
              <w:jc w:val="center"/>
              <w:rPr>
                <w:rFonts w:cs="Arial"/>
                <w:sz w:val="14"/>
                <w:szCs w:val="14"/>
              </w:rPr>
            </w:pPr>
            <w:r w:rsidRPr="002D3377">
              <w:rPr>
                <w:rFonts w:cs="Arial"/>
                <w:sz w:val="14"/>
                <w:szCs w:val="14"/>
              </w:rPr>
              <w:t>Erneuerbare Sekundärbrennstoffe</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3D365D" w:rsidP="005301EC">
            <w:pPr>
              <w:jc w:val="center"/>
              <w:rPr>
                <w:rFonts w:cs="Arial"/>
                <w:spacing w:val="-8"/>
                <w:sz w:val="14"/>
                <w:szCs w:val="14"/>
              </w:rPr>
            </w:pPr>
          </w:p>
        </w:tc>
      </w:tr>
      <w:tr w:rsidTr="00E4345B">
        <w:tblPrEx>
          <w:tblW w:w="5670" w:type="dxa"/>
          <w:tblInd w:w="5" w:type="dxa"/>
          <w:tblLayout w:type="fixed"/>
          <w:tblCellMar>
            <w:left w:w="0" w:type="dxa"/>
            <w:right w:w="0" w:type="dxa"/>
          </w:tblCellMar>
          <w:tblLook w:val="0000"/>
        </w:tblPrEx>
        <w:trPr>
          <w:trHeight w:val="53"/>
        </w:trPr>
        <w:tc>
          <w:tcPr>
            <w:tcW w:w="709" w:type="dxa"/>
            <w:tcBorders>
              <w:top w:val="single" w:sz="4" w:space="0" w:color="auto"/>
              <w:left w:val="single" w:sz="4" w:space="0" w:color="auto"/>
              <w:bottom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NRSF</w:t>
            </w:r>
          </w:p>
        </w:tc>
        <w:tc>
          <w:tcPr>
            <w:tcW w:w="3827" w:type="dxa"/>
            <w:tcBorders>
              <w:top w:val="single" w:sz="4" w:space="0" w:color="auto"/>
              <w:left w:val="single" w:sz="4" w:space="0" w:color="auto"/>
              <w:bottom w:val="single" w:sz="4" w:space="0" w:color="auto"/>
              <w:right w:val="single" w:sz="4" w:space="0" w:color="auto"/>
            </w:tcBorders>
          </w:tcPr>
          <w:p w:rsidR="008E1910" w:rsidRPr="002D3377" w:rsidP="001E5BA7">
            <w:pPr>
              <w:jc w:val="center"/>
              <w:rPr>
                <w:rFonts w:cs="Arial"/>
                <w:sz w:val="14"/>
                <w:szCs w:val="14"/>
              </w:rPr>
            </w:pPr>
            <w:r w:rsidRPr="002D3377">
              <w:rPr>
                <w:rFonts w:cs="Arial"/>
                <w:sz w:val="14"/>
                <w:szCs w:val="14"/>
              </w:rPr>
              <w:t>Nicht</w:t>
            </w:r>
            <w:r w:rsidR="00A7708C">
              <w:rPr>
                <w:rFonts w:cs="Arial"/>
                <w:sz w:val="14"/>
                <w:szCs w:val="14"/>
              </w:rPr>
              <w:t>-</w:t>
            </w:r>
            <w:r w:rsidRPr="002D3377">
              <w:rPr>
                <w:rFonts w:cs="Arial"/>
                <w:sz w:val="14"/>
                <w:szCs w:val="14"/>
              </w:rPr>
              <w:t>erneuerbare Sekundärbrennstoffe</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3D365D" w:rsidP="005301EC">
            <w:pPr>
              <w:jc w:val="center"/>
              <w:rPr>
                <w:rFonts w:cs="Arial"/>
                <w:spacing w:val="-8"/>
                <w:sz w:val="14"/>
                <w:szCs w:val="14"/>
              </w:rPr>
            </w:pPr>
          </w:p>
        </w:tc>
      </w:tr>
      <w:tr w:rsidTr="00E4345B">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bottom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FW</w:t>
            </w:r>
          </w:p>
        </w:tc>
        <w:tc>
          <w:tcPr>
            <w:tcW w:w="3827" w:type="dxa"/>
            <w:tcBorders>
              <w:top w:val="single" w:sz="4" w:space="0" w:color="auto"/>
              <w:left w:val="single" w:sz="4" w:space="0" w:color="auto"/>
              <w:bottom w:val="single" w:sz="4" w:space="0" w:color="auto"/>
              <w:right w:val="single" w:sz="4" w:space="0" w:color="auto"/>
            </w:tcBorders>
          </w:tcPr>
          <w:p w:rsidR="008E1910" w:rsidRPr="002D3377" w:rsidP="001E5BA7">
            <w:pPr>
              <w:jc w:val="center"/>
              <w:rPr>
                <w:rFonts w:cs="Arial"/>
                <w:sz w:val="14"/>
                <w:szCs w:val="14"/>
              </w:rPr>
            </w:pPr>
            <w:r>
              <w:rPr>
                <w:rFonts w:cs="Arial"/>
                <w:sz w:val="14"/>
                <w:szCs w:val="14"/>
              </w:rPr>
              <w:t>Nettoe</w:t>
            </w:r>
            <w:r w:rsidRPr="002D3377">
              <w:rPr>
                <w:rFonts w:cs="Arial"/>
                <w:sz w:val="14"/>
                <w:szCs w:val="14"/>
              </w:rPr>
              <w:t>insatz von Süßwasserressourcen</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[m³]</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3D365D" w:rsidP="005301EC">
            <w:pPr>
              <w:jc w:val="center"/>
              <w:rPr>
                <w:rFonts w:cs="Arial"/>
                <w:spacing w:val="-8"/>
                <w:sz w:val="14"/>
                <w:szCs w:val="14"/>
              </w:rPr>
            </w:pPr>
          </w:p>
        </w:tc>
      </w:tr>
    </w:tbl>
    <w:p w:rsidR="00E4345B" w:rsidRPr="00D45A05">
      <w:pPr>
        <w:rPr>
          <w:sz w:val="2"/>
        </w:rPr>
      </w:pPr>
      <w:bookmarkEnd w:id="234"/>
      <w:bookmarkStart w:id="236" w:name="IBULCA_T2_Legend"/>
    </w:p>
    <w:tbl>
      <w:tblPr>
        <w:tblW w:w="9078" w:type="dxa"/>
        <w:tblInd w:w="5" w:type="dxa"/>
        <w:tblLayout w:type="fixed"/>
        <w:tblCellMar>
          <w:left w:w="0" w:type="dxa"/>
          <w:right w:w="0" w:type="dxa"/>
        </w:tblCellMar>
        <w:tblLook w:val="0000"/>
      </w:tblPr>
      <w:tblGrid>
        <w:gridCol w:w="567"/>
        <w:gridCol w:w="8511"/>
      </w:tblGrid>
      <w:tr w:rsidTr="00F33FB6">
        <w:tblPrEx>
          <w:tblW w:w="9078" w:type="dxa"/>
          <w:tblInd w:w="5" w:type="dxa"/>
          <w:tblLayout w:type="fixed"/>
          <w:tblCellMar>
            <w:left w:w="0" w:type="dxa"/>
            <w:right w:w="0" w:type="dxa"/>
          </w:tblCellMar>
          <w:tblLook w:val="0000"/>
        </w:tblPrEx>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8E1910" w:rsidRPr="002D3377" w:rsidP="00F16B32">
            <w:pPr>
              <w:jc w:val="center"/>
              <w:rPr>
                <w:sz w:val="14"/>
                <w:szCs w:val="14"/>
              </w:rPr>
            </w:pPr>
            <w:r w:rsidRPr="002D3377">
              <w:rPr>
                <w:sz w:val="14"/>
                <w:szCs w:val="14"/>
              </w:rPr>
              <w:t>Legende</w:t>
            </w:r>
          </w:p>
        </w:tc>
        <w:tc>
          <w:tcPr>
            <w:tcW w:w="8511" w:type="dxa"/>
            <w:tcBorders>
              <w:top w:val="single" w:sz="4" w:space="0" w:color="auto"/>
              <w:left w:val="single" w:sz="4" w:space="0" w:color="auto"/>
              <w:bottom w:val="single" w:sz="4" w:space="0" w:color="auto"/>
              <w:right w:val="single" w:sz="4" w:space="0" w:color="auto"/>
            </w:tcBorders>
            <w:vAlign w:val="center"/>
          </w:tcPr>
          <w:p w:rsidR="008E1910" w:rsidRPr="002D3377" w:rsidP="005301EC">
            <w:pPr>
              <w:jc w:val="center"/>
              <w:rPr>
                <w:sz w:val="14"/>
                <w:szCs w:val="14"/>
              </w:rPr>
            </w:pPr>
            <w:r w:rsidRPr="002D3377">
              <w:rPr>
                <w:sz w:val="14"/>
                <w:szCs w:val="14"/>
              </w:rPr>
              <w:t xml:space="preserve">PERE = </w:t>
            </w:r>
            <w:r w:rsidRPr="002D3377">
              <w:rPr>
                <w:rFonts w:cs="Arial"/>
                <w:sz w:val="14"/>
                <w:szCs w:val="14"/>
              </w:rPr>
              <w:t>Erneuerbare Primärenergie als Energieträger; PERM = Erneuerbare Primärenergie zur stofflichen Nutzung; PERT = Total erneuerbare Primärenergie; PENRE = Nicht</w:t>
            </w:r>
            <w:r w:rsidR="00A7708C">
              <w:rPr>
                <w:rFonts w:cs="Arial"/>
                <w:sz w:val="14"/>
                <w:szCs w:val="14"/>
              </w:rPr>
              <w:t>-</w:t>
            </w:r>
            <w:r w:rsidRPr="002D3377">
              <w:rPr>
                <w:rFonts w:cs="Arial"/>
                <w:sz w:val="14"/>
                <w:szCs w:val="14"/>
              </w:rPr>
              <w:t>erneuerbare Primärenergie als Energieträger; PENRM = Nicht</w:t>
            </w:r>
            <w:r w:rsidR="00A7708C">
              <w:rPr>
                <w:rFonts w:cs="Arial"/>
                <w:sz w:val="14"/>
                <w:szCs w:val="14"/>
              </w:rPr>
              <w:t>-</w:t>
            </w:r>
            <w:r w:rsidRPr="002D3377">
              <w:rPr>
                <w:rFonts w:cs="Arial"/>
                <w:sz w:val="14"/>
                <w:szCs w:val="14"/>
              </w:rPr>
              <w:t>erneuerbare Primärenergie zur stofflichen Nutzung; PENRT = Total nicht</w:t>
            </w:r>
            <w:r w:rsidR="00E345A5">
              <w:rPr>
                <w:rFonts w:cs="Arial"/>
                <w:sz w:val="14"/>
                <w:szCs w:val="14"/>
              </w:rPr>
              <w:t xml:space="preserve"> </w:t>
            </w:r>
            <w:r w:rsidRPr="002D3377">
              <w:rPr>
                <w:rFonts w:cs="Arial"/>
                <w:sz w:val="14"/>
                <w:szCs w:val="14"/>
              </w:rPr>
              <w:t>erneuerbare Primärenergie; SM = Einsatz von Sekundärstoffen; RSF = Erneuerbare Sekundärbrennstoffe; NRSF = Nicht</w:t>
            </w:r>
            <w:r w:rsidR="00A7708C">
              <w:rPr>
                <w:rFonts w:cs="Arial"/>
                <w:sz w:val="14"/>
                <w:szCs w:val="14"/>
              </w:rPr>
              <w:t>-</w:t>
            </w:r>
            <w:r w:rsidRPr="002D3377">
              <w:rPr>
                <w:rFonts w:cs="Arial"/>
                <w:sz w:val="14"/>
                <w:szCs w:val="14"/>
              </w:rPr>
              <w:t xml:space="preserve">erneuerbare Sekundärbrennstoffe; FW = </w:t>
            </w:r>
            <w:r w:rsidR="00A7708C">
              <w:rPr>
                <w:rFonts w:cs="Arial"/>
                <w:sz w:val="14"/>
                <w:szCs w:val="14"/>
              </w:rPr>
              <w:t>Nettoe</w:t>
            </w:r>
            <w:r w:rsidRPr="002D3377">
              <w:rPr>
                <w:rFonts w:cs="Arial"/>
                <w:sz w:val="14"/>
                <w:szCs w:val="14"/>
              </w:rPr>
              <w:t>insatz von Süßwasserressourcen</w:t>
            </w:r>
          </w:p>
        </w:tc>
      </w:tr>
    </w:tbl>
    <w:p w:rsidR="00F729EE" w:rsidRPr="00D45A05" w:rsidP="00F729EE">
      <w:pPr>
        <w:rPr>
          <w:sz w:val="2"/>
        </w:rPr>
      </w:pPr>
      <w:bookmarkEnd w:id="236"/>
    </w:p>
    <w:p w:rsidR="006B29CB" w:rsidP="00F729EE">
      <w:pPr>
        <w:pStyle w:val="berschrgrnohneNummer"/>
        <w:spacing w:before="0"/>
      </w:pPr>
      <w:r w:rsidRPr="00602DE1">
        <w:t xml:space="preserve">ERGEBNISSE DER ÖKOBILANZ </w:t>
      </w:r>
      <w:r w:rsidR="00FA48E0">
        <w:t>–</w:t>
      </w:r>
      <w:r w:rsidRPr="00602DE1">
        <w:t>ABFALLKATEGORIEN</w:t>
      </w:r>
      <w:r w:rsidR="00550C43">
        <w:t xml:space="preserve"> </w:t>
      </w:r>
      <w:r w:rsidR="00A7708C">
        <w:t xml:space="preserve">UND OUTPUTFLÜSSE </w:t>
      </w:r>
      <w:r w:rsidR="00550C43">
        <w:t xml:space="preserve">nach </w:t>
      </w:r>
      <w:bookmarkStart w:id="237" w:name="IBUProp_T3_Norm"/>
      <w:r w:rsidR="00550C43">
        <w:t>EN 15804+A2</w:t>
      </w:r>
      <w:bookmarkEnd w:id="237"/>
      <w:r w:rsidRPr="00602DE1">
        <w:t xml:space="preserve">: </w:t>
      </w:r>
    </w:p>
    <w:p w:rsidR="006B29CB" w:rsidP="006B29CB">
      <w:pPr>
        <w:pStyle w:val="berschrgrnohneNummer"/>
      </w:pPr>
      <w:bookmarkStart w:id="238" w:name="IBULCA_T3_HeadingAdd"/>
      <w:r>
        <w:t>[</w:t>
      </w:r>
      <w:r w:rsidRPr="007F3C53">
        <w:t>Dekl</w:t>
      </w:r>
      <w:r w:rsidRPr="007F3C53">
        <w:t>. Einheit und Produkt</w:t>
      </w:r>
      <w:r>
        <w:t>]</w:t>
      </w:r>
      <w:bookmarkEnd w:id="238"/>
    </w:p>
    <w:tbl>
      <w:tblPr>
        <w:tblW w:w="5670" w:type="dxa"/>
        <w:tblInd w:w="5" w:type="dxa"/>
        <w:tblLayout w:type="fixed"/>
        <w:tblCellMar>
          <w:left w:w="0" w:type="dxa"/>
          <w:right w:w="0" w:type="dxa"/>
        </w:tblCellMar>
        <w:tblLook w:val="0000"/>
      </w:tblPr>
      <w:tblGrid>
        <w:gridCol w:w="709"/>
        <w:gridCol w:w="3827"/>
        <w:gridCol w:w="567"/>
        <w:gridCol w:w="567"/>
      </w:tblGrid>
      <w:tr w:rsidTr="00E4345B">
        <w:tblPrEx>
          <w:tblW w:w="5670" w:type="dxa"/>
          <w:tblInd w:w="5" w:type="dxa"/>
          <w:tblLayout w:type="fixed"/>
          <w:tblCellMar>
            <w:left w:w="0" w:type="dxa"/>
            <w:right w:w="0" w:type="dxa"/>
          </w:tblCellMar>
          <w:tblLook w:val="0000"/>
        </w:tblPrEx>
        <w:trPr>
          <w:trHeight w:val="340"/>
        </w:trPr>
        <w:tc>
          <w:tcPr>
            <w:tcW w:w="709" w:type="dxa"/>
            <w:tcBorders>
              <w:top w:val="single" w:sz="4" w:space="0" w:color="auto"/>
              <w:left w:val="single" w:sz="4" w:space="0" w:color="auto"/>
              <w:right w:val="single" w:sz="4" w:space="0" w:color="auto"/>
            </w:tcBorders>
            <w:shd w:val="clear" w:color="auto" w:fill="D9D9D9"/>
            <w:vAlign w:val="center"/>
          </w:tcPr>
          <w:p w:rsidR="008E1910" w:rsidRPr="002D3377" w:rsidP="0066299B">
            <w:pPr>
              <w:jc w:val="center"/>
              <w:rPr>
                <w:rFonts w:cs="Arial"/>
                <w:b/>
                <w:bCs/>
                <w:sz w:val="14"/>
                <w:szCs w:val="14"/>
              </w:rPr>
            </w:pPr>
            <w:bookmarkStart w:id="239" w:name="IBUProp_T3_Header1"/>
            <w:bookmarkStart w:id="240" w:name="IBULCA_T3" w:colFirst="0" w:colLast="3"/>
            <w:r>
              <w:rPr>
                <w:rFonts w:cs="Arial"/>
                <w:b/>
                <w:bCs/>
                <w:sz w:val="14"/>
                <w:szCs w:val="14"/>
              </w:rPr>
              <w:t>Indikator</w:t>
            </w:r>
            <w:bookmarkEnd w:id="239"/>
          </w:p>
        </w:tc>
        <w:tc>
          <w:tcPr>
            <w:tcW w:w="3827" w:type="dxa"/>
            <w:tcBorders>
              <w:top w:val="single" w:sz="4" w:space="0" w:color="auto"/>
              <w:left w:val="single" w:sz="4" w:space="0" w:color="auto"/>
              <w:right w:val="single" w:sz="4" w:space="0" w:color="auto"/>
            </w:tcBorders>
            <w:shd w:val="clear" w:color="auto" w:fill="D9D9D9"/>
            <w:vAlign w:val="center"/>
          </w:tcPr>
          <w:p w:rsidR="008E1910" w:rsidRPr="002D3377" w:rsidP="00EC61B2">
            <w:pPr>
              <w:jc w:val="center"/>
              <w:rPr>
                <w:rFonts w:cs="Arial"/>
                <w:b/>
                <w:bCs/>
                <w:sz w:val="14"/>
                <w:szCs w:val="14"/>
              </w:rPr>
            </w:pPr>
            <w:bookmarkStart w:id="241" w:name="IBUProp_T3_Header2"/>
            <w:r>
              <w:rPr>
                <w:rFonts w:cs="Arial"/>
                <w:b/>
                <w:bCs/>
                <w:sz w:val="14"/>
                <w:szCs w:val="14"/>
              </w:rPr>
              <w:t>Indikator</w:t>
            </w:r>
            <w:bookmarkEnd w:id="241"/>
          </w:p>
        </w:tc>
        <w:tc>
          <w:tcPr>
            <w:tcW w:w="567" w:type="dxa"/>
            <w:tcBorders>
              <w:top w:val="single" w:sz="4" w:space="0" w:color="auto"/>
              <w:left w:val="single" w:sz="4" w:space="0" w:color="auto"/>
              <w:right w:val="single" w:sz="4" w:space="0" w:color="auto"/>
            </w:tcBorders>
            <w:shd w:val="clear" w:color="auto" w:fill="D9D9D9"/>
            <w:vAlign w:val="center"/>
          </w:tcPr>
          <w:p w:rsidR="008E1910" w:rsidRPr="002D3377" w:rsidP="005301EC">
            <w:pPr>
              <w:jc w:val="center"/>
              <w:rPr>
                <w:rFonts w:cs="Arial"/>
                <w:b/>
                <w:bCs/>
                <w:sz w:val="14"/>
                <w:szCs w:val="14"/>
              </w:rPr>
            </w:pPr>
            <w:r w:rsidRPr="002D3377">
              <w:rPr>
                <w:rFonts w:cs="Arial"/>
                <w:b/>
                <w:bCs/>
                <w:sz w:val="14"/>
                <w:szCs w:val="14"/>
              </w:rPr>
              <w:t>Einheit</w:t>
            </w:r>
          </w:p>
        </w:tc>
        <w:tc>
          <w:tcPr>
            <w:tcW w:w="567" w:type="dxa"/>
            <w:tcBorders>
              <w:top w:val="single" w:sz="4" w:space="0" w:color="auto"/>
              <w:left w:val="single" w:sz="4" w:space="0" w:color="auto"/>
              <w:right w:val="single" w:sz="4" w:space="0" w:color="auto"/>
            </w:tcBorders>
            <w:shd w:val="clear" w:color="auto" w:fill="D9D9D9"/>
            <w:vAlign w:val="center"/>
          </w:tcPr>
          <w:p w:rsidR="008E1910" w:rsidRPr="002D3377" w:rsidP="005301EC">
            <w:pPr>
              <w:jc w:val="center"/>
              <w:rPr>
                <w:rFonts w:cs="Arial"/>
                <w:b/>
                <w:bCs/>
                <w:sz w:val="14"/>
                <w:szCs w:val="14"/>
              </w:rPr>
            </w:pPr>
          </w:p>
        </w:tc>
      </w:tr>
      <w:tr w:rsidTr="00E4345B">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HWD</w:t>
            </w:r>
          </w:p>
        </w:tc>
        <w:tc>
          <w:tcPr>
            <w:tcW w:w="3827" w:type="dxa"/>
            <w:tcBorders>
              <w:top w:val="single" w:sz="4" w:space="0" w:color="auto"/>
              <w:left w:val="single" w:sz="4" w:space="0" w:color="auto"/>
              <w:right w:val="single" w:sz="4" w:space="0" w:color="auto"/>
            </w:tcBorders>
          </w:tcPr>
          <w:p w:rsidR="008E1910" w:rsidRPr="002D3377" w:rsidP="001E5BA7">
            <w:pPr>
              <w:jc w:val="center"/>
              <w:rPr>
                <w:rFonts w:cs="Arial"/>
                <w:sz w:val="14"/>
                <w:szCs w:val="14"/>
              </w:rPr>
            </w:pPr>
            <w:r w:rsidRPr="002D3377">
              <w:rPr>
                <w:rFonts w:cs="Arial"/>
                <w:sz w:val="14"/>
                <w:szCs w:val="14"/>
              </w:rPr>
              <w:t>Gefährlicher Abfall zur Deponie</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[kg]</w:t>
            </w:r>
          </w:p>
        </w:tc>
        <w:tc>
          <w:tcPr>
            <w:tcW w:w="567" w:type="dxa"/>
            <w:tcBorders>
              <w:top w:val="single" w:sz="4" w:space="0" w:color="auto"/>
              <w:left w:val="single" w:sz="4" w:space="0" w:color="auto"/>
              <w:right w:val="single" w:sz="4" w:space="0" w:color="auto"/>
            </w:tcBorders>
            <w:vAlign w:val="center"/>
          </w:tcPr>
          <w:p w:rsidR="008E1910" w:rsidRPr="003D365D" w:rsidP="005301EC">
            <w:pPr>
              <w:jc w:val="center"/>
              <w:rPr>
                <w:rFonts w:cs="Arial"/>
                <w:spacing w:val="-8"/>
                <w:sz w:val="14"/>
                <w:szCs w:val="14"/>
              </w:rPr>
            </w:pPr>
          </w:p>
        </w:tc>
      </w:tr>
      <w:tr w:rsidTr="00E4345B">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NHWD</w:t>
            </w:r>
          </w:p>
        </w:tc>
        <w:tc>
          <w:tcPr>
            <w:tcW w:w="3827" w:type="dxa"/>
            <w:tcBorders>
              <w:top w:val="single" w:sz="4" w:space="0" w:color="auto"/>
              <w:left w:val="single" w:sz="4" w:space="0" w:color="auto"/>
              <w:right w:val="single" w:sz="4" w:space="0" w:color="auto"/>
            </w:tcBorders>
          </w:tcPr>
          <w:p w:rsidR="008E1910" w:rsidRPr="002D3377" w:rsidP="001E5BA7">
            <w:pPr>
              <w:jc w:val="center"/>
              <w:rPr>
                <w:rFonts w:cs="Arial"/>
                <w:sz w:val="14"/>
                <w:szCs w:val="14"/>
              </w:rPr>
            </w:pPr>
            <w:r w:rsidRPr="002D3377">
              <w:rPr>
                <w:rFonts w:cs="Arial"/>
                <w:sz w:val="14"/>
                <w:szCs w:val="14"/>
              </w:rPr>
              <w:t>Entsorgter nicht gefährlicher Abfall</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[kg]</w:t>
            </w:r>
          </w:p>
        </w:tc>
        <w:tc>
          <w:tcPr>
            <w:tcW w:w="567" w:type="dxa"/>
            <w:tcBorders>
              <w:top w:val="single" w:sz="4" w:space="0" w:color="auto"/>
              <w:left w:val="single" w:sz="4" w:space="0" w:color="auto"/>
              <w:right w:val="single" w:sz="4" w:space="0" w:color="auto"/>
            </w:tcBorders>
            <w:vAlign w:val="center"/>
          </w:tcPr>
          <w:p w:rsidR="008E1910" w:rsidRPr="003D365D" w:rsidP="005301EC">
            <w:pPr>
              <w:jc w:val="center"/>
              <w:rPr>
                <w:rFonts w:cs="Arial"/>
                <w:spacing w:val="-8"/>
                <w:sz w:val="14"/>
                <w:szCs w:val="14"/>
              </w:rPr>
            </w:pPr>
          </w:p>
        </w:tc>
      </w:tr>
      <w:tr w:rsidTr="00E4345B">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RWD</w:t>
            </w:r>
          </w:p>
        </w:tc>
        <w:tc>
          <w:tcPr>
            <w:tcW w:w="3827" w:type="dxa"/>
            <w:tcBorders>
              <w:top w:val="single" w:sz="4" w:space="0" w:color="auto"/>
              <w:left w:val="single" w:sz="4" w:space="0" w:color="auto"/>
              <w:right w:val="single" w:sz="4" w:space="0" w:color="auto"/>
            </w:tcBorders>
          </w:tcPr>
          <w:p w:rsidR="008E1910" w:rsidRPr="002D3377" w:rsidP="001E5BA7">
            <w:pPr>
              <w:jc w:val="center"/>
              <w:rPr>
                <w:rFonts w:cs="Arial"/>
                <w:sz w:val="14"/>
                <w:szCs w:val="14"/>
              </w:rPr>
            </w:pPr>
            <w:r w:rsidRPr="002D3377">
              <w:rPr>
                <w:rFonts w:cs="Arial"/>
                <w:sz w:val="14"/>
                <w:szCs w:val="14"/>
              </w:rPr>
              <w:t>Entsorgter radioaktiver Abfall</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[kg]</w:t>
            </w:r>
          </w:p>
        </w:tc>
        <w:tc>
          <w:tcPr>
            <w:tcW w:w="567" w:type="dxa"/>
            <w:tcBorders>
              <w:top w:val="single" w:sz="4" w:space="0" w:color="auto"/>
              <w:left w:val="single" w:sz="4" w:space="0" w:color="auto"/>
              <w:right w:val="single" w:sz="4" w:space="0" w:color="auto"/>
            </w:tcBorders>
            <w:vAlign w:val="center"/>
          </w:tcPr>
          <w:p w:rsidR="008E1910" w:rsidRPr="003D365D" w:rsidP="005301EC">
            <w:pPr>
              <w:jc w:val="center"/>
              <w:rPr>
                <w:rFonts w:cs="Arial"/>
                <w:spacing w:val="-8"/>
                <w:sz w:val="14"/>
                <w:szCs w:val="14"/>
              </w:rPr>
            </w:pPr>
          </w:p>
        </w:tc>
      </w:tr>
      <w:tr w:rsidTr="00E4345B">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color w:val="000000"/>
                <w:sz w:val="14"/>
                <w:szCs w:val="14"/>
              </w:rPr>
            </w:pPr>
            <w:r w:rsidRPr="002D3377">
              <w:rPr>
                <w:rFonts w:cs="Arial"/>
                <w:color w:val="000000"/>
                <w:sz w:val="14"/>
                <w:szCs w:val="14"/>
              </w:rPr>
              <w:t>CRU</w:t>
            </w:r>
          </w:p>
        </w:tc>
        <w:tc>
          <w:tcPr>
            <w:tcW w:w="3827" w:type="dxa"/>
            <w:tcBorders>
              <w:top w:val="single" w:sz="4" w:space="0" w:color="auto"/>
              <w:left w:val="single" w:sz="4" w:space="0" w:color="auto"/>
              <w:right w:val="single" w:sz="4" w:space="0" w:color="auto"/>
            </w:tcBorders>
          </w:tcPr>
          <w:p w:rsidR="008E1910" w:rsidRPr="002D3377" w:rsidP="001E5BA7">
            <w:pPr>
              <w:jc w:val="center"/>
              <w:rPr>
                <w:rFonts w:cs="Arial"/>
                <w:color w:val="000000"/>
                <w:sz w:val="14"/>
                <w:szCs w:val="14"/>
              </w:rPr>
            </w:pPr>
            <w:r w:rsidRPr="002D3377">
              <w:rPr>
                <w:rFonts w:cs="Arial"/>
                <w:color w:val="000000"/>
                <w:sz w:val="14"/>
                <w:szCs w:val="14"/>
              </w:rPr>
              <w:t>Komponenten für die Wiederverwendung</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[kg]</w:t>
            </w:r>
          </w:p>
        </w:tc>
        <w:tc>
          <w:tcPr>
            <w:tcW w:w="567" w:type="dxa"/>
            <w:tcBorders>
              <w:top w:val="single" w:sz="4" w:space="0" w:color="auto"/>
              <w:left w:val="single" w:sz="4" w:space="0" w:color="auto"/>
              <w:right w:val="single" w:sz="4" w:space="0" w:color="auto"/>
            </w:tcBorders>
            <w:vAlign w:val="center"/>
          </w:tcPr>
          <w:p w:rsidR="008E1910" w:rsidRPr="003D365D" w:rsidP="005301EC">
            <w:pPr>
              <w:jc w:val="center"/>
              <w:rPr>
                <w:rFonts w:cs="Arial"/>
                <w:spacing w:val="-8"/>
                <w:sz w:val="14"/>
                <w:szCs w:val="14"/>
              </w:rPr>
            </w:pPr>
          </w:p>
        </w:tc>
      </w:tr>
      <w:tr w:rsidTr="00E4345B">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color w:val="000000"/>
                <w:sz w:val="14"/>
                <w:szCs w:val="14"/>
              </w:rPr>
            </w:pPr>
            <w:r w:rsidRPr="002D3377">
              <w:rPr>
                <w:rFonts w:cs="Arial"/>
                <w:color w:val="000000"/>
                <w:sz w:val="14"/>
                <w:szCs w:val="14"/>
              </w:rPr>
              <w:t>MFR</w:t>
            </w:r>
          </w:p>
        </w:tc>
        <w:tc>
          <w:tcPr>
            <w:tcW w:w="3827" w:type="dxa"/>
            <w:tcBorders>
              <w:top w:val="single" w:sz="4" w:space="0" w:color="auto"/>
              <w:left w:val="single" w:sz="4" w:space="0" w:color="auto"/>
              <w:right w:val="single" w:sz="4" w:space="0" w:color="auto"/>
            </w:tcBorders>
          </w:tcPr>
          <w:p w:rsidR="008E1910" w:rsidRPr="002D3377" w:rsidP="00431905">
            <w:pPr>
              <w:jc w:val="center"/>
              <w:rPr>
                <w:rFonts w:cs="Arial"/>
                <w:color w:val="000000"/>
                <w:sz w:val="14"/>
                <w:szCs w:val="14"/>
              </w:rPr>
            </w:pPr>
            <w:r w:rsidRPr="002D3377">
              <w:rPr>
                <w:rFonts w:cs="Arial"/>
                <w:color w:val="000000"/>
                <w:sz w:val="14"/>
                <w:szCs w:val="14"/>
              </w:rPr>
              <w:t>Stoffe zum Recycling</w:t>
            </w:r>
          </w:p>
        </w:tc>
        <w:tc>
          <w:tcPr>
            <w:tcW w:w="567" w:type="dxa"/>
            <w:tcBorders>
              <w:top w:val="single" w:sz="4" w:space="0" w:color="auto"/>
              <w:left w:val="single" w:sz="4" w:space="0" w:color="auto"/>
              <w:right w:val="single" w:sz="4" w:space="0" w:color="auto"/>
            </w:tcBorders>
            <w:vAlign w:val="center"/>
          </w:tcPr>
          <w:p w:rsidR="008E1910" w:rsidRPr="002D3377" w:rsidP="00DA7411">
            <w:pPr>
              <w:jc w:val="center"/>
              <w:rPr>
                <w:rFonts w:cs="Arial"/>
                <w:sz w:val="14"/>
                <w:szCs w:val="14"/>
              </w:rPr>
            </w:pPr>
            <w:r w:rsidRPr="002D3377">
              <w:rPr>
                <w:rFonts w:cs="Arial"/>
                <w:sz w:val="14"/>
                <w:szCs w:val="14"/>
              </w:rPr>
              <w:t>[kg]</w:t>
            </w:r>
          </w:p>
        </w:tc>
        <w:tc>
          <w:tcPr>
            <w:tcW w:w="567" w:type="dxa"/>
            <w:tcBorders>
              <w:top w:val="single" w:sz="4" w:space="0" w:color="auto"/>
              <w:left w:val="single" w:sz="4" w:space="0" w:color="auto"/>
              <w:right w:val="single" w:sz="4" w:space="0" w:color="auto"/>
            </w:tcBorders>
            <w:vAlign w:val="center"/>
          </w:tcPr>
          <w:p w:rsidR="008E1910" w:rsidRPr="003D365D" w:rsidP="005301EC">
            <w:pPr>
              <w:jc w:val="center"/>
              <w:rPr>
                <w:rFonts w:cs="Arial"/>
                <w:spacing w:val="-8"/>
                <w:sz w:val="14"/>
                <w:szCs w:val="14"/>
              </w:rPr>
            </w:pPr>
          </w:p>
        </w:tc>
      </w:tr>
      <w:tr w:rsidTr="00E4345B">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bottom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MER</w:t>
            </w:r>
          </w:p>
        </w:tc>
        <w:tc>
          <w:tcPr>
            <w:tcW w:w="3827" w:type="dxa"/>
            <w:tcBorders>
              <w:top w:val="single" w:sz="4" w:space="0" w:color="auto"/>
              <w:left w:val="single" w:sz="4" w:space="0" w:color="auto"/>
              <w:bottom w:val="single" w:sz="4" w:space="0" w:color="auto"/>
              <w:right w:val="single" w:sz="4" w:space="0" w:color="auto"/>
            </w:tcBorders>
          </w:tcPr>
          <w:p w:rsidR="008E1910" w:rsidRPr="002D3377" w:rsidP="00431905">
            <w:pPr>
              <w:jc w:val="center"/>
              <w:rPr>
                <w:rFonts w:cs="Arial"/>
                <w:sz w:val="14"/>
                <w:szCs w:val="14"/>
              </w:rPr>
            </w:pPr>
            <w:r w:rsidRPr="002D3377">
              <w:rPr>
                <w:rFonts w:cs="Arial"/>
                <w:sz w:val="14"/>
                <w:szCs w:val="14"/>
              </w:rPr>
              <w:t>Stoffe für die Energierückgewinnung</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[kg]</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3D365D" w:rsidP="005301EC">
            <w:pPr>
              <w:jc w:val="center"/>
              <w:rPr>
                <w:rFonts w:cs="Arial"/>
                <w:spacing w:val="-8"/>
                <w:sz w:val="14"/>
                <w:szCs w:val="14"/>
              </w:rPr>
            </w:pPr>
          </w:p>
        </w:tc>
      </w:tr>
      <w:tr w:rsidTr="00E4345B">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bottom w:val="single" w:sz="4" w:space="0" w:color="auto"/>
              <w:right w:val="single" w:sz="4" w:space="0" w:color="auto"/>
            </w:tcBorders>
            <w:vAlign w:val="center"/>
          </w:tcPr>
          <w:p w:rsidR="008E1910" w:rsidRPr="002D3377" w:rsidP="0066299B">
            <w:pPr>
              <w:jc w:val="center"/>
              <w:rPr>
                <w:rFonts w:cs="Arial"/>
                <w:color w:val="000000"/>
                <w:sz w:val="14"/>
                <w:szCs w:val="14"/>
                <w:vertAlign w:val="subscript"/>
              </w:rPr>
            </w:pPr>
            <w:r w:rsidRPr="002D3377">
              <w:rPr>
                <w:rFonts w:cs="Arial"/>
                <w:color w:val="000000"/>
                <w:sz w:val="14"/>
                <w:szCs w:val="14"/>
              </w:rPr>
              <w:t>EE</w:t>
            </w:r>
            <w:r w:rsidR="00231C01">
              <w:rPr>
                <w:rFonts w:cs="Arial"/>
                <w:color w:val="000000"/>
                <w:sz w:val="14"/>
                <w:szCs w:val="14"/>
              </w:rPr>
              <w:t>E</w:t>
            </w:r>
          </w:p>
        </w:tc>
        <w:tc>
          <w:tcPr>
            <w:tcW w:w="3827" w:type="dxa"/>
            <w:tcBorders>
              <w:top w:val="single" w:sz="4" w:space="0" w:color="auto"/>
              <w:left w:val="single" w:sz="4" w:space="0" w:color="auto"/>
              <w:bottom w:val="single" w:sz="4" w:space="0" w:color="auto"/>
              <w:right w:val="single" w:sz="4" w:space="0" w:color="auto"/>
            </w:tcBorders>
          </w:tcPr>
          <w:p w:rsidR="008E1910" w:rsidRPr="002D3377" w:rsidP="00431905">
            <w:pPr>
              <w:jc w:val="center"/>
              <w:rPr>
                <w:rFonts w:cs="Arial"/>
                <w:color w:val="000000"/>
                <w:sz w:val="14"/>
                <w:szCs w:val="14"/>
              </w:rPr>
            </w:pPr>
            <w:r w:rsidRPr="002D3377">
              <w:rPr>
                <w:rFonts w:cs="Arial"/>
                <w:color w:val="000000"/>
                <w:sz w:val="14"/>
                <w:szCs w:val="14"/>
              </w:rPr>
              <w:t>Exportierte elektrische Energie</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3D365D" w:rsidP="005301EC">
            <w:pPr>
              <w:jc w:val="center"/>
              <w:rPr>
                <w:rFonts w:cs="Arial"/>
                <w:spacing w:val="-8"/>
                <w:sz w:val="14"/>
                <w:szCs w:val="14"/>
              </w:rPr>
            </w:pPr>
          </w:p>
        </w:tc>
      </w:tr>
      <w:tr w:rsidTr="00E4345B">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bottom w:val="single" w:sz="4" w:space="0" w:color="auto"/>
              <w:right w:val="single" w:sz="4" w:space="0" w:color="auto"/>
            </w:tcBorders>
            <w:vAlign w:val="center"/>
          </w:tcPr>
          <w:p w:rsidR="008E1910" w:rsidRPr="002D3377" w:rsidP="0066299B">
            <w:pPr>
              <w:jc w:val="center"/>
              <w:rPr>
                <w:rFonts w:cs="Arial"/>
                <w:color w:val="000000"/>
                <w:sz w:val="14"/>
                <w:szCs w:val="14"/>
                <w:vertAlign w:val="subscript"/>
              </w:rPr>
            </w:pPr>
            <w:r w:rsidRPr="002D3377">
              <w:rPr>
                <w:rFonts w:cs="Arial"/>
                <w:color w:val="000000"/>
                <w:sz w:val="14"/>
                <w:szCs w:val="14"/>
              </w:rPr>
              <w:t>EE</w:t>
            </w:r>
            <w:r w:rsidR="00231C01">
              <w:rPr>
                <w:rFonts w:cs="Arial"/>
                <w:color w:val="000000"/>
                <w:sz w:val="14"/>
                <w:szCs w:val="14"/>
              </w:rPr>
              <w:t>T</w:t>
            </w:r>
          </w:p>
        </w:tc>
        <w:tc>
          <w:tcPr>
            <w:tcW w:w="3827" w:type="dxa"/>
            <w:tcBorders>
              <w:top w:val="single" w:sz="4" w:space="0" w:color="auto"/>
              <w:left w:val="single" w:sz="4" w:space="0" w:color="auto"/>
              <w:bottom w:val="single" w:sz="4" w:space="0" w:color="auto"/>
              <w:right w:val="single" w:sz="4" w:space="0" w:color="auto"/>
            </w:tcBorders>
          </w:tcPr>
          <w:p w:rsidR="008E1910" w:rsidRPr="002D3377" w:rsidP="00587A02">
            <w:pPr>
              <w:jc w:val="center"/>
              <w:rPr>
                <w:rFonts w:cs="Arial"/>
                <w:color w:val="000000"/>
                <w:sz w:val="14"/>
                <w:szCs w:val="14"/>
              </w:rPr>
            </w:pPr>
            <w:r w:rsidRPr="002D3377">
              <w:rPr>
                <w:rFonts w:cs="Arial"/>
                <w:color w:val="000000"/>
                <w:sz w:val="14"/>
                <w:szCs w:val="14"/>
              </w:rPr>
              <w:t>Exportierte thermische Energie</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3D365D" w:rsidP="005301EC">
            <w:pPr>
              <w:jc w:val="center"/>
              <w:rPr>
                <w:rFonts w:cs="Arial"/>
                <w:spacing w:val="-8"/>
                <w:sz w:val="14"/>
                <w:szCs w:val="14"/>
              </w:rPr>
            </w:pPr>
          </w:p>
        </w:tc>
      </w:tr>
    </w:tbl>
    <w:p w:rsidR="00E4345B" w:rsidRPr="00D45A05">
      <w:pPr>
        <w:rPr>
          <w:sz w:val="2"/>
        </w:rPr>
      </w:pPr>
      <w:bookmarkEnd w:id="240"/>
      <w:bookmarkStart w:id="242" w:name="IBULCA_T3_Legend"/>
    </w:p>
    <w:tbl>
      <w:tblPr>
        <w:tblW w:w="9078" w:type="dxa"/>
        <w:tblInd w:w="5" w:type="dxa"/>
        <w:tblLayout w:type="fixed"/>
        <w:tblCellMar>
          <w:left w:w="0" w:type="dxa"/>
          <w:right w:w="0" w:type="dxa"/>
        </w:tblCellMar>
        <w:tblLook w:val="0000"/>
      </w:tblPr>
      <w:tblGrid>
        <w:gridCol w:w="567"/>
        <w:gridCol w:w="8511"/>
      </w:tblGrid>
      <w:tr w:rsidTr="00F33FB6">
        <w:tblPrEx>
          <w:tblW w:w="9078" w:type="dxa"/>
          <w:tblInd w:w="5" w:type="dxa"/>
          <w:tblLayout w:type="fixed"/>
          <w:tblCellMar>
            <w:left w:w="0" w:type="dxa"/>
            <w:right w:w="0" w:type="dxa"/>
          </w:tblCellMar>
          <w:tblLook w:val="0000"/>
        </w:tblPrEx>
        <w:tc>
          <w:tcPr>
            <w:tcW w:w="567" w:type="dxa"/>
            <w:tcBorders>
              <w:top w:val="single" w:sz="4" w:space="0" w:color="auto"/>
              <w:left w:val="single" w:sz="4" w:space="0" w:color="auto"/>
              <w:bottom w:val="single" w:sz="4" w:space="0" w:color="auto"/>
              <w:right w:val="single" w:sz="4" w:space="0" w:color="auto"/>
            </w:tcBorders>
            <w:vAlign w:val="center"/>
          </w:tcPr>
          <w:p w:rsidR="008E1910" w:rsidRPr="002D3377" w:rsidP="00EC61B2">
            <w:pPr>
              <w:jc w:val="center"/>
              <w:rPr>
                <w:sz w:val="14"/>
                <w:szCs w:val="14"/>
              </w:rPr>
            </w:pPr>
            <w:r w:rsidRPr="002D3377">
              <w:rPr>
                <w:sz w:val="14"/>
                <w:szCs w:val="14"/>
              </w:rPr>
              <w:t>Legende</w:t>
            </w:r>
          </w:p>
        </w:tc>
        <w:tc>
          <w:tcPr>
            <w:tcW w:w="8511" w:type="dxa"/>
            <w:tcBorders>
              <w:top w:val="single" w:sz="4" w:space="0" w:color="auto"/>
              <w:left w:val="single" w:sz="4" w:space="0" w:color="auto"/>
              <w:bottom w:val="single" w:sz="4" w:space="0" w:color="auto"/>
              <w:right w:val="single" w:sz="4" w:space="0" w:color="auto"/>
            </w:tcBorders>
            <w:vAlign w:val="center"/>
          </w:tcPr>
          <w:p w:rsidR="008E1910" w:rsidRPr="002D3377" w:rsidP="00231C01">
            <w:pPr>
              <w:jc w:val="center"/>
              <w:rPr>
                <w:sz w:val="14"/>
                <w:szCs w:val="14"/>
              </w:rPr>
            </w:pPr>
            <w:r w:rsidRPr="002D3377">
              <w:rPr>
                <w:rFonts w:cs="Arial"/>
                <w:sz w:val="14"/>
                <w:szCs w:val="14"/>
              </w:rPr>
              <w:t xml:space="preserve">HWD = Gefährlicher Abfall zur Deponie; NHWD = Entsorgter nicht gefährlicher Abfall; RWD = Entsorgter radioaktiver Abfall; CRU = </w:t>
            </w:r>
            <w:r w:rsidRPr="002D3377">
              <w:rPr>
                <w:rFonts w:cs="Arial"/>
                <w:color w:val="000000"/>
                <w:sz w:val="14"/>
                <w:szCs w:val="14"/>
              </w:rPr>
              <w:t>Komponenten für die Wiederverwendung; MFR = Stoffe zum Recycling; MER =</w:t>
            </w:r>
            <w:r w:rsidRPr="002D3377">
              <w:rPr>
                <w:rFonts w:cs="Arial"/>
                <w:sz w:val="14"/>
                <w:szCs w:val="14"/>
              </w:rPr>
              <w:t xml:space="preserve"> Stoffe für die Energierückgewinnung; EE</w:t>
            </w:r>
            <w:r w:rsidR="00231C01">
              <w:rPr>
                <w:rFonts w:cs="Arial"/>
                <w:sz w:val="14"/>
                <w:szCs w:val="14"/>
              </w:rPr>
              <w:t>E</w:t>
            </w:r>
            <w:r w:rsidRPr="002D3377">
              <w:rPr>
                <w:rFonts w:cs="Arial"/>
                <w:sz w:val="14"/>
                <w:szCs w:val="14"/>
              </w:rPr>
              <w:t xml:space="preserve"> = </w:t>
            </w:r>
            <w:r w:rsidRPr="002D3377">
              <w:rPr>
                <w:rFonts w:cs="Arial"/>
                <w:color w:val="000000"/>
                <w:sz w:val="14"/>
                <w:szCs w:val="14"/>
              </w:rPr>
              <w:t>Exportierte Energie</w:t>
            </w:r>
            <w:r w:rsidR="00FA48E0">
              <w:rPr>
                <w:rFonts w:cs="Arial"/>
                <w:color w:val="000000"/>
                <w:sz w:val="14"/>
                <w:szCs w:val="14"/>
              </w:rPr>
              <w:t xml:space="preserve"> –</w:t>
            </w:r>
            <w:r w:rsidR="00231C01">
              <w:rPr>
                <w:rFonts w:cs="Arial"/>
                <w:color w:val="000000"/>
                <w:sz w:val="14"/>
                <w:szCs w:val="14"/>
              </w:rPr>
              <w:t xml:space="preserve"> elektrisch; </w:t>
            </w:r>
            <w:r w:rsidRPr="002D3377" w:rsidR="00231C01">
              <w:rPr>
                <w:rFonts w:cs="Arial"/>
                <w:sz w:val="14"/>
                <w:szCs w:val="14"/>
              </w:rPr>
              <w:t>EE</w:t>
            </w:r>
            <w:r w:rsidR="00231C01">
              <w:rPr>
                <w:rFonts w:cs="Arial"/>
                <w:sz w:val="14"/>
                <w:szCs w:val="14"/>
              </w:rPr>
              <w:t>T</w:t>
            </w:r>
            <w:r w:rsidRPr="002D3377" w:rsidR="00231C01">
              <w:rPr>
                <w:rFonts w:cs="Arial"/>
                <w:sz w:val="14"/>
                <w:szCs w:val="14"/>
              </w:rPr>
              <w:t xml:space="preserve"> = </w:t>
            </w:r>
            <w:r w:rsidRPr="002D3377" w:rsidR="00231C01">
              <w:rPr>
                <w:rFonts w:cs="Arial"/>
                <w:color w:val="000000"/>
                <w:sz w:val="14"/>
                <w:szCs w:val="14"/>
              </w:rPr>
              <w:t>Exportierte Energie</w:t>
            </w:r>
            <w:r w:rsidR="00231C01">
              <w:rPr>
                <w:rFonts w:cs="Arial"/>
                <w:color w:val="000000"/>
                <w:sz w:val="14"/>
                <w:szCs w:val="14"/>
              </w:rPr>
              <w:t xml:space="preserve"> </w:t>
            </w:r>
            <w:r w:rsidR="00FA48E0">
              <w:rPr>
                <w:rFonts w:cs="Arial"/>
                <w:color w:val="000000"/>
                <w:sz w:val="14"/>
                <w:szCs w:val="14"/>
              </w:rPr>
              <w:t xml:space="preserve">– </w:t>
            </w:r>
            <w:r w:rsidR="00231C01">
              <w:rPr>
                <w:rFonts w:cs="Arial"/>
                <w:color w:val="000000"/>
                <w:sz w:val="14"/>
                <w:szCs w:val="14"/>
              </w:rPr>
              <w:t>thermisch</w:t>
            </w:r>
          </w:p>
        </w:tc>
      </w:tr>
    </w:tbl>
    <w:p w:rsidR="00AB4A57" w:rsidRPr="00AB4A57">
      <w:pPr>
        <w:rPr>
          <w:sz w:val="2"/>
          <w:szCs w:val="2"/>
        </w:rPr>
      </w:pPr>
      <w:bookmarkEnd w:id="242"/>
      <w:bookmarkStart w:id="243" w:name="EPDRemoveA1_T4"/>
    </w:p>
    <w:p w:rsidR="00AB4A57" w:rsidP="00AB4A57">
      <w:pPr>
        <w:pStyle w:val="berschrgrnohneNummer"/>
        <w:spacing w:before="0"/>
      </w:pPr>
      <w:r w:rsidRPr="00602DE1">
        <w:t xml:space="preserve">ERGEBNISSE DER ÖKOBILANZ </w:t>
      </w:r>
      <w:r>
        <w:t>– zusätzliche Wirkungskategorien nach EN 15804+A2-optional</w:t>
      </w:r>
      <w:r w:rsidRPr="00602DE1">
        <w:t xml:space="preserve">: </w:t>
      </w:r>
    </w:p>
    <w:p w:rsidR="00AB4A57" w:rsidP="00AB4A57">
      <w:pPr>
        <w:pStyle w:val="berschrgrnohneNummer"/>
      </w:pPr>
      <w:bookmarkStart w:id="244" w:name="IBULCA_T4_HeadingAdd"/>
      <w:r>
        <w:t>[</w:t>
      </w:r>
      <w:r w:rsidRPr="007F3C53">
        <w:t>Dekl</w:t>
      </w:r>
      <w:r w:rsidRPr="007F3C53">
        <w:t>. Einheit und Produkt</w:t>
      </w:r>
      <w:r>
        <w:t>]</w:t>
      </w:r>
      <w:bookmarkEnd w:id="244"/>
    </w:p>
    <w:tbl>
      <w:tblPr>
        <w:tblW w:w="5671" w:type="dxa"/>
        <w:tblInd w:w="5" w:type="dxa"/>
        <w:tblLayout w:type="fixed"/>
        <w:tblCellMar>
          <w:left w:w="0" w:type="dxa"/>
          <w:right w:w="0" w:type="dxa"/>
        </w:tblCellMar>
        <w:tblLook w:val="0000"/>
      </w:tblPr>
      <w:tblGrid>
        <w:gridCol w:w="709"/>
        <w:gridCol w:w="3686"/>
        <w:gridCol w:w="709"/>
        <w:gridCol w:w="567"/>
      </w:tblGrid>
      <w:tr w:rsidTr="000C373B">
        <w:tblPrEx>
          <w:tblW w:w="5671" w:type="dxa"/>
          <w:tblInd w:w="5" w:type="dxa"/>
          <w:tblLayout w:type="fixed"/>
          <w:tblCellMar>
            <w:left w:w="0" w:type="dxa"/>
            <w:right w:w="0" w:type="dxa"/>
          </w:tblCellMar>
          <w:tblLook w:val="0000"/>
        </w:tblPrEx>
        <w:trPr>
          <w:trHeight w:val="340"/>
        </w:trPr>
        <w:tc>
          <w:tcPr>
            <w:tcW w:w="709" w:type="dxa"/>
            <w:tcBorders>
              <w:top w:val="single" w:sz="4" w:space="0" w:color="auto"/>
              <w:left w:val="single" w:sz="4" w:space="0" w:color="auto"/>
              <w:right w:val="single" w:sz="4" w:space="0" w:color="auto"/>
            </w:tcBorders>
            <w:shd w:val="clear" w:color="auto" w:fill="D9D9D9"/>
            <w:vAlign w:val="center"/>
          </w:tcPr>
          <w:p w:rsidR="00AB4A57" w:rsidRPr="002D3377" w:rsidP="000C373B">
            <w:pPr>
              <w:jc w:val="center"/>
              <w:rPr>
                <w:rFonts w:cs="Arial"/>
                <w:b/>
                <w:bCs/>
                <w:sz w:val="14"/>
                <w:szCs w:val="14"/>
              </w:rPr>
            </w:pPr>
            <w:bookmarkStart w:id="245" w:name="IBULCA_T4" w:colFirst="0" w:colLast="3"/>
            <w:r>
              <w:rPr>
                <w:rFonts w:cs="Arial"/>
                <w:b/>
                <w:bCs/>
                <w:sz w:val="14"/>
                <w:szCs w:val="14"/>
              </w:rPr>
              <w:t>Indikator</w:t>
            </w:r>
          </w:p>
        </w:tc>
        <w:tc>
          <w:tcPr>
            <w:tcW w:w="3686" w:type="dxa"/>
            <w:tcBorders>
              <w:top w:val="single" w:sz="4" w:space="0" w:color="auto"/>
              <w:left w:val="single" w:sz="4" w:space="0" w:color="auto"/>
              <w:right w:val="single" w:sz="4" w:space="0" w:color="auto"/>
            </w:tcBorders>
            <w:shd w:val="clear" w:color="auto" w:fill="D9D9D9"/>
            <w:vAlign w:val="center"/>
          </w:tcPr>
          <w:p w:rsidR="00AB4A57" w:rsidRPr="002D3377" w:rsidP="000C373B">
            <w:pPr>
              <w:jc w:val="center"/>
              <w:rPr>
                <w:rFonts w:cs="Arial"/>
                <w:b/>
                <w:bCs/>
                <w:sz w:val="14"/>
                <w:szCs w:val="14"/>
              </w:rPr>
            </w:pPr>
            <w:r>
              <w:rPr>
                <w:rFonts w:cs="Arial"/>
                <w:b/>
                <w:bCs/>
                <w:sz w:val="14"/>
                <w:szCs w:val="14"/>
              </w:rPr>
              <w:t>Indikator</w:t>
            </w:r>
          </w:p>
        </w:tc>
        <w:tc>
          <w:tcPr>
            <w:tcW w:w="709" w:type="dxa"/>
            <w:tcBorders>
              <w:top w:val="single" w:sz="4" w:space="0" w:color="auto"/>
              <w:left w:val="single" w:sz="4" w:space="0" w:color="auto"/>
              <w:right w:val="single" w:sz="4" w:space="0" w:color="auto"/>
            </w:tcBorders>
            <w:shd w:val="clear" w:color="auto" w:fill="D9D9D9"/>
            <w:vAlign w:val="center"/>
          </w:tcPr>
          <w:p w:rsidR="00AB4A57" w:rsidRPr="002D3377" w:rsidP="000C373B">
            <w:pPr>
              <w:jc w:val="center"/>
              <w:rPr>
                <w:rFonts w:cs="Arial"/>
                <w:b/>
                <w:bCs/>
                <w:sz w:val="14"/>
                <w:szCs w:val="14"/>
              </w:rPr>
            </w:pPr>
            <w:r w:rsidRPr="002D3377">
              <w:rPr>
                <w:rFonts w:cs="Arial"/>
                <w:b/>
                <w:bCs/>
                <w:sz w:val="14"/>
                <w:szCs w:val="14"/>
              </w:rPr>
              <w:t>Einheit</w:t>
            </w:r>
          </w:p>
        </w:tc>
        <w:tc>
          <w:tcPr>
            <w:tcW w:w="567" w:type="dxa"/>
            <w:tcBorders>
              <w:top w:val="single" w:sz="4" w:space="0" w:color="auto"/>
              <w:left w:val="single" w:sz="4" w:space="0" w:color="auto"/>
              <w:right w:val="single" w:sz="4" w:space="0" w:color="auto"/>
            </w:tcBorders>
            <w:shd w:val="clear" w:color="auto" w:fill="D9D9D9"/>
            <w:vAlign w:val="center"/>
          </w:tcPr>
          <w:p w:rsidR="00AB4A57" w:rsidRPr="002D3377" w:rsidP="000C373B">
            <w:pPr>
              <w:jc w:val="center"/>
              <w:rPr>
                <w:rFonts w:cs="Arial"/>
                <w:b/>
                <w:bCs/>
                <w:sz w:val="14"/>
                <w:szCs w:val="14"/>
              </w:rPr>
            </w:pPr>
          </w:p>
        </w:tc>
      </w:tr>
      <w:tr w:rsidTr="000C373B">
        <w:tblPrEx>
          <w:tblW w:w="5671"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AB4A57" w:rsidRPr="002D3377" w:rsidP="000C373B">
            <w:pPr>
              <w:jc w:val="center"/>
              <w:rPr>
                <w:rFonts w:cs="Arial"/>
                <w:sz w:val="14"/>
                <w:szCs w:val="14"/>
              </w:rPr>
            </w:pPr>
            <w:r>
              <w:rPr>
                <w:rFonts w:cs="Arial"/>
                <w:sz w:val="14"/>
                <w:szCs w:val="14"/>
              </w:rPr>
              <w:t>PM</w:t>
            </w:r>
          </w:p>
        </w:tc>
        <w:tc>
          <w:tcPr>
            <w:tcW w:w="3686" w:type="dxa"/>
            <w:tcBorders>
              <w:top w:val="single" w:sz="4" w:space="0" w:color="auto"/>
              <w:left w:val="single" w:sz="4" w:space="0" w:color="auto"/>
              <w:right w:val="single" w:sz="4" w:space="0" w:color="auto"/>
            </w:tcBorders>
          </w:tcPr>
          <w:p w:rsidR="00AB4A57" w:rsidRPr="002D3377" w:rsidP="000C373B">
            <w:pPr>
              <w:jc w:val="center"/>
              <w:rPr>
                <w:rFonts w:cs="Arial"/>
                <w:sz w:val="14"/>
                <w:szCs w:val="14"/>
              </w:rPr>
            </w:pPr>
            <w:r>
              <w:rPr>
                <w:rFonts w:cs="Arial"/>
                <w:sz w:val="14"/>
                <w:szCs w:val="14"/>
              </w:rPr>
              <w:t>Poten</w:t>
            </w:r>
            <w:r w:rsidR="00135E8F">
              <w:rPr>
                <w:rFonts w:cs="Arial"/>
                <w:sz w:val="14"/>
                <w:szCs w:val="14"/>
              </w:rPr>
              <w:t>z</w:t>
            </w:r>
            <w:r>
              <w:rPr>
                <w:rFonts w:cs="Arial"/>
                <w:sz w:val="14"/>
                <w:szCs w:val="14"/>
              </w:rPr>
              <w:t>ielles Auftreten von Krankheiten aufgrund von Feinstaubemissionen</w:t>
            </w:r>
          </w:p>
        </w:tc>
        <w:tc>
          <w:tcPr>
            <w:tcW w:w="709" w:type="dxa"/>
            <w:tcBorders>
              <w:top w:val="single" w:sz="4" w:space="0" w:color="auto"/>
              <w:left w:val="single" w:sz="4" w:space="0" w:color="auto"/>
              <w:right w:val="single" w:sz="4" w:space="0" w:color="auto"/>
            </w:tcBorders>
            <w:vAlign w:val="center"/>
          </w:tcPr>
          <w:p w:rsidR="00AB4A57" w:rsidRPr="002D3377" w:rsidP="000C373B">
            <w:pPr>
              <w:jc w:val="center"/>
              <w:rPr>
                <w:rFonts w:cs="Arial"/>
                <w:sz w:val="14"/>
                <w:szCs w:val="14"/>
              </w:rPr>
            </w:pPr>
            <w:r>
              <w:rPr>
                <w:rFonts w:cs="Arial"/>
                <w:sz w:val="14"/>
                <w:szCs w:val="14"/>
              </w:rPr>
              <w:t>[Krankheitsfälle</w:t>
            </w:r>
            <w:r w:rsidRPr="002D3377">
              <w:rPr>
                <w:rFonts w:cs="Arial"/>
                <w:sz w:val="14"/>
                <w:szCs w:val="14"/>
              </w:rPr>
              <w:t>]</w:t>
            </w:r>
          </w:p>
        </w:tc>
        <w:tc>
          <w:tcPr>
            <w:tcW w:w="567" w:type="dxa"/>
            <w:tcBorders>
              <w:top w:val="single" w:sz="4" w:space="0" w:color="auto"/>
              <w:left w:val="single" w:sz="4" w:space="0" w:color="auto"/>
              <w:right w:val="single" w:sz="4" w:space="0" w:color="auto"/>
            </w:tcBorders>
            <w:vAlign w:val="center"/>
          </w:tcPr>
          <w:p w:rsidR="00AB4A57" w:rsidRPr="003D365D" w:rsidP="000C373B">
            <w:pPr>
              <w:jc w:val="center"/>
              <w:rPr>
                <w:rFonts w:cs="Arial"/>
                <w:spacing w:val="-8"/>
                <w:sz w:val="14"/>
                <w:szCs w:val="14"/>
              </w:rPr>
            </w:pPr>
          </w:p>
        </w:tc>
      </w:tr>
      <w:tr w:rsidTr="000C373B">
        <w:tblPrEx>
          <w:tblW w:w="5671"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AB4A57" w:rsidRPr="002D3377" w:rsidP="000C373B">
            <w:pPr>
              <w:jc w:val="center"/>
              <w:rPr>
                <w:rFonts w:cs="Arial"/>
                <w:sz w:val="14"/>
                <w:szCs w:val="14"/>
              </w:rPr>
            </w:pPr>
            <w:r>
              <w:rPr>
                <w:rFonts w:cs="Arial"/>
                <w:sz w:val="14"/>
                <w:szCs w:val="14"/>
              </w:rPr>
              <w:t>IR</w:t>
            </w:r>
            <w:r w:rsidR="00DD6EE3">
              <w:rPr>
                <w:rFonts w:cs="Arial"/>
                <w:sz w:val="14"/>
                <w:szCs w:val="14"/>
              </w:rPr>
              <w:t>P</w:t>
            </w:r>
          </w:p>
        </w:tc>
        <w:tc>
          <w:tcPr>
            <w:tcW w:w="3686" w:type="dxa"/>
            <w:tcBorders>
              <w:top w:val="single" w:sz="4" w:space="0" w:color="auto"/>
              <w:left w:val="single" w:sz="4" w:space="0" w:color="auto"/>
              <w:right w:val="single" w:sz="4" w:space="0" w:color="auto"/>
            </w:tcBorders>
          </w:tcPr>
          <w:p w:rsidR="00AB4A57" w:rsidRPr="002D3377" w:rsidP="000C373B">
            <w:pPr>
              <w:jc w:val="center"/>
              <w:rPr>
                <w:rFonts w:cs="Arial"/>
                <w:sz w:val="14"/>
                <w:szCs w:val="14"/>
              </w:rPr>
            </w:pPr>
            <w:bookmarkStart w:id="246" w:name="_Hlk80613278"/>
            <w:r>
              <w:rPr>
                <w:rFonts w:cs="Arial"/>
                <w:sz w:val="14"/>
                <w:szCs w:val="14"/>
              </w:rPr>
              <w:t>Poten</w:t>
            </w:r>
            <w:r w:rsidR="00135E8F">
              <w:rPr>
                <w:rFonts w:cs="Arial"/>
                <w:sz w:val="14"/>
                <w:szCs w:val="14"/>
              </w:rPr>
              <w:t>z</w:t>
            </w:r>
            <w:r>
              <w:rPr>
                <w:rFonts w:cs="Arial"/>
                <w:sz w:val="14"/>
                <w:szCs w:val="14"/>
              </w:rPr>
              <w:t>ielle Wirkung durch Exposition des Menschen mit U235</w:t>
            </w:r>
            <w:bookmarkEnd w:id="246"/>
          </w:p>
        </w:tc>
        <w:tc>
          <w:tcPr>
            <w:tcW w:w="709" w:type="dxa"/>
            <w:tcBorders>
              <w:top w:val="single" w:sz="4" w:space="0" w:color="auto"/>
              <w:left w:val="single" w:sz="4" w:space="0" w:color="auto"/>
              <w:right w:val="single" w:sz="4" w:space="0" w:color="auto"/>
            </w:tcBorders>
            <w:vAlign w:val="center"/>
          </w:tcPr>
          <w:p w:rsidR="00AB4A57" w:rsidRPr="002D3377" w:rsidP="000C373B">
            <w:pPr>
              <w:jc w:val="center"/>
              <w:rPr>
                <w:rFonts w:cs="Arial"/>
                <w:sz w:val="14"/>
                <w:szCs w:val="14"/>
              </w:rPr>
            </w:pPr>
            <w:r>
              <w:rPr>
                <w:rFonts w:cs="Arial"/>
                <w:sz w:val="14"/>
                <w:szCs w:val="14"/>
              </w:rPr>
              <w:t>[</w:t>
            </w:r>
            <w:r>
              <w:rPr>
                <w:rFonts w:cs="Arial"/>
                <w:sz w:val="14"/>
                <w:szCs w:val="14"/>
              </w:rPr>
              <w:t>kBq</w:t>
            </w:r>
            <w:r>
              <w:rPr>
                <w:rFonts w:cs="Arial"/>
                <w:sz w:val="14"/>
                <w:szCs w:val="14"/>
              </w:rPr>
              <w:t xml:space="preserve"> U235-Äq.</w:t>
            </w:r>
            <w:r w:rsidRPr="002D3377">
              <w:rPr>
                <w:rFonts w:cs="Arial"/>
                <w:sz w:val="14"/>
                <w:szCs w:val="14"/>
              </w:rPr>
              <w:t>]</w:t>
            </w:r>
          </w:p>
        </w:tc>
        <w:tc>
          <w:tcPr>
            <w:tcW w:w="567" w:type="dxa"/>
            <w:tcBorders>
              <w:top w:val="single" w:sz="4" w:space="0" w:color="auto"/>
              <w:left w:val="single" w:sz="4" w:space="0" w:color="auto"/>
              <w:right w:val="single" w:sz="4" w:space="0" w:color="auto"/>
            </w:tcBorders>
            <w:vAlign w:val="center"/>
          </w:tcPr>
          <w:p w:rsidR="00AB4A57" w:rsidRPr="003D365D" w:rsidP="000C373B">
            <w:pPr>
              <w:jc w:val="center"/>
              <w:rPr>
                <w:rFonts w:cs="Arial"/>
                <w:spacing w:val="-8"/>
                <w:sz w:val="14"/>
                <w:szCs w:val="14"/>
              </w:rPr>
            </w:pPr>
          </w:p>
        </w:tc>
      </w:tr>
      <w:tr w:rsidTr="000C373B">
        <w:tblPrEx>
          <w:tblW w:w="5671"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AB4A57" w:rsidRPr="002D3377" w:rsidP="000C373B">
            <w:pPr>
              <w:jc w:val="center"/>
              <w:rPr>
                <w:rFonts w:cs="Arial"/>
                <w:sz w:val="14"/>
                <w:szCs w:val="14"/>
              </w:rPr>
            </w:pPr>
            <w:r>
              <w:rPr>
                <w:rFonts w:cs="Arial"/>
                <w:sz w:val="14"/>
                <w:szCs w:val="14"/>
              </w:rPr>
              <w:t>ETP-</w:t>
            </w:r>
            <w:r>
              <w:rPr>
                <w:rFonts w:cs="Arial"/>
                <w:sz w:val="14"/>
                <w:szCs w:val="14"/>
              </w:rPr>
              <w:t>fw</w:t>
            </w:r>
          </w:p>
        </w:tc>
        <w:tc>
          <w:tcPr>
            <w:tcW w:w="3686" w:type="dxa"/>
            <w:tcBorders>
              <w:top w:val="single" w:sz="4" w:space="0" w:color="auto"/>
              <w:left w:val="single" w:sz="4" w:space="0" w:color="auto"/>
              <w:right w:val="single" w:sz="4" w:space="0" w:color="auto"/>
            </w:tcBorders>
          </w:tcPr>
          <w:p w:rsidR="00AB4A57" w:rsidRPr="002D3377" w:rsidP="000C373B">
            <w:pPr>
              <w:jc w:val="center"/>
              <w:rPr>
                <w:rFonts w:cs="Arial"/>
                <w:sz w:val="14"/>
                <w:szCs w:val="14"/>
              </w:rPr>
            </w:pPr>
            <w:r>
              <w:rPr>
                <w:rFonts w:cs="Arial"/>
                <w:sz w:val="14"/>
                <w:szCs w:val="14"/>
              </w:rPr>
              <w:t>Poten</w:t>
            </w:r>
            <w:r w:rsidR="00135E8F">
              <w:rPr>
                <w:rFonts w:cs="Arial"/>
                <w:sz w:val="14"/>
                <w:szCs w:val="14"/>
              </w:rPr>
              <w:t>z</w:t>
            </w:r>
            <w:r>
              <w:rPr>
                <w:rFonts w:cs="Arial"/>
                <w:sz w:val="14"/>
                <w:szCs w:val="14"/>
              </w:rPr>
              <w:t>ielle Toxizitätsvergleichseinheit für Ökosysteme</w:t>
            </w:r>
          </w:p>
        </w:tc>
        <w:tc>
          <w:tcPr>
            <w:tcW w:w="709" w:type="dxa"/>
            <w:tcBorders>
              <w:top w:val="single" w:sz="4" w:space="0" w:color="auto"/>
              <w:left w:val="single" w:sz="4" w:space="0" w:color="auto"/>
              <w:right w:val="single" w:sz="4" w:space="0" w:color="auto"/>
            </w:tcBorders>
            <w:vAlign w:val="center"/>
          </w:tcPr>
          <w:p w:rsidR="00AB4A57" w:rsidRPr="002D3377" w:rsidP="000C373B">
            <w:pPr>
              <w:jc w:val="center"/>
              <w:rPr>
                <w:rFonts w:cs="Arial"/>
                <w:sz w:val="14"/>
                <w:szCs w:val="14"/>
              </w:rPr>
            </w:pPr>
            <w:r>
              <w:rPr>
                <w:rFonts w:cs="Arial"/>
                <w:sz w:val="14"/>
                <w:szCs w:val="14"/>
              </w:rPr>
              <w:t>[</w:t>
            </w:r>
            <w:r>
              <w:rPr>
                <w:rFonts w:cs="Arial"/>
                <w:sz w:val="14"/>
                <w:szCs w:val="14"/>
              </w:rPr>
              <w:t>CTUe</w:t>
            </w:r>
            <w:r w:rsidRPr="002D3377">
              <w:rPr>
                <w:rFonts w:cs="Arial"/>
                <w:sz w:val="14"/>
                <w:szCs w:val="14"/>
              </w:rPr>
              <w:t>]</w:t>
            </w:r>
          </w:p>
        </w:tc>
        <w:tc>
          <w:tcPr>
            <w:tcW w:w="567" w:type="dxa"/>
            <w:tcBorders>
              <w:top w:val="single" w:sz="4" w:space="0" w:color="auto"/>
              <w:left w:val="single" w:sz="4" w:space="0" w:color="auto"/>
              <w:right w:val="single" w:sz="4" w:space="0" w:color="auto"/>
            </w:tcBorders>
            <w:vAlign w:val="center"/>
          </w:tcPr>
          <w:p w:rsidR="00AB4A57" w:rsidRPr="003D365D" w:rsidP="000C373B">
            <w:pPr>
              <w:jc w:val="center"/>
              <w:rPr>
                <w:rFonts w:cs="Arial"/>
                <w:spacing w:val="-8"/>
                <w:sz w:val="14"/>
                <w:szCs w:val="14"/>
              </w:rPr>
            </w:pPr>
          </w:p>
        </w:tc>
      </w:tr>
      <w:tr w:rsidTr="000C373B">
        <w:tblPrEx>
          <w:tblW w:w="5671"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AB4A57" w:rsidRPr="002D3377" w:rsidP="000C373B">
            <w:pPr>
              <w:jc w:val="center"/>
              <w:rPr>
                <w:rFonts w:cs="Arial"/>
                <w:color w:val="000000"/>
                <w:sz w:val="14"/>
                <w:szCs w:val="14"/>
              </w:rPr>
            </w:pPr>
            <w:r>
              <w:rPr>
                <w:rFonts w:cs="Arial"/>
                <w:color w:val="000000"/>
                <w:sz w:val="14"/>
                <w:szCs w:val="14"/>
              </w:rPr>
              <w:t>HTP-c</w:t>
            </w:r>
          </w:p>
        </w:tc>
        <w:tc>
          <w:tcPr>
            <w:tcW w:w="3686" w:type="dxa"/>
            <w:tcBorders>
              <w:top w:val="single" w:sz="4" w:space="0" w:color="auto"/>
              <w:left w:val="single" w:sz="4" w:space="0" w:color="auto"/>
              <w:right w:val="single" w:sz="4" w:space="0" w:color="auto"/>
            </w:tcBorders>
          </w:tcPr>
          <w:p w:rsidR="00AB4A57" w:rsidRPr="002D3377" w:rsidP="000C373B">
            <w:pPr>
              <w:jc w:val="center"/>
              <w:rPr>
                <w:rFonts w:cs="Arial"/>
                <w:color w:val="000000"/>
                <w:sz w:val="14"/>
                <w:szCs w:val="14"/>
              </w:rPr>
            </w:pPr>
            <w:r>
              <w:rPr>
                <w:rFonts w:cs="Arial"/>
                <w:sz w:val="14"/>
                <w:szCs w:val="14"/>
              </w:rPr>
              <w:t>Poten</w:t>
            </w:r>
            <w:r w:rsidR="00135E8F">
              <w:rPr>
                <w:rFonts w:cs="Arial"/>
                <w:sz w:val="14"/>
                <w:szCs w:val="14"/>
              </w:rPr>
              <w:t>z</w:t>
            </w:r>
            <w:r>
              <w:rPr>
                <w:rFonts w:cs="Arial"/>
                <w:sz w:val="14"/>
                <w:szCs w:val="14"/>
              </w:rPr>
              <w:t xml:space="preserve">ielle Toxizitätsvergleichseinheit für </w:t>
            </w:r>
            <w:r w:rsidR="00A7708C">
              <w:rPr>
                <w:rFonts w:cs="Arial"/>
                <w:sz w:val="14"/>
                <w:szCs w:val="14"/>
              </w:rPr>
              <w:t xml:space="preserve">den </w:t>
            </w:r>
            <w:r>
              <w:rPr>
                <w:rFonts w:cs="Arial"/>
                <w:sz w:val="14"/>
                <w:szCs w:val="14"/>
              </w:rPr>
              <w:t>Menschen</w:t>
            </w:r>
            <w:r w:rsidR="00A7708C">
              <w:rPr>
                <w:rFonts w:cs="Arial"/>
                <w:sz w:val="14"/>
                <w:szCs w:val="14"/>
              </w:rPr>
              <w:t xml:space="preserve"> - kanzerogene Wirkung</w:t>
            </w:r>
          </w:p>
        </w:tc>
        <w:tc>
          <w:tcPr>
            <w:tcW w:w="709" w:type="dxa"/>
            <w:tcBorders>
              <w:top w:val="single" w:sz="4" w:space="0" w:color="auto"/>
              <w:left w:val="single" w:sz="4" w:space="0" w:color="auto"/>
              <w:right w:val="single" w:sz="4" w:space="0" w:color="auto"/>
            </w:tcBorders>
            <w:vAlign w:val="center"/>
          </w:tcPr>
          <w:p w:rsidR="00AB4A57" w:rsidRPr="002D3377" w:rsidP="000C373B">
            <w:pPr>
              <w:jc w:val="center"/>
              <w:rPr>
                <w:rFonts w:cs="Arial"/>
                <w:sz w:val="14"/>
                <w:szCs w:val="14"/>
              </w:rPr>
            </w:pPr>
            <w:r>
              <w:rPr>
                <w:rFonts w:cs="Arial"/>
                <w:sz w:val="14"/>
                <w:szCs w:val="14"/>
              </w:rPr>
              <w:t>[</w:t>
            </w:r>
            <w:r>
              <w:rPr>
                <w:rFonts w:cs="Arial"/>
                <w:sz w:val="14"/>
                <w:szCs w:val="14"/>
              </w:rPr>
              <w:t>CTUh</w:t>
            </w:r>
            <w:r w:rsidRPr="002D3377">
              <w:rPr>
                <w:rFonts w:cs="Arial"/>
                <w:sz w:val="14"/>
                <w:szCs w:val="14"/>
              </w:rPr>
              <w:t>]</w:t>
            </w:r>
          </w:p>
        </w:tc>
        <w:tc>
          <w:tcPr>
            <w:tcW w:w="567" w:type="dxa"/>
            <w:tcBorders>
              <w:top w:val="single" w:sz="4" w:space="0" w:color="auto"/>
              <w:left w:val="single" w:sz="4" w:space="0" w:color="auto"/>
              <w:right w:val="single" w:sz="4" w:space="0" w:color="auto"/>
            </w:tcBorders>
            <w:vAlign w:val="center"/>
          </w:tcPr>
          <w:p w:rsidR="00AB4A57" w:rsidRPr="003D365D" w:rsidP="000C373B">
            <w:pPr>
              <w:jc w:val="center"/>
              <w:rPr>
                <w:rFonts w:cs="Arial"/>
                <w:spacing w:val="-8"/>
                <w:sz w:val="14"/>
                <w:szCs w:val="14"/>
              </w:rPr>
            </w:pPr>
          </w:p>
        </w:tc>
      </w:tr>
      <w:tr w:rsidTr="000C373B">
        <w:tblPrEx>
          <w:tblW w:w="5671"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AB4A57" w:rsidRPr="002D3377" w:rsidP="000C373B">
            <w:pPr>
              <w:jc w:val="center"/>
              <w:rPr>
                <w:rFonts w:cs="Arial"/>
                <w:color w:val="000000"/>
                <w:sz w:val="14"/>
                <w:szCs w:val="14"/>
              </w:rPr>
            </w:pPr>
            <w:r>
              <w:rPr>
                <w:rFonts w:cs="Arial"/>
                <w:color w:val="000000"/>
                <w:sz w:val="14"/>
                <w:szCs w:val="14"/>
              </w:rPr>
              <w:t>HTP-</w:t>
            </w:r>
            <w:r>
              <w:rPr>
                <w:rFonts w:cs="Arial"/>
                <w:color w:val="000000"/>
                <w:sz w:val="14"/>
                <w:szCs w:val="14"/>
              </w:rPr>
              <w:t>nc</w:t>
            </w:r>
          </w:p>
        </w:tc>
        <w:tc>
          <w:tcPr>
            <w:tcW w:w="3686" w:type="dxa"/>
            <w:tcBorders>
              <w:top w:val="single" w:sz="4" w:space="0" w:color="auto"/>
              <w:left w:val="single" w:sz="4" w:space="0" w:color="auto"/>
              <w:right w:val="single" w:sz="4" w:space="0" w:color="auto"/>
            </w:tcBorders>
          </w:tcPr>
          <w:p w:rsidR="00AB4A57" w:rsidRPr="002D3377" w:rsidP="000C373B">
            <w:pPr>
              <w:jc w:val="center"/>
              <w:rPr>
                <w:rFonts w:cs="Arial"/>
                <w:color w:val="000000"/>
                <w:sz w:val="14"/>
                <w:szCs w:val="14"/>
              </w:rPr>
            </w:pPr>
            <w:r>
              <w:rPr>
                <w:rFonts w:cs="Arial"/>
                <w:sz w:val="14"/>
                <w:szCs w:val="14"/>
              </w:rPr>
              <w:t>Poten</w:t>
            </w:r>
            <w:r w:rsidR="00135E8F">
              <w:rPr>
                <w:rFonts w:cs="Arial"/>
                <w:sz w:val="14"/>
                <w:szCs w:val="14"/>
              </w:rPr>
              <w:t>z</w:t>
            </w:r>
            <w:r>
              <w:rPr>
                <w:rFonts w:cs="Arial"/>
                <w:sz w:val="14"/>
                <w:szCs w:val="14"/>
              </w:rPr>
              <w:t>ielle Toxizitätsvergleichseinheit für den Menschen</w:t>
            </w:r>
            <w:r w:rsidR="00975901">
              <w:rPr>
                <w:rFonts w:cs="Arial"/>
                <w:sz w:val="14"/>
                <w:szCs w:val="14"/>
              </w:rPr>
              <w:t xml:space="preserve"> - nicht kanzerogene Wirkung</w:t>
            </w:r>
          </w:p>
        </w:tc>
        <w:tc>
          <w:tcPr>
            <w:tcW w:w="709" w:type="dxa"/>
            <w:tcBorders>
              <w:top w:val="single" w:sz="4" w:space="0" w:color="auto"/>
              <w:left w:val="single" w:sz="4" w:space="0" w:color="auto"/>
              <w:right w:val="single" w:sz="4" w:space="0" w:color="auto"/>
            </w:tcBorders>
            <w:vAlign w:val="center"/>
          </w:tcPr>
          <w:p w:rsidR="00AB4A57" w:rsidRPr="002D3377" w:rsidP="000C373B">
            <w:pPr>
              <w:jc w:val="center"/>
              <w:rPr>
                <w:rFonts w:cs="Arial"/>
                <w:sz w:val="14"/>
                <w:szCs w:val="14"/>
              </w:rPr>
            </w:pPr>
            <w:r w:rsidRPr="002D3377">
              <w:rPr>
                <w:rFonts w:cs="Arial"/>
                <w:sz w:val="14"/>
                <w:szCs w:val="14"/>
              </w:rPr>
              <w:t>[</w:t>
            </w:r>
            <w:r>
              <w:rPr>
                <w:rFonts w:cs="Arial"/>
                <w:sz w:val="14"/>
                <w:szCs w:val="14"/>
              </w:rPr>
              <w:t>CTUh</w:t>
            </w:r>
            <w:r w:rsidRPr="002D3377">
              <w:rPr>
                <w:rFonts w:cs="Arial"/>
                <w:sz w:val="14"/>
                <w:szCs w:val="14"/>
              </w:rPr>
              <w:t>]</w:t>
            </w:r>
          </w:p>
        </w:tc>
        <w:tc>
          <w:tcPr>
            <w:tcW w:w="567" w:type="dxa"/>
            <w:tcBorders>
              <w:top w:val="single" w:sz="4" w:space="0" w:color="auto"/>
              <w:left w:val="single" w:sz="4" w:space="0" w:color="auto"/>
              <w:right w:val="single" w:sz="4" w:space="0" w:color="auto"/>
            </w:tcBorders>
            <w:vAlign w:val="center"/>
          </w:tcPr>
          <w:p w:rsidR="00AB4A57" w:rsidRPr="003D365D" w:rsidP="000C373B">
            <w:pPr>
              <w:jc w:val="center"/>
              <w:rPr>
                <w:rFonts w:cs="Arial"/>
                <w:spacing w:val="-8"/>
                <w:sz w:val="14"/>
                <w:szCs w:val="14"/>
              </w:rPr>
            </w:pPr>
          </w:p>
        </w:tc>
      </w:tr>
      <w:tr w:rsidTr="000C373B">
        <w:tblPrEx>
          <w:tblW w:w="5671" w:type="dxa"/>
          <w:tblInd w:w="5" w:type="dxa"/>
          <w:tblLayout w:type="fixed"/>
          <w:tblCellMar>
            <w:left w:w="0" w:type="dxa"/>
            <w:right w:w="0" w:type="dxa"/>
          </w:tblCellMar>
          <w:tblLook w:val="0000"/>
        </w:tblPrEx>
        <w:tc>
          <w:tcPr>
            <w:tcW w:w="709" w:type="dxa"/>
            <w:tcBorders>
              <w:top w:val="single" w:sz="4" w:space="0" w:color="auto"/>
              <w:left w:val="single" w:sz="4" w:space="0" w:color="auto"/>
              <w:bottom w:val="single" w:sz="4" w:space="0" w:color="auto"/>
              <w:right w:val="single" w:sz="4" w:space="0" w:color="auto"/>
            </w:tcBorders>
            <w:vAlign w:val="center"/>
          </w:tcPr>
          <w:p w:rsidR="00AB4A57" w:rsidRPr="002D3377" w:rsidP="000C373B">
            <w:pPr>
              <w:jc w:val="center"/>
              <w:rPr>
                <w:rFonts w:cs="Arial"/>
                <w:sz w:val="14"/>
                <w:szCs w:val="14"/>
              </w:rPr>
            </w:pPr>
            <w:r>
              <w:rPr>
                <w:rFonts w:cs="Arial"/>
                <w:sz w:val="14"/>
                <w:szCs w:val="14"/>
              </w:rPr>
              <w:t>SQP</w:t>
            </w:r>
          </w:p>
        </w:tc>
        <w:tc>
          <w:tcPr>
            <w:tcW w:w="3686" w:type="dxa"/>
            <w:tcBorders>
              <w:top w:val="single" w:sz="4" w:space="0" w:color="auto"/>
              <w:left w:val="single" w:sz="4" w:space="0" w:color="auto"/>
              <w:bottom w:val="single" w:sz="4" w:space="0" w:color="auto"/>
              <w:right w:val="single" w:sz="4" w:space="0" w:color="auto"/>
            </w:tcBorders>
          </w:tcPr>
          <w:p w:rsidR="00AB4A57" w:rsidRPr="002D3377" w:rsidP="000C373B">
            <w:pPr>
              <w:jc w:val="center"/>
              <w:rPr>
                <w:rFonts w:cs="Arial"/>
                <w:sz w:val="14"/>
                <w:szCs w:val="14"/>
              </w:rPr>
            </w:pPr>
            <w:r>
              <w:rPr>
                <w:rFonts w:cs="Arial"/>
                <w:sz w:val="14"/>
                <w:szCs w:val="14"/>
              </w:rPr>
              <w:t>Poten</w:t>
            </w:r>
            <w:r w:rsidR="00135E8F">
              <w:rPr>
                <w:rFonts w:cs="Arial"/>
                <w:sz w:val="14"/>
                <w:szCs w:val="14"/>
              </w:rPr>
              <w:t>z</w:t>
            </w:r>
            <w:r>
              <w:rPr>
                <w:rFonts w:cs="Arial"/>
                <w:sz w:val="14"/>
                <w:szCs w:val="14"/>
              </w:rPr>
              <w:t>ieller Bodenqualitätsindex</w:t>
            </w:r>
          </w:p>
        </w:tc>
        <w:tc>
          <w:tcPr>
            <w:tcW w:w="709" w:type="dxa"/>
            <w:tcBorders>
              <w:top w:val="single" w:sz="4" w:space="0" w:color="auto"/>
              <w:left w:val="single" w:sz="4" w:space="0" w:color="auto"/>
              <w:bottom w:val="single" w:sz="4" w:space="0" w:color="auto"/>
              <w:right w:val="single" w:sz="4" w:space="0" w:color="auto"/>
            </w:tcBorders>
            <w:vAlign w:val="center"/>
          </w:tcPr>
          <w:p w:rsidR="00AB4A57" w:rsidRPr="002D3377" w:rsidP="000C373B">
            <w:pPr>
              <w:jc w:val="center"/>
              <w:rPr>
                <w:rFonts w:cs="Arial"/>
                <w:sz w:val="14"/>
                <w:szCs w:val="14"/>
              </w:rPr>
            </w:pPr>
            <w:r>
              <w:rPr>
                <w:rFonts w:cs="Arial"/>
                <w:sz w:val="14"/>
                <w:szCs w:val="14"/>
              </w:rPr>
              <w:t>[-</w:t>
            </w:r>
            <w:r w:rsidRPr="002D3377">
              <w:rPr>
                <w:rFonts w:cs="Arial"/>
                <w:sz w:val="14"/>
                <w:szCs w:val="14"/>
              </w:rPr>
              <w:t>]</w:t>
            </w:r>
          </w:p>
        </w:tc>
        <w:tc>
          <w:tcPr>
            <w:tcW w:w="567" w:type="dxa"/>
            <w:tcBorders>
              <w:top w:val="single" w:sz="4" w:space="0" w:color="auto"/>
              <w:left w:val="single" w:sz="4" w:space="0" w:color="auto"/>
              <w:bottom w:val="single" w:sz="4" w:space="0" w:color="auto"/>
              <w:right w:val="single" w:sz="4" w:space="0" w:color="auto"/>
            </w:tcBorders>
            <w:vAlign w:val="center"/>
          </w:tcPr>
          <w:p w:rsidR="00AB4A57" w:rsidRPr="003D365D" w:rsidP="000C373B">
            <w:pPr>
              <w:jc w:val="center"/>
              <w:rPr>
                <w:rFonts w:cs="Arial"/>
                <w:spacing w:val="-8"/>
                <w:sz w:val="14"/>
                <w:szCs w:val="14"/>
              </w:rPr>
            </w:pPr>
          </w:p>
        </w:tc>
      </w:tr>
    </w:tbl>
    <w:p w:rsidR="00AB4A57" w:rsidRPr="00D45A05" w:rsidP="00AB4A57">
      <w:pPr>
        <w:rPr>
          <w:sz w:val="2"/>
        </w:rPr>
      </w:pPr>
      <w:bookmarkEnd w:id="245"/>
      <w:bookmarkStart w:id="247" w:name="IBULCA_T4_Legend"/>
    </w:p>
    <w:tbl>
      <w:tblPr>
        <w:tblW w:w="9078" w:type="dxa"/>
        <w:tblInd w:w="5" w:type="dxa"/>
        <w:tblLayout w:type="fixed"/>
        <w:tblCellMar>
          <w:left w:w="0" w:type="dxa"/>
          <w:right w:w="0" w:type="dxa"/>
        </w:tblCellMar>
        <w:tblLook w:val="0000"/>
      </w:tblPr>
      <w:tblGrid>
        <w:gridCol w:w="567"/>
        <w:gridCol w:w="8511"/>
      </w:tblGrid>
      <w:tr w:rsidTr="000C373B">
        <w:tblPrEx>
          <w:tblW w:w="9078" w:type="dxa"/>
          <w:tblInd w:w="5" w:type="dxa"/>
          <w:tblLayout w:type="fixed"/>
          <w:tblCellMar>
            <w:left w:w="0" w:type="dxa"/>
            <w:right w:w="0" w:type="dxa"/>
          </w:tblCellMar>
          <w:tblLook w:val="0000"/>
        </w:tblPrEx>
        <w:tc>
          <w:tcPr>
            <w:tcW w:w="567" w:type="dxa"/>
            <w:tcBorders>
              <w:top w:val="single" w:sz="4" w:space="0" w:color="auto"/>
              <w:left w:val="single" w:sz="4" w:space="0" w:color="auto"/>
              <w:bottom w:val="single" w:sz="4" w:space="0" w:color="auto"/>
              <w:right w:val="single" w:sz="4" w:space="0" w:color="auto"/>
            </w:tcBorders>
            <w:vAlign w:val="center"/>
          </w:tcPr>
          <w:p w:rsidR="00AB4A57" w:rsidRPr="002D3377" w:rsidP="000C373B">
            <w:pPr>
              <w:jc w:val="center"/>
              <w:rPr>
                <w:sz w:val="14"/>
                <w:szCs w:val="14"/>
              </w:rPr>
            </w:pPr>
            <w:r w:rsidRPr="002D3377">
              <w:rPr>
                <w:sz w:val="14"/>
                <w:szCs w:val="14"/>
              </w:rPr>
              <w:t>Legende</w:t>
            </w:r>
          </w:p>
        </w:tc>
        <w:tc>
          <w:tcPr>
            <w:tcW w:w="8511" w:type="dxa"/>
            <w:tcBorders>
              <w:top w:val="single" w:sz="4" w:space="0" w:color="auto"/>
              <w:left w:val="single" w:sz="4" w:space="0" w:color="auto"/>
              <w:bottom w:val="single" w:sz="4" w:space="0" w:color="auto"/>
              <w:right w:val="single" w:sz="4" w:space="0" w:color="auto"/>
            </w:tcBorders>
            <w:vAlign w:val="center"/>
          </w:tcPr>
          <w:p w:rsidR="00AB4A57" w:rsidRPr="002D3377" w:rsidP="000C373B">
            <w:pPr>
              <w:jc w:val="center"/>
              <w:rPr>
                <w:sz w:val="14"/>
                <w:szCs w:val="14"/>
              </w:rPr>
            </w:pPr>
            <w:r>
              <w:rPr>
                <w:rFonts w:cs="Arial"/>
                <w:sz w:val="14"/>
                <w:szCs w:val="14"/>
              </w:rPr>
              <w:t>PM</w:t>
            </w:r>
            <w:r w:rsidRPr="002D3377">
              <w:rPr>
                <w:rFonts w:cs="Arial"/>
                <w:sz w:val="14"/>
                <w:szCs w:val="14"/>
              </w:rPr>
              <w:t xml:space="preserve"> = </w:t>
            </w:r>
            <w:r>
              <w:rPr>
                <w:rFonts w:cs="Arial"/>
                <w:sz w:val="14"/>
                <w:szCs w:val="14"/>
              </w:rPr>
              <w:t>Poten</w:t>
            </w:r>
            <w:r w:rsidR="00135E8F">
              <w:rPr>
                <w:rFonts w:cs="Arial"/>
                <w:sz w:val="14"/>
                <w:szCs w:val="14"/>
              </w:rPr>
              <w:t>z</w:t>
            </w:r>
            <w:r>
              <w:rPr>
                <w:rFonts w:cs="Arial"/>
                <w:sz w:val="14"/>
                <w:szCs w:val="14"/>
              </w:rPr>
              <w:t>ielles Auftreten von Krankheiten aufgrund von Feinstaubemissionen</w:t>
            </w:r>
            <w:r w:rsidRPr="002D3377">
              <w:rPr>
                <w:rFonts w:cs="Arial"/>
                <w:sz w:val="14"/>
                <w:szCs w:val="14"/>
              </w:rPr>
              <w:t xml:space="preserve">; </w:t>
            </w:r>
            <w:r>
              <w:rPr>
                <w:rFonts w:cs="Arial"/>
                <w:sz w:val="14"/>
                <w:szCs w:val="14"/>
              </w:rPr>
              <w:t>IR</w:t>
            </w:r>
            <w:r w:rsidRPr="002D3377">
              <w:rPr>
                <w:rFonts w:cs="Arial"/>
                <w:sz w:val="14"/>
                <w:szCs w:val="14"/>
              </w:rPr>
              <w:t xml:space="preserve"> = </w:t>
            </w:r>
            <w:r>
              <w:rPr>
                <w:rFonts w:cs="Arial"/>
                <w:sz w:val="14"/>
                <w:szCs w:val="14"/>
              </w:rPr>
              <w:t>Poten</w:t>
            </w:r>
            <w:r w:rsidR="00135E8F">
              <w:rPr>
                <w:rFonts w:cs="Arial"/>
                <w:sz w:val="14"/>
                <w:szCs w:val="14"/>
              </w:rPr>
              <w:t>z</w:t>
            </w:r>
            <w:r>
              <w:rPr>
                <w:rFonts w:cs="Arial"/>
                <w:sz w:val="14"/>
                <w:szCs w:val="14"/>
              </w:rPr>
              <w:t>ielle Wirkung durch Exposition des Menschen mit U235</w:t>
            </w:r>
            <w:r w:rsidRPr="002D3377">
              <w:rPr>
                <w:rFonts w:cs="Arial"/>
                <w:sz w:val="14"/>
                <w:szCs w:val="14"/>
              </w:rPr>
              <w:t xml:space="preserve">; </w:t>
            </w:r>
            <w:r>
              <w:rPr>
                <w:rFonts w:cs="Arial"/>
                <w:sz w:val="14"/>
                <w:szCs w:val="14"/>
              </w:rPr>
              <w:t>ETP-</w:t>
            </w:r>
            <w:r>
              <w:rPr>
                <w:rFonts w:cs="Arial"/>
                <w:sz w:val="14"/>
                <w:szCs w:val="14"/>
              </w:rPr>
              <w:t>fw</w:t>
            </w:r>
            <w:r w:rsidRPr="002D3377">
              <w:rPr>
                <w:rFonts w:cs="Arial"/>
                <w:sz w:val="14"/>
                <w:szCs w:val="14"/>
              </w:rPr>
              <w:t xml:space="preserve"> = </w:t>
            </w:r>
            <w:r>
              <w:rPr>
                <w:rFonts w:cs="Arial"/>
                <w:sz w:val="14"/>
                <w:szCs w:val="14"/>
              </w:rPr>
              <w:t>Poten</w:t>
            </w:r>
            <w:r w:rsidR="00135E8F">
              <w:rPr>
                <w:rFonts w:cs="Arial"/>
                <w:sz w:val="14"/>
                <w:szCs w:val="14"/>
              </w:rPr>
              <w:t>z</w:t>
            </w:r>
            <w:r>
              <w:rPr>
                <w:rFonts w:cs="Arial"/>
                <w:sz w:val="14"/>
                <w:szCs w:val="14"/>
              </w:rPr>
              <w:t>ielle Toxizitätsvergleichseinheit für Ökosysteme</w:t>
            </w:r>
            <w:r w:rsidRPr="002D3377">
              <w:rPr>
                <w:rFonts w:cs="Arial"/>
                <w:sz w:val="14"/>
                <w:szCs w:val="14"/>
              </w:rPr>
              <w:t xml:space="preserve">; </w:t>
            </w:r>
            <w:r>
              <w:rPr>
                <w:rFonts w:cs="Arial"/>
                <w:color w:val="000000"/>
                <w:sz w:val="14"/>
                <w:szCs w:val="14"/>
              </w:rPr>
              <w:t>HTP-c</w:t>
            </w:r>
            <w:r w:rsidRPr="002D3377">
              <w:rPr>
                <w:rFonts w:cs="Arial"/>
                <w:sz w:val="14"/>
                <w:szCs w:val="14"/>
              </w:rPr>
              <w:t xml:space="preserve"> = </w:t>
            </w:r>
            <w:r>
              <w:rPr>
                <w:rFonts w:cs="Arial"/>
                <w:sz w:val="14"/>
                <w:szCs w:val="14"/>
              </w:rPr>
              <w:t>Poten</w:t>
            </w:r>
            <w:r w:rsidR="00135E8F">
              <w:rPr>
                <w:rFonts w:cs="Arial"/>
                <w:sz w:val="14"/>
                <w:szCs w:val="14"/>
              </w:rPr>
              <w:t>z</w:t>
            </w:r>
            <w:r>
              <w:rPr>
                <w:rFonts w:cs="Arial"/>
                <w:sz w:val="14"/>
                <w:szCs w:val="14"/>
              </w:rPr>
              <w:t xml:space="preserve">ielle Toxizitätsvergleichseinheit für </w:t>
            </w:r>
            <w:r w:rsidR="00975901">
              <w:rPr>
                <w:rFonts w:cs="Arial"/>
                <w:sz w:val="14"/>
                <w:szCs w:val="14"/>
              </w:rPr>
              <w:t xml:space="preserve">den </w:t>
            </w:r>
            <w:r>
              <w:rPr>
                <w:rFonts w:cs="Arial"/>
                <w:sz w:val="14"/>
                <w:szCs w:val="14"/>
              </w:rPr>
              <w:t>Menschen</w:t>
            </w:r>
            <w:r w:rsidR="00975901">
              <w:rPr>
                <w:rFonts w:cs="Arial"/>
                <w:sz w:val="14"/>
                <w:szCs w:val="14"/>
              </w:rPr>
              <w:t xml:space="preserve"> (kanzerogene Wirkung)</w:t>
            </w:r>
            <w:r w:rsidRPr="002D3377">
              <w:rPr>
                <w:rFonts w:cs="Arial"/>
                <w:color w:val="000000"/>
                <w:sz w:val="14"/>
                <w:szCs w:val="14"/>
              </w:rPr>
              <w:t xml:space="preserve">; </w:t>
            </w:r>
            <w:r>
              <w:rPr>
                <w:rFonts w:cs="Arial"/>
                <w:color w:val="000000"/>
                <w:sz w:val="14"/>
                <w:szCs w:val="14"/>
              </w:rPr>
              <w:t>HTP-</w:t>
            </w:r>
            <w:r>
              <w:rPr>
                <w:rFonts w:cs="Arial"/>
                <w:color w:val="000000"/>
                <w:sz w:val="14"/>
                <w:szCs w:val="14"/>
              </w:rPr>
              <w:t>nc</w:t>
            </w:r>
            <w:r w:rsidRPr="002D3377">
              <w:rPr>
                <w:rFonts w:cs="Arial"/>
                <w:color w:val="000000"/>
                <w:sz w:val="14"/>
                <w:szCs w:val="14"/>
              </w:rPr>
              <w:t xml:space="preserve"> = </w:t>
            </w:r>
            <w:r>
              <w:rPr>
                <w:rFonts w:cs="Arial"/>
                <w:sz w:val="14"/>
                <w:szCs w:val="14"/>
              </w:rPr>
              <w:t>Poten</w:t>
            </w:r>
            <w:r w:rsidR="00135E8F">
              <w:rPr>
                <w:rFonts w:cs="Arial"/>
                <w:sz w:val="14"/>
                <w:szCs w:val="14"/>
              </w:rPr>
              <w:t>z</w:t>
            </w:r>
            <w:r>
              <w:rPr>
                <w:rFonts w:cs="Arial"/>
                <w:sz w:val="14"/>
                <w:szCs w:val="14"/>
              </w:rPr>
              <w:t>ielle Toxizitätsvergleichseinheit für den Menschen</w:t>
            </w:r>
            <w:r w:rsidR="00975901">
              <w:rPr>
                <w:rFonts w:cs="Arial"/>
                <w:sz w:val="14"/>
                <w:szCs w:val="14"/>
              </w:rPr>
              <w:t xml:space="preserve"> (nicht kanzerogene Wirkung)</w:t>
            </w:r>
            <w:r w:rsidRPr="002D3377">
              <w:rPr>
                <w:rFonts w:cs="Arial"/>
                <w:color w:val="000000"/>
                <w:sz w:val="14"/>
                <w:szCs w:val="14"/>
              </w:rPr>
              <w:t xml:space="preserve">; </w:t>
            </w:r>
            <w:r>
              <w:rPr>
                <w:rFonts w:cs="Arial"/>
                <w:sz w:val="14"/>
                <w:szCs w:val="14"/>
              </w:rPr>
              <w:t>SQP</w:t>
            </w:r>
            <w:r w:rsidRPr="002D3377">
              <w:rPr>
                <w:rFonts w:cs="Arial"/>
                <w:sz w:val="14"/>
                <w:szCs w:val="14"/>
              </w:rPr>
              <w:t xml:space="preserve"> = </w:t>
            </w:r>
            <w:r>
              <w:rPr>
                <w:rFonts w:cs="Arial"/>
                <w:sz w:val="14"/>
                <w:szCs w:val="14"/>
              </w:rPr>
              <w:t>Poten</w:t>
            </w:r>
            <w:r w:rsidR="00135E8F">
              <w:rPr>
                <w:rFonts w:cs="Arial"/>
                <w:sz w:val="14"/>
                <w:szCs w:val="14"/>
              </w:rPr>
              <w:t>z</w:t>
            </w:r>
            <w:r>
              <w:rPr>
                <w:rFonts w:cs="Arial"/>
                <w:sz w:val="14"/>
                <w:szCs w:val="14"/>
              </w:rPr>
              <w:t>ieller Bodenqualitätsindex</w:t>
            </w:r>
          </w:p>
        </w:tc>
      </w:tr>
    </w:tbl>
    <w:p w:rsidR="00975901">
      <w:bookmarkEnd w:id="243"/>
      <w:bookmarkEnd w:id="247"/>
      <w:bookmarkStart w:id="248" w:name="EPDEdit_Kapitel_5_Outro"/>
      <w:r>
        <w:t xml:space="preserve"> </w:t>
      </w:r>
    </w:p>
    <w:p w:rsidR="00975901" w:rsidP="00975901">
      <w:r>
        <w:t xml:space="preserve">Einschränkungshinweis 1 – gilt für den Indikator </w:t>
      </w:r>
      <w:r w:rsidR="00DD6EE3">
        <w:t>„</w:t>
      </w:r>
      <w:r w:rsidRPr="00DD6EE3" w:rsidR="00DD6EE3">
        <w:t>Poten</w:t>
      </w:r>
      <w:r w:rsidR="00135E8F">
        <w:t>z</w:t>
      </w:r>
      <w:r w:rsidRPr="00DD6EE3" w:rsidR="00DD6EE3">
        <w:t>ielle Wirkung durch Exposition des Menschen mit U235</w:t>
      </w:r>
      <w:r w:rsidR="00DD6EE3">
        <w:t>“</w:t>
      </w:r>
      <w:r w:rsidR="0082515C">
        <w:t>.</w:t>
      </w:r>
      <w:r>
        <w:t xml:space="preserve"> </w:t>
      </w:r>
    </w:p>
    <w:p w:rsidR="00975901" w:rsidP="00975901">
      <w:r>
        <w:t xml:space="preserve">Diese Wirkungskategorie behandelt hauptsächlich die mögliche Wirkung einer ionisierenden Strahlung geringer Dosis auf die menschliche Gesundheit im Kernbrennstoffkreislauf. Sie berücksichtigt weder Auswirkungen, die auf mögliche nukleare Unfälle und berufsbedingte Exposition zurückzuführen sind, noch auf die Entsorgung radioaktiver Abfälle in unterirdischen Anlagen. Die potenzielle vom Boden, von Radon und von einigen Baustoffen ausgehende ionisierende Strahlung wird eben-falls nicht von diesem Indikator gemessen. </w:t>
      </w:r>
    </w:p>
    <w:p w:rsidR="00975901" w:rsidP="00975901"/>
    <w:p w:rsidR="00E065B9" w:rsidP="00975901">
      <w:r w:rsidRPr="00E065B9">
        <w:t>Einschränkungshinweis 2 – gilt für die Indikatoren: „Potenzial für die Verknappung abiotischer Ressourcen - nicht fossile Ressourcen“, „Potenzial für die Verknappung abiotischer Ressourcen - fossile Brennstoffe“, „Wasser-Entzugspotenzial (Benutzer)“, „Potenzielle Toxizitätsvergleichseinheit für Ökosysteme“, „Potenzielle Toxizitätsvergleichseinheit für den Menschen - kanzerogene Wirkung“, „Potenzielle Toxizitätsvergleichseinheit für den Menschen - nicht kanzerogene Wirkung“, „Potenzieller Bodenqualitätsindex".</w:t>
      </w:r>
    </w:p>
    <w:p w:rsidR="00975901" w:rsidP="00975901">
      <w:r>
        <w:t>Die Ergebnisse dieses Umweltwirkungsindikators müssen mit Bedacht angewendet werden, da die Unsicherheiten bei diesen Ergebnissen hoch sind oder da es mit dem Indikator nur begrenzte Erfahrungen gibt.</w:t>
      </w:r>
    </w:p>
    <w:p w:rsidR="00110166">
      <w:r>
        <w:t xml:space="preserve"> </w:t>
      </w:r>
      <w:bookmarkEnd w:id="248"/>
    </w:p>
    <w:p w:rsidR="004A36BC">
      <w:bookmarkStart w:id="249" w:name="IBUProp_Kapitel_5_Software_Tool"/>
      <w:r>
        <w:t xml:space="preserve"> </w:t>
      </w:r>
      <w:bookmarkEnd w:id="249"/>
    </w:p>
    <w:p w:rsidR="00063F32" w:rsidRPr="00026074" w:rsidP="00F25FE7">
      <w:pPr>
        <w:pStyle w:val="Heading1"/>
      </w:pPr>
      <w:bookmarkStart w:id="250" w:name="IBUEPD_Kapitel_6_LCA_Interpretation"/>
      <w:r w:rsidRPr="00026074">
        <w:t>LCA: Interpretation</w:t>
      </w:r>
    </w:p>
    <w:p w:rsidR="00063F32" w:rsidRPr="00026074" w:rsidP="00336BB4">
      <w:pPr>
        <w:sectPr w:rsidSect="00061890">
          <w:headerReference w:type="even" r:id="rId31"/>
          <w:headerReference w:type="default" r:id="rId32"/>
          <w:footerReference w:type="even" r:id="rId33"/>
          <w:pgSz w:w="11906" w:h="16838" w:code="9"/>
          <w:pgMar w:top="1135" w:right="1417" w:bottom="993" w:left="1417" w:header="567" w:footer="567" w:gutter="0"/>
          <w:cols w:space="708"/>
          <w:titlePg/>
          <w:docGrid w:linePitch="360"/>
        </w:sectPr>
      </w:pPr>
    </w:p>
    <w:p w:rsidR="00E328A5" w:rsidP="00E328A5">
      <w:bookmarkStart w:id="251" w:name="EPDEdit_ibu_Kapitel_6_LCA_Interpretation"/>
      <w:r w:rsidRPr="00026074">
        <w:t xml:space="preserve">Für das Verständnis der Ökobilanz müssen sowohl </w:t>
      </w:r>
      <w:r w:rsidRPr="00026074">
        <w:t xml:space="preserve">die </w:t>
      </w:r>
      <w:r>
        <w:t xml:space="preserve">relevanten </w:t>
      </w:r>
      <w:r w:rsidRPr="00026074">
        <w:t>Indikatoren der Sachbilanz wie auch der Wirkungsabschätzung (LCIA) aus Kap. 5 „</w:t>
      </w:r>
      <w:r>
        <w:t>LCA</w:t>
      </w:r>
      <w:r w:rsidR="00E345A5">
        <w:t xml:space="preserve">: </w:t>
      </w:r>
      <w:r w:rsidRPr="00026074">
        <w:t>Ergebnisse“ in einer Domina</w:t>
      </w:r>
      <w:r>
        <w:t>nzanalyse interpretiert werden.</w:t>
      </w:r>
    </w:p>
    <w:p w:rsidR="00E345A5" w:rsidRPr="00026074" w:rsidP="00E328A5"/>
    <w:p w:rsidR="00E328A5" w:rsidP="00E328A5">
      <w:r>
        <w:t>Es wird empfohlen, die Interpretation der Ergebnisse mit Gra</w:t>
      </w:r>
      <w:r w:rsidR="00FA48E0">
        <w:t>f</w:t>
      </w:r>
      <w:r>
        <w:t>iken zu illustrieren, z.</w:t>
      </w:r>
      <w:r w:rsidR="00241BC0">
        <w:t xml:space="preserve"> </w:t>
      </w:r>
      <w:r>
        <w:t>B. Dominanzanalyse, die Umweltwirkungen über die Module verteilt, die CO</w:t>
      </w:r>
      <w:r w:rsidRPr="00CC5115">
        <w:rPr>
          <w:vertAlign w:val="subscript"/>
        </w:rPr>
        <w:t>2</w:t>
      </w:r>
      <w:r w:rsidR="00241BC0">
        <w:t>-</w:t>
      </w:r>
      <w:r>
        <w:t>Bilanz usw.</w:t>
      </w:r>
    </w:p>
    <w:p w:rsidR="00241BC0" w:rsidP="00E328A5"/>
    <w:p w:rsidR="00063F32" w:rsidRPr="00026074" w:rsidP="00E328A5">
      <w:pPr>
        <w:sectPr w:rsidSect="00061890">
          <w:type w:val="continuous"/>
          <w:pgSz w:w="11906" w:h="16838" w:code="9"/>
          <w:pgMar w:top="1135" w:right="1417" w:bottom="993" w:left="1417" w:header="567" w:footer="567" w:gutter="0"/>
          <w:cols w:num="2" w:space="282"/>
          <w:titlePg/>
          <w:docGrid w:linePitch="360"/>
        </w:sectPr>
      </w:pPr>
      <w:r w:rsidRPr="00026074">
        <w:t xml:space="preserve">Die Interpretation muss auch eine </w:t>
      </w:r>
      <w:r>
        <w:t xml:space="preserve">(quantitative oder qualitative) </w:t>
      </w:r>
      <w:r w:rsidRPr="00026074">
        <w:t xml:space="preserve">Beschreibung der Spanne bzw. Varianz der </w:t>
      </w:r>
      <w:r w:rsidRPr="00026074">
        <w:t>LCIA</w:t>
      </w:r>
      <w:r w:rsidR="00241BC0">
        <w:t>-</w:t>
      </w:r>
      <w:r w:rsidRPr="00026074">
        <w:t xml:space="preserve">Resultate beinhalten, wenn die EPD für mehrere Produkte </w:t>
      </w:r>
      <w:r>
        <w:t xml:space="preserve">bzw. Hersteller </w:t>
      </w:r>
      <w:r w:rsidR="007164F4">
        <w:t>gültig ist</w:t>
      </w:r>
      <w:r>
        <w:t>.</w:t>
      </w:r>
      <w:bookmarkEnd w:id="251"/>
      <w:r w:rsidR="00FF52FA">
        <w:t xml:space="preserve"> </w:t>
      </w:r>
      <w:bookmarkStart w:id="252" w:name="EPDEdit_ibu_Kapitel_6_Interpretation_2"/>
      <w:r w:rsidR="00FF52FA">
        <w:t xml:space="preserve">  </w:t>
      </w:r>
      <w:bookmarkEnd w:id="252"/>
    </w:p>
    <w:p w:rsidR="00063F32" w:rsidRPr="00026074" w:rsidP="00F25FE7">
      <w:pPr>
        <w:pStyle w:val="Heading1"/>
      </w:pPr>
      <w:bookmarkEnd w:id="250"/>
      <w:bookmarkStart w:id="253" w:name="IBUEPD_Kapitel_7_Nachweise"/>
      <w:r w:rsidRPr="00026074">
        <w:t>Nachweise</w:t>
      </w:r>
    </w:p>
    <w:p w:rsidR="00063F32" w:rsidRPr="00026074" w:rsidP="00336BB4">
      <w:pPr>
        <w:sectPr w:rsidSect="00061890">
          <w:type w:val="continuous"/>
          <w:pgSz w:w="11906" w:h="16838" w:code="9"/>
          <w:pgMar w:top="1135" w:right="1417" w:bottom="993" w:left="1417" w:header="567" w:footer="567" w:gutter="0"/>
          <w:cols w:space="708"/>
          <w:titlePg/>
          <w:docGrid w:linePitch="360"/>
        </w:sectPr>
      </w:pPr>
    </w:p>
    <w:p w:rsidR="00E328A5" w:rsidP="00E328A5">
      <w:bookmarkStart w:id="254" w:name="EPDEdit_ibu_Kapitel_7_Intro"/>
      <w:r>
        <w:t>Grundsätzlich gilt, dass</w:t>
      </w:r>
      <w:r w:rsidRPr="00026074">
        <w:t xml:space="preserve"> sämtliche Aussagen mit Me</w:t>
      </w:r>
      <w:r>
        <w:t>ss</w:t>
      </w:r>
      <w:r w:rsidRPr="00026074">
        <w:t>daten zu belegen sind</w:t>
      </w:r>
      <w:r>
        <w:t xml:space="preserve"> (Vorlage der entsprechenden Prüfzeugnisse)</w:t>
      </w:r>
      <w:r w:rsidRPr="00026074">
        <w:t>.</w:t>
      </w:r>
      <w:r>
        <w:t xml:space="preserve"> Dabei m</w:t>
      </w:r>
      <w:r w:rsidR="00241BC0">
        <w:t>ü</w:t>
      </w:r>
      <w:r>
        <w:t>ss</w:t>
      </w:r>
      <w:r w:rsidR="00241BC0">
        <w:t>en</w:t>
      </w:r>
      <w:r>
        <w:t xml:space="preserve"> die Nachweismethode und die Testbedingungen gemeinsam mit den Ergebnissen deklariert werden.</w:t>
      </w:r>
    </w:p>
    <w:p w:rsidR="00E328A5" w:rsidP="00E328A5"/>
    <w:p w:rsidR="00E328A5" w:rsidP="00E328A5">
      <w:r w:rsidRPr="00026074">
        <w:t>Bei nicht nachweisbaren Substanzen ist die Nachweisgrenze der Messung in der Deklaration mit anzugeben.</w:t>
      </w:r>
    </w:p>
    <w:p w:rsidR="00E328A5" w:rsidP="00E328A5"/>
    <w:p w:rsidR="00E328A5" w:rsidP="00E328A5">
      <w:r w:rsidRPr="00026074">
        <w:t>Interpretierende Aussagen wie „…</w:t>
      </w:r>
      <w:r w:rsidR="00241BC0">
        <w:t xml:space="preserve"> </w:t>
      </w:r>
      <w:r w:rsidRPr="00026074">
        <w:t>frei von</w:t>
      </w:r>
      <w:r w:rsidR="00241BC0">
        <w:t xml:space="preserve"> </w:t>
      </w:r>
      <w:r w:rsidRPr="00026074">
        <w:t>…“ oder „… sind völlig unbedenklich</w:t>
      </w:r>
      <w:r w:rsidR="00241BC0">
        <w:t xml:space="preserve"> </w:t>
      </w:r>
      <w:r w:rsidRPr="00026074">
        <w:t>…“ sind nicht zulässig.</w:t>
      </w:r>
    </w:p>
    <w:p w:rsidR="00E328A5" w:rsidP="00E328A5"/>
    <w:p w:rsidR="00E328A5" w:rsidP="00E328A5">
      <w:r>
        <w:t>Wird ein Nachweis</w:t>
      </w:r>
      <w:r w:rsidRPr="00BE0481">
        <w:t xml:space="preserve"> nicht erbracht</w:t>
      </w:r>
      <w:r>
        <w:t>,</w:t>
      </w:r>
      <w:r w:rsidRPr="00BE0481">
        <w:t xml:space="preserve"> ist dies </w:t>
      </w:r>
      <w:r>
        <w:t>unter dem Titel des gemäß PCR Teil B geforderten Nachweises</w:t>
      </w:r>
      <w:r w:rsidRPr="00BE0481">
        <w:t xml:space="preserve"> zu be</w:t>
      </w:r>
      <w:r>
        <w:t>gründen.</w:t>
      </w:r>
    </w:p>
    <w:p w:rsidR="00E328A5" w:rsidP="00E328A5"/>
    <w:p w:rsidR="00547DDF" w:rsidRPr="00026074" w:rsidP="00E328A5">
      <w:pPr>
        <w:numPr>
          <w:ilvl w:val="0"/>
          <w:numId w:val="0"/>
        </w:numPr>
        <w:rPr/>
      </w:pPr>
      <w:r w:rsidRPr="00BE0481">
        <w:t>Falls für den Anwendungsbereich relevant oder aufgrund der Materialzusammensetzung im Produkt ableitbar</w:t>
      </w:r>
      <w:r>
        <w:t>, wird empfohlen, weitere</w:t>
      </w:r>
      <w:r w:rsidRPr="00BE0481">
        <w:t xml:space="preserve"> geeignete Nachweis</w:t>
      </w:r>
      <w:r>
        <w:t>e zu erbringe</w:t>
      </w:r>
      <w:r w:rsidR="00063F32">
        <w:t>n.</w:t>
      </w:r>
      <w:bookmarkEnd w:id="254"/>
      <w:r w:rsidR="002233ED">
        <w:t xml:space="preserve"> </w:t>
      </w:r>
      <w:bookmarkStart w:id="255" w:name="EPDEdit_ibu_Kapitel_7_Nachweis_1"/>
      <w:r w:rsidR="00A85DD5">
        <w:t xml:space="preserve"> </w:t>
      </w:r>
      <w:r w:rsidR="007F464E">
        <w:t xml:space="preserve"> </w:t>
      </w:r>
      <w:bookmarkStart w:id="256" w:name="PCR_7_Nachweis_1"/>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 </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de-DE"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 </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de-DE"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7.1     Formaldehyd</w:t>
      </w:r>
    </w:p>
    <w:p>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de-DE"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Für Holzwerkstoffe, deren Klebsystem Formaldehyd beinhaltet:</w:t>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Messung nach EN 717-1 oder EN 120 . Das Messverfahren ist anzugeben.</w:t>
      </w:r>
      <w:bookmarkEnd w:id="256"/>
      <w:r w:rsidR="00A85DD5">
        <w:t xml:space="preserve"> </w:t>
      </w:r>
      <w:r w:rsidR="007F464E">
        <w:t xml:space="preserve"> </w:t>
      </w:r>
      <w:bookmarkEnd w:id="255"/>
      <w:r w:rsidR="008E1FD5">
        <w:t xml:space="preserve"> </w:t>
      </w:r>
      <w:bookmarkStart w:id="257" w:name="PCRLCA_Kapitel_7_Nachweis_1"/>
      <w:r w:rsidR="00F87FC2">
        <w:t xml:space="preserve"> </w:t>
      </w:r>
      <w:r w:rsidR="007F464E">
        <w:t xml:space="preserve"> </w:t>
      </w:r>
      <w:bookmarkEnd w:id="257"/>
      <w:r w:rsidR="007F464E">
        <w:t xml:space="preserve"> </w:t>
      </w:r>
      <w:bookmarkStart w:id="258" w:name="EPDEdit_ibu_Kapitel_7_Nachweis_2"/>
      <w:r w:rsidR="00A85DD5">
        <w:t xml:space="preserve"> </w:t>
      </w:r>
      <w:r w:rsidR="007F464E">
        <w:t xml:space="preserve"> </w:t>
      </w:r>
      <w:bookmarkStart w:id="259" w:name="PCR_7_Nachweis_2"/>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 </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de-DE" w:eastAsia="en-US" w:bidi="ar-SA"/>
        </w:rPr>
      </w:pP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de-DE"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7.2     MDI</w:t>
      </w:r>
    </w:p>
    <w:p>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de-DE"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Für Holzwerkstoffe, deren Klebsystem MDI beinhaltet:</w:t>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Messung von MDI (4,4' Methylene bisphenyl isocyanate) nach:</w:t>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NIOSH (National Institute for Occupational Safety and Health) Physical and Chemical Analytical Method 142,</w:t>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(P&amp;CAM142), oder</w:t>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BIA 7670, oder</w:t>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 xml:space="preserve">RAL UZ-76 </w:t>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Anmerkung: die Analytik dieser Methoden ist identisch.</w:t>
      </w:r>
      <w:bookmarkEnd w:id="259"/>
      <w:r w:rsidR="00A85DD5">
        <w:t xml:space="preserve"> </w:t>
      </w:r>
      <w:r w:rsidR="008E1FD5">
        <w:t xml:space="preserve"> </w:t>
      </w:r>
      <w:bookmarkEnd w:id="258"/>
      <w:r w:rsidR="007F464E">
        <w:t xml:space="preserve"> </w:t>
      </w:r>
      <w:bookmarkStart w:id="260" w:name="PCRLCA_Kapitel_7_Nachweis_2"/>
      <w:r w:rsidR="002233ED">
        <w:t xml:space="preserve"> </w:t>
      </w:r>
      <w:r w:rsidR="007F464E">
        <w:t xml:space="preserve"> </w:t>
      </w:r>
      <w:bookmarkEnd w:id="260"/>
      <w:r w:rsidR="007F464E">
        <w:t xml:space="preserve"> </w:t>
      </w:r>
      <w:bookmarkStart w:id="261" w:name="EPDEdit_ibu_Kapitel_7_Nachweis_3"/>
      <w:r w:rsidR="00A85DD5">
        <w:t xml:space="preserve"> </w:t>
      </w:r>
      <w:r w:rsidR="007F464E">
        <w:t xml:space="preserve"> </w:t>
      </w:r>
      <w:bookmarkStart w:id="262" w:name="PCR_7_Nachweis_3"/>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 </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de-DE"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 xml:space="preserve">7.3     Prüfung auf Vorbehandlung der Einsatzstoffe </w:t>
      </w:r>
    </w:p>
    <w:p>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de-DE"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Messung nach AltholzVO (gilt nur in Deutschland)</w:t>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(Holzschutzmittelwirkstoffe, Schwermetalle, etc.).</w:t>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Nur anzuwenden für Holzwerkstoffe, die in den Grundstoffen als Ressource „Altholz“ angeben.</w:t>
      </w:r>
      <w:bookmarkEnd w:id="262"/>
      <w:r w:rsidR="00A85DD5">
        <w:t xml:space="preserve"> </w:t>
      </w:r>
      <w:r w:rsidR="008E1FD5">
        <w:t xml:space="preserve"> </w:t>
      </w:r>
      <w:bookmarkEnd w:id="261"/>
      <w:r w:rsidR="007F464E">
        <w:t xml:space="preserve"> </w:t>
      </w:r>
      <w:bookmarkStart w:id="263" w:name="PCRLCA_Kapitel_7_Nachweis_3"/>
      <w:r w:rsidR="002233ED">
        <w:t xml:space="preserve"> </w:t>
      </w:r>
      <w:r w:rsidR="007F464E">
        <w:t xml:space="preserve"> </w:t>
      </w:r>
      <w:bookmarkEnd w:id="263"/>
      <w:r w:rsidR="007F464E">
        <w:t xml:space="preserve"> </w:t>
      </w:r>
      <w:bookmarkStart w:id="264" w:name="EPDEdit_ibu_Kapitel_7_Nachweis_4"/>
      <w:r w:rsidR="00A85DD5">
        <w:t xml:space="preserve"> </w:t>
      </w:r>
      <w:r w:rsidR="007F464E">
        <w:t xml:space="preserve"> </w:t>
      </w:r>
      <w:bookmarkStart w:id="265" w:name="PCR_7_Nachweis_4"/>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 </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de-DE" w:eastAsia="en-US" w:bidi="ar-SA"/>
        </w:rPr>
      </w:pP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de-DE"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 xml:space="preserve">7.4     Toxizität der Brandgase </w:t>
      </w:r>
    </w:p>
    <w:p>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de-DE"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Optionale Angabe; für Holzwerkstoffe die in Versammlungsstätten eingesetzt werden, ist diese Messung vorgeschrieben.</w:t>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Messung nach DIN 53436.</w:t>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Anmerkung: DIN 53436 ist die Prüfnorm, auf die in DIN 4102-1 verwiesen wird. Insofern ist bei Angabe DIN 4102-1 von PCR-konformer Prüfung auszugehen.</w:t>
      </w:r>
      <w:bookmarkEnd w:id="265"/>
      <w:r w:rsidR="00A85DD5">
        <w:t xml:space="preserve"> </w:t>
      </w:r>
      <w:r w:rsidR="002233ED">
        <w:t xml:space="preserve"> </w:t>
      </w:r>
      <w:bookmarkEnd w:id="264"/>
      <w:r w:rsidR="002233ED">
        <w:t xml:space="preserve"> </w:t>
      </w:r>
      <w:bookmarkStart w:id="266" w:name="PCRLCA_Kapitel_7_Nachweis_4"/>
      <w:r w:rsidR="002233ED">
        <w:t xml:space="preserve">  </w:t>
      </w:r>
      <w:bookmarkEnd w:id="266"/>
      <w:r w:rsidR="002233ED">
        <w:t xml:space="preserve"> </w:t>
      </w:r>
      <w:bookmarkStart w:id="267" w:name="EPDEdit_ibu_Kapitel_7_Nachweis_5"/>
      <w:r w:rsidR="00A85DD5">
        <w:t xml:space="preserve"> </w:t>
      </w:r>
      <w:r w:rsidR="002233ED">
        <w:t xml:space="preserve"> </w:t>
      </w:r>
      <w:bookmarkStart w:id="268" w:name="PCR_7_Nachweis_5"/>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 </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de-DE"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 </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de-DE"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7.5     VOC-Emissionen</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de-DE"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Für Produkte die im Innenraum angewendet werden.</w:t>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Prüfverfahren nach AgBB-Schema unter Angabe von Messstelle, Datum und Ergebnisangabe als Wertebereich. Der VOC Nachweis ist bei verkürzter Gültigkeit der EPD (1 Jahr) optional. Folgendes muss mindestens deklariert werden:</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de-DE" w:eastAsia="en-US" w:bidi="ar-SA"/>
        </w:rPr>
      </w:pPr>
      <w:bookmarkEnd w:id="268"/>
      <w:r w:rsidR="00A85DD5">
        <w:t xml:space="preserve"> </w:t>
      </w:r>
      <w:r w:rsidR="007F464E">
        <w:t xml:space="preserve"> </w:t>
      </w:r>
      <w:bookmarkEnd w:id="267"/>
      <w:r w:rsidR="008E1FD5">
        <w:t xml:space="preserve"> </w:t>
      </w:r>
      <w:bookmarkStart w:id="269" w:name="PCRLCA_Kapitel_7_Nachweis_5"/>
    </w:p>
    <w:p w:rsidR="00906C91">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AgBB-Ergebnisüberblick (28 Tage [µg/m³])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906C91">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t>Bezeichnung</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906C91">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t>Wert</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906C91">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t>Einheit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906C91">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t>TVOC (C6 - C16)</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906C91">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906C91">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μ</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g</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de-DE"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906C91">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Summe SVOC (C16 - C22)</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906C91">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906C91">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μ</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g</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de-DE"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906C91">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R (dimensionslos)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906C91">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906C91">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906C91">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VOC ohne NIK</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906C91">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906C91">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μ</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g</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de-DE"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906C91">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Kanzerogene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906C91">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906C91">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μ</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g</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de-DE" w:eastAsia="en-US" w:bidi="ar-SA"/>
              </w:rPr>
              <w:t>3</w:t>
            </w:r>
          </w:p>
        </w:tc>
      </w:tr>
    </w:tbl>
    <w:p w:rsidR="00906C91">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pPr>
      <w:bookmarkEnd w:id="269"/>
      <w:r>
        <w:t xml:space="preserve"> </w:t>
      </w:r>
      <w:bookmarkStart w:id="270" w:name="EPDEdit_ibu_Kapitel_7_Nachweis_6"/>
      <w:r w:rsidR="00A85DD5">
        <w:t xml:space="preserve"> </w:t>
      </w:r>
      <w:r w:rsidR="002233ED">
        <w:t xml:space="preserve"> </w:t>
      </w:r>
      <w:bookmarkStart w:id="271" w:name="PCR_7_Nachweis_6"/>
      <w:r w:rsidR="00F87FC2">
        <w:t xml:space="preserve"> </w:t>
      </w:r>
      <w:r w:rsidR="002233ED">
        <w:t xml:space="preserve">  </w:t>
      </w:r>
      <w:bookmarkEnd w:id="271"/>
      <w:r w:rsidR="00A85DD5">
        <w:t xml:space="preserve"> </w:t>
      </w:r>
      <w:r w:rsidR="002233ED">
        <w:t xml:space="preserve"> </w:t>
      </w:r>
      <w:bookmarkEnd w:id="270"/>
      <w:r w:rsidR="002233ED">
        <w:t xml:space="preserve"> </w:t>
      </w:r>
      <w:bookmarkStart w:id="272" w:name="PCRLCA_Kapitel_7_Nachweis_6"/>
    </w:p>
    <w:p w:rsidR="008E1FD5">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t>AgBB-Ergebnisüberblick (3 Tage [µg/m³])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8E1FD5">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t>Bezeichnung</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8E1FD5">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t>Wert</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8E1FD5">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t>Einheit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FD5">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t>TVOC (C6 - C16)</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FD5">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FD5">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μ</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g</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de-DE"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de-DE"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FD5">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Summe SVOC (C16 - C22)</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FD5">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FD5">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μ</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g</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de-DE"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FD5">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R (dimensionslos)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FD5">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FD5">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FD5">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VOC ohne NIK</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FD5">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FD5">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μ</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g</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de-DE"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FD5">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t>Kanzerogene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FD5">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8E1FD5">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de-DE"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μ</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g</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de-DE"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de-DE" w:eastAsia="en-US" w:bidi="ar-SA"/>
              </w:rPr>
              <w:t>3</w:t>
            </w:r>
          </w:p>
        </w:tc>
      </w:tr>
    </w:tbl>
    <w:p w:rsidR="008E1FD5">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de-DE" w:eastAsia="en-US" w:bidi="ar-SA"/>
        </w:rPr>
        <w:sectPr w:rsidSect="00061890">
          <w:type w:val="continuous"/>
          <w:pgSz w:w="11906" w:h="16838" w:code="9"/>
          <w:pgMar w:top="1135" w:right="1417" w:bottom="993" w:left="1417" w:header="567" w:footer="567" w:gutter="0"/>
          <w:cols w:num="2" w:space="282"/>
          <w:titlePg/>
          <w:docGrid w:linePitch="360"/>
        </w:sectPr>
      </w:pPr>
      <w:bookmarkEnd w:id="272"/>
      <w:r>
        <w:t xml:space="preserve"> </w:t>
      </w:r>
      <w:r w:rsidR="007F464E">
        <w:t xml:space="preserve"> </w:t>
      </w:r>
    </w:p>
    <w:p w:rsidR="00063F32" w:rsidRPr="00026074" w:rsidP="0050500C">
      <w:pPr>
        <w:pStyle w:val="Heading1"/>
        <w:sectPr w:rsidSect="00061890">
          <w:type w:val="continuous"/>
          <w:pgSz w:w="11906" w:h="16838" w:code="9"/>
          <w:pgMar w:top="1135" w:right="1417" w:bottom="993" w:left="1417" w:header="567" w:footer="567" w:gutter="0"/>
          <w:cols w:space="708"/>
          <w:titlePg/>
          <w:docGrid w:linePitch="360"/>
        </w:sectPr>
      </w:pPr>
      <w:bookmarkEnd w:id="253"/>
      <w:r w:rsidRPr="00026074">
        <w:t>Literaturhinweise</w:t>
      </w:r>
    </w:p>
    <w:p w:rsidR="00E53D7D" w:rsidP="000C0197">
      <w:pPr>
        <w:rPr>
          <w:b/>
        </w:rPr>
      </w:pPr>
      <w:bookmarkStart w:id="273" w:name="EPDEdit_Kapitel_8_Fett_1"/>
      <w:r w:rsidRPr="00E53D7D">
        <w:rPr>
          <w:b/>
        </w:rPr>
        <w:t>Normen</w:t>
      </w:r>
      <w:r w:rsidRPr="00E53D7D" w:rsidR="00E22423">
        <w:rPr>
          <w:b/>
        </w:rPr>
        <w:t xml:space="preserve">    </w:t>
      </w:r>
    </w:p>
    <w:p w:rsidR="00E53D7D" w:rsidP="00E53D7D">
      <w:pPr>
        <w:rPr>
          <w:b/>
        </w:rPr>
      </w:pPr>
    </w:p>
    <w:p w:rsidR="00E53D7D" w:rsidRPr="00DB2D92" w:rsidP="00E53D7D">
      <w:pPr>
        <w:rPr>
          <w:b/>
        </w:rPr>
      </w:pPr>
      <w:r w:rsidRPr="00DB2D92">
        <w:rPr>
          <w:b/>
        </w:rPr>
        <w:t>EN 15804</w:t>
      </w:r>
    </w:p>
    <w:p w:rsidR="00E53D7D" w:rsidP="00E53D7D">
      <w:r w:rsidRPr="00FE5AE1">
        <w:t>EN 15804:2012+A1</w:t>
      </w:r>
      <w:r w:rsidR="00E3578F">
        <w:t>:</w:t>
      </w:r>
      <w:r w:rsidRPr="00FE5AE1">
        <w:t xml:space="preserve">2013, Nachhaltigkeit von Bauwerken </w:t>
      </w:r>
      <w:r>
        <w:t>–</w:t>
      </w:r>
      <w:r w:rsidRPr="00FE5AE1">
        <w:t xml:space="preserve"> Umweltproduktdeklarationen </w:t>
      </w:r>
      <w:r>
        <w:t>–</w:t>
      </w:r>
      <w:r w:rsidRPr="00FE5AE1">
        <w:t xml:space="preserve"> Grundregeln für die Produktkategorie Bauprodukte.</w:t>
      </w:r>
    </w:p>
    <w:p w:rsidR="000E1F95" w:rsidP="00E53D7D"/>
    <w:p w:rsidR="000E1F95" w:rsidRPr="00DB2D92" w:rsidP="000E1F95">
      <w:pPr>
        <w:rPr>
          <w:b/>
        </w:rPr>
      </w:pPr>
      <w:r w:rsidRPr="00DB2D92">
        <w:rPr>
          <w:b/>
        </w:rPr>
        <w:t>EN 15804</w:t>
      </w:r>
    </w:p>
    <w:p w:rsidR="000E1F95" w:rsidP="000E1F95">
      <w:r>
        <w:t>EN 15804:2</w:t>
      </w:r>
      <w:r w:rsidR="00E3578F">
        <w:t>012</w:t>
      </w:r>
      <w:r w:rsidRPr="00FE5AE1">
        <w:t>+A</w:t>
      </w:r>
      <w:r>
        <w:t>2</w:t>
      </w:r>
      <w:r w:rsidR="00E3578F">
        <w:t>:2019</w:t>
      </w:r>
      <w:r w:rsidR="00942E2D">
        <w:t>+AC:2021</w:t>
      </w:r>
      <w:r w:rsidRPr="00FE5AE1">
        <w:t xml:space="preserve">, Nachhaltigkeit von Bauwerken </w:t>
      </w:r>
      <w:r>
        <w:t>–</w:t>
      </w:r>
      <w:r w:rsidRPr="00FE5AE1">
        <w:t xml:space="preserve"> Umweltproduktdeklarationen </w:t>
      </w:r>
      <w:r>
        <w:t>–</w:t>
      </w:r>
      <w:r w:rsidRPr="00FE5AE1">
        <w:t xml:space="preserve"> Grundregeln für die Produktkategorie Bauprodukte.</w:t>
      </w:r>
    </w:p>
    <w:p w:rsidR="00E53D7D" w:rsidP="00E53D7D">
      <w:pPr>
        <w:rPr>
          <w:b/>
        </w:rPr>
      </w:pPr>
    </w:p>
    <w:p w:rsidR="000E1F95" w:rsidP="00E53D7D">
      <w:pPr>
        <w:rPr>
          <w:b/>
        </w:rPr>
      </w:pPr>
    </w:p>
    <w:p w:rsidR="00E53D7D" w:rsidRPr="00DB2D92" w:rsidP="00E53D7D">
      <w:pPr>
        <w:rPr>
          <w:b/>
        </w:rPr>
      </w:pPr>
      <w:r w:rsidRPr="00DB2D92">
        <w:rPr>
          <w:b/>
        </w:rPr>
        <w:t>ISO 14025</w:t>
      </w:r>
    </w:p>
    <w:p w:rsidR="00E53D7D" w:rsidRPr="00C37B5F" w:rsidP="00E53D7D">
      <w:r w:rsidRPr="00C37B5F">
        <w:t xml:space="preserve">EN ISO 14025:2011, </w:t>
      </w:r>
      <w:r>
        <w:t>U</w:t>
      </w:r>
      <w:r w:rsidRPr="00C37B5F">
        <w:t xml:space="preserve">mweltkennzeichnungen und -deklarationen </w:t>
      </w:r>
      <w:r>
        <w:t>–</w:t>
      </w:r>
      <w:r w:rsidRPr="00C37B5F">
        <w:t xml:space="preserve"> Typ III Umweltdeklarationen </w:t>
      </w:r>
      <w:r>
        <w:t>–</w:t>
      </w:r>
      <w:r w:rsidRPr="00C37B5F">
        <w:t xml:space="preserve"> Grundsätze und Verfahren.</w:t>
      </w:r>
    </w:p>
    <w:p w:rsidR="00E53D7D" w:rsidRPr="00E53D7D" w:rsidP="000C0197">
      <w:pPr>
        <w:rPr>
          <w:b/>
        </w:rPr>
      </w:pPr>
    </w:p>
    <w:p w:rsidR="00DE6F49" w:rsidP="000C0197">
      <w:pPr>
        <w:rPr>
          <w:b/>
        </w:rPr>
      </w:pPr>
      <w:r w:rsidRPr="00E53D7D">
        <w:rPr>
          <w:b/>
        </w:rPr>
        <w:t>Weitere Literatur</w:t>
      </w:r>
    </w:p>
    <w:p w:rsidR="00DE6F49" w:rsidRPr="00DE6F49" w:rsidP="000C0197">
      <w:pPr>
        <w:rPr>
          <w:b/>
        </w:rPr>
      </w:pPr>
    </w:p>
    <w:p w:rsidR="00DE6F49" w:rsidP="00DE6F49">
      <w:pPr>
        <w:rPr>
          <w:b/>
        </w:rPr>
      </w:pPr>
      <w:r w:rsidRPr="00DA2382">
        <w:rPr>
          <w:b/>
        </w:rPr>
        <w:t>I</w:t>
      </w:r>
      <w:r>
        <w:rPr>
          <w:b/>
        </w:rPr>
        <w:t>BU 20</w:t>
      </w:r>
      <w:r w:rsidR="009143A3">
        <w:rPr>
          <w:b/>
        </w:rPr>
        <w:t>21</w:t>
      </w:r>
    </w:p>
    <w:p w:rsidR="00DE6F49" w:rsidP="00DE6F49">
      <w:r>
        <w:t>Institut Bauen und Umwelt e.V.</w:t>
      </w:r>
      <w:r w:rsidRPr="00940FD0">
        <w:t>:</w:t>
      </w:r>
      <w:r>
        <w:t xml:space="preserve"> </w:t>
      </w:r>
      <w:r w:rsidRPr="00940FD0">
        <w:t xml:space="preserve">Allgemeine </w:t>
      </w:r>
      <w:r w:rsidR="009143A3">
        <w:t>Anleitung für das EPD-Programm des Institut Bauen und Umwelt e.V., Version 2.0</w:t>
      </w:r>
      <w:r>
        <w:t>, Berlin: I</w:t>
      </w:r>
      <w:r w:rsidRPr="00940FD0">
        <w:t>nstitut Bauen und Umwelt e.V.</w:t>
      </w:r>
      <w:r>
        <w:t>, 20</w:t>
      </w:r>
      <w:r w:rsidR="009143A3">
        <w:t>21</w:t>
      </w:r>
    </w:p>
    <w:p w:rsidR="00DE6F49" w:rsidP="00DE6F49">
      <w:r>
        <w:fldChar w:fldCharType="begin"/>
      </w:r>
      <w:r>
        <w:instrText xml:space="preserve"> HYPERLINK "http://www.ibu-epd.com" </w:instrText>
      </w:r>
      <w:r>
        <w:fldChar w:fldCharType="separate"/>
      </w:r>
      <w:r w:rsidRPr="00181212">
        <w:rPr>
          <w:rStyle w:val="Hyperlink"/>
        </w:rPr>
        <w:t>www.ibu-epd.com</w:t>
      </w:r>
      <w:r>
        <w:fldChar w:fldCharType="end"/>
      </w:r>
      <w:r>
        <w:t xml:space="preserve"> </w:t>
      </w:r>
    </w:p>
    <w:p w:rsidR="00DE6F49" w:rsidP="000C0197">
      <w:pPr>
        <w:rPr>
          <w:b/>
        </w:rPr>
      </w:pPr>
    </w:p>
    <w:p w:rsidR="00E928E3" w:rsidRPr="0058770B" w:rsidP="000C0197">
      <w:pPr>
        <w:rPr>
          <w:rFonts w:ascii="Calibri Light" w:hAnsi="Calibri Light" w:cs="Calibri Light"/>
        </w:rPr>
      </w:pPr>
      <w:r w:rsidRPr="00943D2C">
        <w:rPr>
          <w:b/>
        </w:rPr>
        <w:t>Titel der Software/Datenbank</w:t>
      </w:r>
      <w:r w:rsidRPr="0025461B">
        <w:rPr>
          <w:rFonts w:ascii="Calibri Light" w:hAnsi="Calibri Light" w:cs="Calibri Light"/>
        </w:rPr>
        <w:br/>
      </w:r>
      <w:r w:rsidRPr="00943D2C">
        <w:t>Titel der Software/Datenbank. Zusatz zum Titel, Version. Ort: Herausgeber, Erscheinungsdatum [Zugriff am Zugriffsdatum].</w:t>
      </w:r>
      <w:r w:rsidRPr="00FE5AE1" w:rsidR="00E22423">
        <w:t xml:space="preserve">  </w:t>
      </w:r>
      <w:bookmarkEnd w:id="273"/>
    </w:p>
    <w:p w:rsidR="003F02C3" w:rsidP="000C0197"/>
    <w:p w:rsidR="003F02C3" w:rsidP="003F02C3">
      <w:bookmarkStart w:id="274" w:name="EPDEdit_Kapitel_8_Literatur_Intro"/>
      <w:r w:rsidRPr="00026074">
        <w:t>Die in der Umwelt</w:t>
      </w:r>
      <w:r>
        <w:t>-Produkt</w:t>
      </w:r>
      <w:r w:rsidRPr="00026074">
        <w:t xml:space="preserve">deklaration referenzierte </w:t>
      </w:r>
      <w:r w:rsidRPr="00837D69">
        <w:t>Literatur ist ausgehend von folgenden Quellenangaben vollständig zu zitieren. In der EPD bereits vollständig zitierte Normen und Normen zu den Nachweisen bzw. technischen Eigenschaften müss</w:t>
      </w:r>
      <w:r>
        <w:t>en hier nicht aufgeführt werden.</w:t>
      </w:r>
      <w:bookmarkEnd w:id="274"/>
    </w:p>
    <w:p w:rsidR="003F02C3" w:rsidRPr="00FE5AE1" w:rsidP="000C0197">
      <w:pPr>
        <w:sectPr w:rsidSect="00061890">
          <w:type w:val="continuous"/>
          <w:pgSz w:w="11906" w:h="16838" w:code="9"/>
          <w:pgMar w:top="1135" w:right="1417" w:bottom="993" w:left="1417" w:header="567" w:footer="567" w:gutter="0"/>
          <w:cols w:num="2" w:space="282"/>
          <w:titlePg/>
          <w:docGrid w:linePitch="360"/>
        </w:sectPr>
      </w:pPr>
    </w:p>
    <w:p w:rsidR="00063F32" w:rsidRPr="00FE5AE1">
      <w:pPr>
        <w:sectPr w:rsidSect="00061890">
          <w:type w:val="continuous"/>
          <w:pgSz w:w="11906" w:h="16838" w:code="9"/>
          <w:pgMar w:top="1135" w:right="1417" w:bottom="993" w:left="1417" w:header="567" w:footer="567" w:gutter="0"/>
          <w:cols w:space="708"/>
          <w:titlePg/>
          <w:docGrid w:linePitch="360"/>
        </w:sectPr>
      </w:pPr>
    </w:p>
    <w:p w:rsidR="00063F32" w:rsidRPr="00FE5AE1" w:rsidP="00336BB4">
      <w:pPr>
        <w:sectPr w:rsidSect="00061890">
          <w:headerReference w:type="even" r:id="rId34"/>
          <w:headerReference w:type="default" r:id="rId35"/>
          <w:headerReference w:type="first" r:id="rId36"/>
          <w:footerReference w:type="first" r:id="rId37"/>
          <w:pgSz w:w="11906" w:h="16838" w:code="9"/>
          <w:pgMar w:top="1135" w:right="1417" w:bottom="993" w:left="1417" w:header="567" w:footer="567" w:gutter="0"/>
          <w:cols w:space="708"/>
          <w:titlePg/>
          <w:docGrid w:linePitch="360"/>
        </w:sectPr>
      </w:pPr>
    </w:p>
    <w:tbl>
      <w:tblPr>
        <w:tblStyle w:val="TableGrid"/>
        <w:tblpPr w:leftFromText="142" w:rightFromText="142" w:vertAnchor="page" w:horzAnchor="margin" w:tblpX="-776" w:tblpY="1702"/>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6"/>
        <w:gridCol w:w="2995"/>
        <w:gridCol w:w="3260"/>
      </w:tblGrid>
      <w:tr w:rsidTr="00EF0E7F">
        <w:tblPrEx>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26" w:type="dxa"/>
            <w:tcBorders>
              <w:top w:val="single" w:sz="4" w:space="0" w:color="FFFFFF" w:themeColor="background1"/>
              <w:left w:val="single" w:sz="4" w:space="0" w:color="FFFFFF" w:themeColor="background1"/>
            </w:tcBorders>
          </w:tcPr>
          <w:p w:rsidR="00577C37" w:rsidRPr="001B59F1" w:rsidP="00C35E68">
            <w:pPr>
              <w:jc w:val="center"/>
              <w:rPr>
                <w:sz w:val="16"/>
                <w:szCs w:val="16"/>
                <w:highlight w:val="lightGray"/>
              </w:rPr>
            </w:pPr>
            <w:r>
              <w:rPr>
                <w:noProof/>
                <w:sz w:val="16"/>
                <w:szCs w:val="16"/>
                <w:lang w:eastAsia="de-DE"/>
              </w:rPr>
              <w:drawing>
                <wp:inline distT="0" distB="0" distL="0" distR="0">
                  <wp:extent cx="867434" cy="974268"/>
                  <wp:effectExtent l="0" t="0" r="8890" b="0"/>
                  <wp:docPr id="5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38" cstate="print">
                            <a:extLst>
                              <a:ext uri="{28A0092B-C50C-407E-A947-70E740481C1C}">
                                <a14:useLocalDpi xmlns:a14="http://schemas.microsoft.com/office/drawing/2010/main" val="0"/>
                              </a:ext>
                            </a:extLst>
                          </a:blip>
                          <a:stretch>
                            <a:fillRect/>
                          </a:stretch>
                        </pic:blipFill>
                        <pic:spPr bwMode="auto">
                          <a:xfrm>
                            <a:off x="0" y="0"/>
                            <a:ext cx="867434" cy="974268"/>
                          </a:xfrm>
                          <a:prstGeom prst="rect">
                            <a:avLst/>
                          </a:prstGeom>
                          <a:noFill/>
                          <a:ln w="9525">
                            <a:noFill/>
                            <a:miter lim="800000"/>
                            <a:headEnd/>
                            <a:tailEnd/>
                          </a:ln>
                        </pic:spPr>
                      </pic:pic>
                    </a:graphicData>
                  </a:graphic>
                </wp:inline>
              </w:drawing>
            </w:r>
          </w:p>
        </w:tc>
        <w:tc>
          <w:tcPr>
            <w:tcW w:w="2995" w:type="dxa"/>
            <w:tcBorders>
              <w:top w:val="single" w:sz="4" w:space="0" w:color="FFFFFF" w:themeColor="background1"/>
              <w:right w:val="single" w:sz="4" w:space="0" w:color="FFFFFF" w:themeColor="background1"/>
            </w:tcBorders>
          </w:tcPr>
          <w:p w:rsidR="00577C37" w:rsidRPr="007A3E11" w:rsidP="00C35E68">
            <w:pPr>
              <w:tabs>
                <w:tab w:val="left" w:pos="3010"/>
                <w:tab w:val="left" w:pos="3861"/>
              </w:tabs>
              <w:spacing w:before="360"/>
              <w:rPr>
                <w:b/>
                <w:sz w:val="16"/>
                <w:szCs w:val="16"/>
                <w:lang w:val="fr-CH"/>
              </w:rPr>
            </w:pPr>
            <w:r w:rsidRPr="00B5553A">
              <w:rPr>
                <w:b/>
                <w:sz w:val="16"/>
                <w:szCs w:val="16"/>
              </w:rPr>
              <w:t>Herausgeber</w:t>
            </w:r>
          </w:p>
          <w:p w:rsidR="00577C37" w:rsidRPr="007A3E11" w:rsidP="00C35E68">
            <w:pPr>
              <w:tabs>
                <w:tab w:val="left" w:pos="3010"/>
                <w:tab w:val="left" w:pos="3577"/>
              </w:tabs>
              <w:rPr>
                <w:sz w:val="16"/>
                <w:szCs w:val="16"/>
              </w:rPr>
            </w:pPr>
            <w:r w:rsidRPr="007A3E11">
              <w:rPr>
                <w:sz w:val="16"/>
                <w:szCs w:val="16"/>
              </w:rPr>
              <w:t>Inst</w:t>
            </w:r>
            <w:r>
              <w:rPr>
                <w:sz w:val="16"/>
                <w:szCs w:val="16"/>
              </w:rPr>
              <w:t>itut Bauen und Umwelt e.V.</w:t>
            </w:r>
          </w:p>
          <w:p w:rsidR="00577C37" w:rsidP="00C35E68">
            <w:pPr>
              <w:tabs>
                <w:tab w:val="left" w:pos="3010"/>
                <w:tab w:val="left" w:pos="3577"/>
              </w:tabs>
              <w:rPr>
                <w:sz w:val="16"/>
                <w:szCs w:val="16"/>
              </w:rPr>
            </w:pPr>
            <w:r>
              <w:rPr>
                <w:sz w:val="16"/>
                <w:szCs w:val="16"/>
              </w:rPr>
              <w:t xml:space="preserve">Hegelplatz </w:t>
            </w:r>
            <w:r>
              <w:rPr>
                <w:sz w:val="16"/>
                <w:szCs w:val="16"/>
              </w:rPr>
              <w:t>1</w:t>
            </w:r>
          </w:p>
          <w:p w:rsidR="00577C37" w:rsidRPr="007A3E11" w:rsidP="00C35E68">
            <w:pPr>
              <w:tabs>
                <w:tab w:val="left" w:pos="3010"/>
                <w:tab w:val="left" w:pos="3577"/>
              </w:tabs>
              <w:rPr>
                <w:sz w:val="16"/>
                <w:szCs w:val="16"/>
              </w:rPr>
            </w:pPr>
            <w:r>
              <w:rPr>
                <w:sz w:val="16"/>
                <w:szCs w:val="16"/>
              </w:rPr>
              <w:t>10</w:t>
            </w:r>
            <w:r w:rsidR="00C05FC7">
              <w:rPr>
                <w:sz w:val="16"/>
                <w:szCs w:val="16"/>
              </w:rPr>
              <w:t>117</w:t>
            </w:r>
            <w:r>
              <w:rPr>
                <w:sz w:val="16"/>
                <w:szCs w:val="16"/>
              </w:rPr>
              <w:t xml:space="preserve"> </w:t>
            </w:r>
            <w:r>
              <w:rPr>
                <w:sz w:val="16"/>
                <w:szCs w:val="16"/>
              </w:rPr>
              <w:t>Berlin</w:t>
            </w:r>
          </w:p>
          <w:p w:rsidR="00577C37" w:rsidRPr="007A3E11" w:rsidP="00C35E68">
            <w:pPr>
              <w:tabs>
                <w:tab w:val="left" w:pos="3010"/>
                <w:tab w:val="left" w:pos="3577"/>
              </w:tabs>
              <w:rPr>
                <w:sz w:val="16"/>
                <w:szCs w:val="16"/>
              </w:rPr>
            </w:pPr>
            <w:r w:rsidRPr="007A3E11">
              <w:rPr>
                <w:sz w:val="16"/>
                <w:szCs w:val="16"/>
              </w:rPr>
              <w:t>Deutschland</w:t>
            </w:r>
          </w:p>
        </w:tc>
        <w:tc>
          <w:tcPr>
            <w:tcW w:w="3260" w:type="dxa"/>
            <w:tcBorders>
              <w:top w:val="single" w:sz="4" w:space="0" w:color="FFFFFF" w:themeColor="background1"/>
              <w:left w:val="single" w:sz="4" w:space="0" w:color="FFFFFF" w:themeColor="background1"/>
              <w:right w:val="single" w:sz="4" w:space="0" w:color="FFFFFF" w:themeColor="background1"/>
            </w:tcBorders>
          </w:tcPr>
          <w:p w:rsidR="00577C37" w:rsidRPr="00CC13F7" w:rsidP="00C35E68">
            <w:pPr>
              <w:tabs>
                <w:tab w:val="left" w:pos="530"/>
              </w:tabs>
              <w:spacing w:before="540"/>
              <w:rPr>
                <w:sz w:val="16"/>
                <w:szCs w:val="16"/>
                <w:lang w:val="en-US"/>
              </w:rPr>
            </w:pPr>
            <w:r w:rsidRPr="00CC13F7">
              <w:rPr>
                <w:sz w:val="16"/>
                <w:szCs w:val="16"/>
                <w:lang w:val="en-US"/>
              </w:rPr>
              <w:t>Tel</w:t>
            </w:r>
            <w:r w:rsidRPr="00CC13F7">
              <w:rPr>
                <w:sz w:val="16"/>
                <w:szCs w:val="16"/>
                <w:lang w:val="en-US"/>
              </w:rPr>
              <w:tab/>
              <w:t>+49 (0)3</w:t>
            </w:r>
            <w:r w:rsidR="00C8554B">
              <w:rPr>
                <w:sz w:val="16"/>
                <w:szCs w:val="16"/>
                <w:lang w:val="en-US"/>
              </w:rPr>
              <w:t>0 3087748</w:t>
            </w:r>
            <w:r w:rsidRPr="00CC13F7">
              <w:rPr>
                <w:sz w:val="16"/>
                <w:szCs w:val="16"/>
                <w:lang w:val="en-US"/>
              </w:rPr>
              <w:t>- 0</w:t>
            </w:r>
          </w:p>
          <w:p w:rsidR="00577C37" w:rsidRPr="00CC13F7" w:rsidP="00C35E68">
            <w:pPr>
              <w:tabs>
                <w:tab w:val="left" w:pos="530"/>
              </w:tabs>
              <w:rPr>
                <w:sz w:val="16"/>
                <w:szCs w:val="16"/>
                <w:lang w:val="en-US"/>
              </w:rPr>
            </w:pPr>
            <w:r w:rsidRPr="00CC13F7">
              <w:rPr>
                <w:sz w:val="16"/>
                <w:szCs w:val="16"/>
                <w:lang w:val="en-US"/>
              </w:rPr>
              <w:t>Fax</w:t>
            </w:r>
            <w:r w:rsidRPr="00CC13F7">
              <w:rPr>
                <w:sz w:val="16"/>
                <w:szCs w:val="16"/>
                <w:lang w:val="en-US"/>
              </w:rPr>
              <w:tab/>
              <w:t>+49 (0)</w:t>
            </w:r>
            <w:r w:rsidR="00C8554B">
              <w:rPr>
                <w:sz w:val="16"/>
                <w:szCs w:val="16"/>
                <w:lang w:val="en-US"/>
              </w:rPr>
              <w:t>30 3087748</w:t>
            </w:r>
            <w:r w:rsidRPr="00CC13F7">
              <w:rPr>
                <w:sz w:val="16"/>
                <w:szCs w:val="16"/>
                <w:lang w:val="en-US"/>
              </w:rPr>
              <w:t xml:space="preserve">- </w:t>
            </w:r>
            <w:r w:rsidR="00C8554B">
              <w:rPr>
                <w:sz w:val="16"/>
                <w:szCs w:val="16"/>
                <w:lang w:val="en-US"/>
              </w:rPr>
              <w:t>29</w:t>
            </w:r>
          </w:p>
          <w:p w:rsidR="00577C37" w:rsidRPr="00CC13F7" w:rsidP="00C35E68">
            <w:pPr>
              <w:tabs>
                <w:tab w:val="left" w:pos="530"/>
              </w:tabs>
              <w:rPr>
                <w:sz w:val="16"/>
                <w:szCs w:val="16"/>
                <w:lang w:val="en-US"/>
              </w:rPr>
            </w:pPr>
            <w:r w:rsidRPr="00CC13F7">
              <w:rPr>
                <w:sz w:val="16"/>
                <w:szCs w:val="16"/>
                <w:lang w:val="en-US"/>
              </w:rPr>
              <w:t>Mail</w:t>
            </w:r>
            <w:r w:rsidRPr="00CC13F7">
              <w:rPr>
                <w:sz w:val="16"/>
                <w:szCs w:val="16"/>
                <w:lang w:val="en-US"/>
              </w:rPr>
              <w:tab/>
            </w:r>
            <w:r>
              <w:fldChar w:fldCharType="begin"/>
            </w:r>
            <w:r>
              <w:instrText xml:space="preserve"> HYPERLINK "mailto:info@ibu-epd.com" </w:instrText>
            </w:r>
            <w:r>
              <w:fldChar w:fldCharType="separate"/>
            </w:r>
            <w:r w:rsidRPr="00F92125" w:rsidR="00E328A5">
              <w:rPr>
                <w:rStyle w:val="Hyperlink"/>
                <w:sz w:val="16"/>
                <w:szCs w:val="16"/>
                <w:lang w:val="en-US"/>
              </w:rPr>
              <w:t>info@ibu-epd.com</w:t>
            </w:r>
            <w:r>
              <w:fldChar w:fldCharType="end"/>
            </w:r>
          </w:p>
          <w:p w:rsidR="00577C37" w:rsidRPr="00CC13F7" w:rsidP="005831B9">
            <w:pPr>
              <w:tabs>
                <w:tab w:val="left" w:pos="530"/>
              </w:tabs>
              <w:rPr>
                <w:lang w:val="en-US"/>
              </w:rPr>
            </w:pPr>
            <w:r w:rsidRPr="00CC13F7">
              <w:rPr>
                <w:sz w:val="16"/>
                <w:szCs w:val="16"/>
                <w:lang w:val="en-US"/>
              </w:rPr>
              <w:t>Web</w:t>
            </w:r>
            <w:r w:rsidRPr="00CC13F7">
              <w:rPr>
                <w:sz w:val="16"/>
                <w:szCs w:val="16"/>
                <w:lang w:val="en-US"/>
              </w:rPr>
              <w:tab/>
            </w:r>
            <w:r w:rsidRPr="00CC13F7">
              <w:rPr>
                <w:b/>
                <w:sz w:val="16"/>
                <w:szCs w:val="16"/>
                <w:lang w:val="en-US"/>
              </w:rPr>
              <w:t>www.</w:t>
            </w:r>
            <w:r w:rsidR="005831B9">
              <w:rPr>
                <w:b/>
                <w:sz w:val="16"/>
                <w:szCs w:val="16"/>
                <w:lang w:val="en-US"/>
              </w:rPr>
              <w:t>ibu-epd.</w:t>
            </w:r>
            <w:r w:rsidRPr="00CC13F7">
              <w:rPr>
                <w:b/>
                <w:sz w:val="16"/>
                <w:szCs w:val="16"/>
                <w:lang w:val="en-US"/>
              </w:rPr>
              <w:t>com</w:t>
            </w:r>
          </w:p>
        </w:tc>
      </w:tr>
      <w:tr w:rsidTr="00EF0E7F">
        <w:tblPrEx>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26" w:type="dxa"/>
            <w:tcBorders>
              <w:left w:val="single" w:sz="4" w:space="0" w:color="FFFFFF" w:themeColor="background1"/>
            </w:tcBorders>
            <w:vAlign w:val="center"/>
          </w:tcPr>
          <w:p w:rsidR="00577C37" w:rsidRPr="001B59F1" w:rsidP="00C35E68">
            <w:pPr>
              <w:jc w:val="center"/>
              <w:rPr>
                <w:sz w:val="16"/>
                <w:szCs w:val="16"/>
                <w:highlight w:val="lightGray"/>
              </w:rPr>
            </w:pPr>
            <w:r w:rsidRPr="00790654">
              <w:rPr>
                <w:noProof/>
                <w:sz w:val="16"/>
                <w:szCs w:val="16"/>
                <w:lang w:eastAsia="de-DE"/>
              </w:rPr>
              <w:drawing>
                <wp:inline distT="0" distB="0" distL="0" distR="0">
                  <wp:extent cx="867434" cy="974268"/>
                  <wp:effectExtent l="0" t="0" r="8890" b="0"/>
                  <wp:docPr id="5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38" cstate="print">
                            <a:extLst>
                              <a:ext uri="{28A0092B-C50C-407E-A947-70E740481C1C}">
                                <a14:useLocalDpi xmlns:a14="http://schemas.microsoft.com/office/drawing/2010/main" val="0"/>
                              </a:ext>
                            </a:extLst>
                          </a:blip>
                          <a:stretch>
                            <a:fillRect/>
                          </a:stretch>
                        </pic:blipFill>
                        <pic:spPr bwMode="auto">
                          <a:xfrm>
                            <a:off x="0" y="0"/>
                            <a:ext cx="867434" cy="974268"/>
                          </a:xfrm>
                          <a:prstGeom prst="rect">
                            <a:avLst/>
                          </a:prstGeom>
                          <a:noFill/>
                          <a:ln w="9525">
                            <a:noFill/>
                            <a:miter lim="800000"/>
                            <a:headEnd/>
                            <a:tailEnd/>
                          </a:ln>
                        </pic:spPr>
                      </pic:pic>
                    </a:graphicData>
                  </a:graphic>
                </wp:inline>
              </w:drawing>
            </w:r>
          </w:p>
        </w:tc>
        <w:tc>
          <w:tcPr>
            <w:tcW w:w="2995" w:type="dxa"/>
            <w:tcBorders>
              <w:right w:val="single" w:sz="4" w:space="0" w:color="FFFFFF" w:themeColor="background1"/>
            </w:tcBorders>
          </w:tcPr>
          <w:p w:rsidR="00577C37" w:rsidRPr="007A3E11" w:rsidP="00C35E68">
            <w:pPr>
              <w:tabs>
                <w:tab w:val="left" w:pos="3010"/>
                <w:tab w:val="left" w:pos="3861"/>
              </w:tabs>
              <w:spacing w:before="360"/>
              <w:rPr>
                <w:b/>
                <w:sz w:val="16"/>
                <w:szCs w:val="16"/>
              </w:rPr>
            </w:pPr>
            <w:r w:rsidRPr="007A3E11">
              <w:rPr>
                <w:b/>
                <w:sz w:val="16"/>
                <w:szCs w:val="16"/>
              </w:rPr>
              <w:t>Programmhalter</w:t>
            </w:r>
          </w:p>
          <w:p w:rsidR="00577C37" w:rsidRPr="007A3E11" w:rsidP="00C35E68">
            <w:pPr>
              <w:tabs>
                <w:tab w:val="left" w:pos="3010"/>
                <w:tab w:val="left" w:pos="3577"/>
              </w:tabs>
              <w:rPr>
                <w:sz w:val="16"/>
                <w:szCs w:val="16"/>
              </w:rPr>
            </w:pPr>
            <w:bookmarkStart w:id="275" w:name="IBUProp_Programmhalter_Seite10"/>
            <w:r>
              <w:rPr>
                <w:sz w:val="16"/>
                <w:szCs w:val="16"/>
              </w:rPr>
              <w:t>Institut Bauen und Umwelt e.V.</w:t>
            </w:r>
            <w:bookmarkEnd w:id="275"/>
          </w:p>
          <w:p w:rsidR="00577C37" w:rsidP="00C35E68">
            <w:pPr>
              <w:tabs>
                <w:tab w:val="left" w:pos="3010"/>
                <w:tab w:val="left" w:pos="3577"/>
              </w:tabs>
              <w:rPr>
                <w:sz w:val="16"/>
                <w:szCs w:val="16"/>
              </w:rPr>
            </w:pPr>
            <w:bookmarkStart w:id="276" w:name="IBUProp_Programmhalter_Straße_Seite10"/>
            <w:r>
              <w:rPr>
                <w:sz w:val="16"/>
                <w:szCs w:val="16"/>
              </w:rPr>
              <w:t xml:space="preserve">Hegelplatz </w:t>
            </w:r>
            <w:r w:rsidR="00C8554B">
              <w:rPr>
                <w:sz w:val="16"/>
                <w:szCs w:val="16"/>
              </w:rPr>
              <w:t>1</w:t>
            </w:r>
            <w:bookmarkEnd w:id="276"/>
          </w:p>
          <w:p w:rsidR="00577C37" w:rsidRPr="007A3E11" w:rsidP="00C35E68">
            <w:pPr>
              <w:tabs>
                <w:tab w:val="left" w:pos="3010"/>
                <w:tab w:val="left" w:pos="3577"/>
              </w:tabs>
              <w:rPr>
                <w:sz w:val="16"/>
                <w:szCs w:val="16"/>
              </w:rPr>
            </w:pPr>
            <w:bookmarkStart w:id="277" w:name="IBUProp_Programmhalter_Ort_Seite10"/>
            <w:r>
              <w:rPr>
                <w:sz w:val="16"/>
                <w:szCs w:val="16"/>
              </w:rPr>
              <w:t>101</w:t>
            </w:r>
            <w:r w:rsidR="003148DC">
              <w:rPr>
                <w:sz w:val="16"/>
                <w:szCs w:val="16"/>
              </w:rPr>
              <w:t xml:space="preserve">17 </w:t>
            </w:r>
            <w:r>
              <w:rPr>
                <w:sz w:val="16"/>
                <w:szCs w:val="16"/>
              </w:rPr>
              <w:t>Berlin</w:t>
            </w:r>
            <w:bookmarkEnd w:id="277"/>
          </w:p>
          <w:p w:rsidR="00577C37" w:rsidRPr="007A3E11" w:rsidP="00C35E68">
            <w:pPr>
              <w:tabs>
                <w:tab w:val="left" w:pos="3010"/>
                <w:tab w:val="left" w:pos="3577"/>
              </w:tabs>
              <w:rPr>
                <w:sz w:val="16"/>
                <w:szCs w:val="16"/>
              </w:rPr>
            </w:pPr>
            <w:bookmarkStart w:id="278" w:name="IBUProp_Programmhalter_Land_Seite10"/>
            <w:r>
              <w:rPr>
                <w:sz w:val="16"/>
                <w:szCs w:val="16"/>
              </w:rPr>
              <w:t>Deutschland</w:t>
            </w:r>
            <w:bookmarkEnd w:id="278"/>
          </w:p>
        </w:tc>
        <w:tc>
          <w:tcPr>
            <w:tcW w:w="3260" w:type="dxa"/>
            <w:tcBorders>
              <w:left w:val="single" w:sz="4" w:space="0" w:color="FFFFFF" w:themeColor="background1"/>
              <w:right w:val="single" w:sz="4" w:space="0" w:color="FFFFFF" w:themeColor="background1"/>
            </w:tcBorders>
          </w:tcPr>
          <w:p w:rsidR="00577C37" w:rsidRPr="00CC13F7" w:rsidP="00C35E68">
            <w:pPr>
              <w:tabs>
                <w:tab w:val="left" w:pos="539"/>
              </w:tabs>
              <w:spacing w:before="540"/>
              <w:rPr>
                <w:sz w:val="16"/>
                <w:szCs w:val="16"/>
                <w:lang w:val="en-US"/>
              </w:rPr>
            </w:pPr>
            <w:r w:rsidRPr="00CC13F7">
              <w:rPr>
                <w:sz w:val="16"/>
                <w:szCs w:val="16"/>
                <w:lang w:val="en-US"/>
              </w:rPr>
              <w:t>Tel</w:t>
            </w:r>
            <w:r w:rsidRPr="00CC13F7">
              <w:rPr>
                <w:sz w:val="16"/>
                <w:szCs w:val="16"/>
                <w:lang w:val="en-US"/>
              </w:rPr>
              <w:tab/>
            </w:r>
            <w:bookmarkStart w:id="279" w:name="IBUProp_Programmhalter_Tel_Seite10"/>
            <w:r w:rsidR="00C8554B">
              <w:rPr>
                <w:sz w:val="16"/>
                <w:szCs w:val="16"/>
                <w:lang w:val="en-US"/>
              </w:rPr>
              <w:t>+49 (0)</w:t>
            </w:r>
            <w:r w:rsidRPr="00CC13F7">
              <w:rPr>
                <w:sz w:val="16"/>
                <w:szCs w:val="16"/>
                <w:lang w:val="en-US"/>
              </w:rPr>
              <w:t>3</w:t>
            </w:r>
            <w:r w:rsidR="00C8554B">
              <w:rPr>
                <w:sz w:val="16"/>
                <w:szCs w:val="16"/>
                <w:lang w:val="en-US"/>
              </w:rPr>
              <w:t>0 3087748</w:t>
            </w:r>
            <w:r w:rsidRPr="00CC13F7">
              <w:rPr>
                <w:sz w:val="16"/>
                <w:szCs w:val="16"/>
                <w:lang w:val="en-US"/>
              </w:rPr>
              <w:t>- 0</w:t>
            </w:r>
            <w:bookmarkEnd w:id="279"/>
          </w:p>
          <w:p w:rsidR="00577C37" w:rsidRPr="00CC13F7" w:rsidP="00C35E68">
            <w:pPr>
              <w:tabs>
                <w:tab w:val="left" w:pos="539"/>
              </w:tabs>
              <w:rPr>
                <w:sz w:val="16"/>
                <w:szCs w:val="16"/>
                <w:lang w:val="en-US"/>
              </w:rPr>
            </w:pPr>
            <w:r w:rsidRPr="00CC13F7">
              <w:rPr>
                <w:sz w:val="16"/>
                <w:szCs w:val="16"/>
                <w:lang w:val="en-US"/>
              </w:rPr>
              <w:t>Fax</w:t>
            </w:r>
            <w:r w:rsidRPr="00CC13F7">
              <w:rPr>
                <w:sz w:val="16"/>
                <w:szCs w:val="16"/>
                <w:lang w:val="en-US"/>
              </w:rPr>
              <w:tab/>
            </w:r>
            <w:bookmarkStart w:id="280" w:name="IBUProp_Programmhalter_Fax_Seite10"/>
            <w:r w:rsidR="00C8554B">
              <w:rPr>
                <w:sz w:val="16"/>
                <w:szCs w:val="16"/>
                <w:lang w:val="en-US"/>
              </w:rPr>
              <w:t>+49 (0)</w:t>
            </w:r>
            <w:r w:rsidRPr="00CC13F7">
              <w:rPr>
                <w:sz w:val="16"/>
                <w:szCs w:val="16"/>
                <w:lang w:val="en-US"/>
              </w:rPr>
              <w:t>3</w:t>
            </w:r>
            <w:r w:rsidR="00C8554B">
              <w:rPr>
                <w:sz w:val="16"/>
                <w:szCs w:val="16"/>
                <w:lang w:val="en-US"/>
              </w:rPr>
              <w:t>0</w:t>
            </w:r>
            <w:r w:rsidRPr="00CC13F7">
              <w:rPr>
                <w:sz w:val="16"/>
                <w:szCs w:val="16"/>
                <w:lang w:val="en-US"/>
              </w:rPr>
              <w:t xml:space="preserve"> </w:t>
            </w:r>
            <w:r w:rsidR="00C8554B">
              <w:rPr>
                <w:sz w:val="16"/>
                <w:szCs w:val="16"/>
                <w:lang w:val="en-US"/>
              </w:rPr>
              <w:t>3087748</w:t>
            </w:r>
            <w:r w:rsidRPr="00CC13F7" w:rsidR="00C8554B">
              <w:rPr>
                <w:sz w:val="16"/>
                <w:szCs w:val="16"/>
                <w:lang w:val="en-US"/>
              </w:rPr>
              <w:t xml:space="preserve">- </w:t>
            </w:r>
            <w:r w:rsidR="00C8554B">
              <w:rPr>
                <w:sz w:val="16"/>
                <w:szCs w:val="16"/>
                <w:lang w:val="en-US"/>
              </w:rPr>
              <w:t>29</w:t>
            </w:r>
            <w:bookmarkEnd w:id="280"/>
          </w:p>
          <w:p w:rsidR="00577C37" w:rsidRPr="00CC13F7" w:rsidP="00C35E68">
            <w:pPr>
              <w:tabs>
                <w:tab w:val="left" w:pos="539"/>
              </w:tabs>
              <w:rPr>
                <w:sz w:val="16"/>
                <w:szCs w:val="16"/>
                <w:lang w:val="en-US"/>
              </w:rPr>
            </w:pPr>
            <w:r w:rsidRPr="00CC13F7">
              <w:rPr>
                <w:sz w:val="16"/>
                <w:szCs w:val="16"/>
                <w:lang w:val="en-US"/>
              </w:rPr>
              <w:t>Mail</w:t>
            </w:r>
            <w:r w:rsidRPr="00CC13F7">
              <w:rPr>
                <w:sz w:val="16"/>
                <w:szCs w:val="16"/>
                <w:lang w:val="en-US"/>
              </w:rPr>
              <w:tab/>
            </w:r>
            <w:bookmarkStart w:id="281" w:name="IBUProp_Programmhalter_Mail_Seite10"/>
            <w:r w:rsidRPr="005831B9" w:rsidR="002F7C12">
              <w:rPr>
                <w:sz w:val="16"/>
                <w:szCs w:val="16"/>
                <w:lang w:val="en-US"/>
              </w:rPr>
              <w:fldChar w:fldCharType="begin"/>
            </w:r>
            <w:r w:rsidRPr="005831B9" w:rsidR="005831B9">
              <w:rPr>
                <w:sz w:val="16"/>
                <w:szCs w:val="16"/>
                <w:lang w:val="en-US"/>
              </w:rPr>
              <w:instrText xml:space="preserve"> HYPERLINK "mailto:info@ibu-epd.com" </w:instrText>
            </w:r>
            <w:r w:rsidRPr="005831B9" w:rsidR="002F7C12">
              <w:rPr>
                <w:sz w:val="16"/>
                <w:szCs w:val="16"/>
                <w:lang w:val="en-US"/>
              </w:rPr>
              <w:fldChar w:fldCharType="separate"/>
            </w:r>
            <w:r w:rsidRPr="005831B9" w:rsidR="005831B9">
              <w:rPr>
                <w:sz w:val="16"/>
                <w:szCs w:val="16"/>
                <w:lang w:val="en-US"/>
              </w:rPr>
              <w:t>info@ibu-epd.com</w:t>
            </w:r>
            <w:bookmarkEnd w:id="281"/>
            <w:r w:rsidRPr="005831B9" w:rsidR="002F7C12">
              <w:rPr>
                <w:sz w:val="16"/>
                <w:szCs w:val="16"/>
                <w:lang w:val="en-US"/>
              </w:rPr>
              <w:fldChar w:fldCharType="end"/>
            </w:r>
          </w:p>
          <w:p w:rsidR="00577C37" w:rsidRPr="00CC13F7" w:rsidP="005831B9">
            <w:pPr>
              <w:tabs>
                <w:tab w:val="left" w:pos="539"/>
              </w:tabs>
              <w:rPr>
                <w:lang w:val="en-US"/>
              </w:rPr>
            </w:pPr>
            <w:r w:rsidRPr="00CC13F7">
              <w:rPr>
                <w:sz w:val="16"/>
                <w:szCs w:val="16"/>
                <w:lang w:val="en-US"/>
              </w:rPr>
              <w:t>Web</w:t>
            </w:r>
            <w:r w:rsidRPr="00CC13F7">
              <w:rPr>
                <w:sz w:val="16"/>
                <w:szCs w:val="16"/>
                <w:lang w:val="en-US"/>
              </w:rPr>
              <w:tab/>
            </w:r>
            <w:bookmarkStart w:id="282" w:name="IBUProp_Programmhalter_Web_Seite10"/>
            <w:r w:rsidRPr="00CC13F7">
              <w:rPr>
                <w:b/>
                <w:sz w:val="16"/>
                <w:szCs w:val="16"/>
                <w:lang w:val="en-US"/>
              </w:rPr>
              <w:t>www.</w:t>
            </w:r>
            <w:r w:rsidR="005831B9">
              <w:rPr>
                <w:b/>
                <w:sz w:val="16"/>
                <w:szCs w:val="16"/>
                <w:lang w:val="en-US"/>
              </w:rPr>
              <w:t>ibu-epd</w:t>
            </w:r>
            <w:r w:rsidRPr="00CC13F7">
              <w:rPr>
                <w:b/>
                <w:sz w:val="16"/>
                <w:szCs w:val="16"/>
                <w:lang w:val="en-US"/>
              </w:rPr>
              <w:t>.com</w:t>
            </w:r>
            <w:bookmarkEnd w:id="282"/>
          </w:p>
        </w:tc>
      </w:tr>
      <w:tr w:rsidTr="00EF0E7F">
        <w:tblPrEx>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26" w:type="dxa"/>
            <w:tcBorders>
              <w:left w:val="single" w:sz="4" w:space="0" w:color="FFFFFF" w:themeColor="background1"/>
            </w:tcBorders>
            <w:vAlign w:val="center"/>
          </w:tcPr>
          <w:p w:rsidR="0071318B" w:rsidP="00C35E68">
            <w:pPr>
              <w:jc w:val="center"/>
              <w:rPr>
                <w:sz w:val="16"/>
                <w:szCs w:val="16"/>
                <w:lang w:val="en-US"/>
              </w:rPr>
            </w:pPr>
            <w:r w:rsidRPr="00FF389F">
              <w:rPr>
                <w:noProof/>
                <w:lang w:eastAsia="de-DE"/>
              </w:rPr>
              <w:drawing>
                <wp:inline distT="0" distB="0" distL="0" distR="0">
                  <wp:extent cx="2521585" cy="701675"/>
                  <wp:effectExtent l="133350" t="133350" r="126365" b="136525"/>
                  <wp:docPr id="59" name="Bild 38" descr="EPDImage_Ersteller_der_Ökobila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xmlns:r="http://schemas.openxmlformats.org/officeDocument/2006/relationships" r:embed="rId39" cstate="print"/>
                          <a:srcRect/>
                          <a:stretch>
                            <a:fillRect/>
                          </a:stretch>
                        </pic:blipFill>
                        <pic:spPr bwMode="auto">
                          <a:xfrm>
                            <a:off x="0" y="0"/>
                            <a:ext cx="2521585" cy="701675"/>
                          </a:xfrm>
                          <a:prstGeom prst="rect">
                            <a:avLst/>
                          </a:prstGeom>
                          <a:noFill/>
                          <a:ln w="9525">
                            <a:noFill/>
                            <a:miter lim="800000"/>
                            <a:headEnd/>
                            <a:tailEnd/>
                          </a:ln>
                          <a:effectLst>
                            <a:glow rad="127000">
                              <a:schemeClr val="bg1"/>
                            </a:glow>
                          </a:effectLst>
                        </pic:spPr>
                      </pic:pic>
                    </a:graphicData>
                  </a:graphic>
                </wp:inline>
              </w:drawing>
            </w:r>
          </w:p>
          <w:p w:rsidR="00C35E68" w:rsidP="00C35E68">
            <w:pPr>
              <w:jc w:val="center"/>
              <w:rPr>
                <w:sz w:val="16"/>
                <w:szCs w:val="16"/>
                <w:lang w:val="en-US"/>
              </w:rPr>
            </w:pPr>
            <w:bookmarkStart w:id="283" w:name="IBUProp_Oekobilanzierer_Seite10_2_3"/>
            <w:r w:rsidRPr="00FF389F">
              <w:rPr>
                <w:noProof/>
                <w:lang w:eastAsia="de-DE"/>
              </w:rPr>
              <w:drawing>
                <wp:inline distT="0" distB="0" distL="0" distR="0">
                  <wp:extent cx="2521585" cy="701675"/>
                  <wp:effectExtent l="133350" t="133350" r="126365" b="136525"/>
                  <wp:docPr id="46" name="Bild 38" descr="EPDImage_Ersteller_der_Ökobilanz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xmlns:r="http://schemas.openxmlformats.org/officeDocument/2006/relationships" r:embed="rId39" cstate="print"/>
                          <a:srcRect/>
                          <a:stretch>
                            <a:fillRect/>
                          </a:stretch>
                        </pic:blipFill>
                        <pic:spPr bwMode="auto">
                          <a:xfrm>
                            <a:off x="0" y="0"/>
                            <a:ext cx="2521585" cy="701675"/>
                          </a:xfrm>
                          <a:prstGeom prst="rect">
                            <a:avLst/>
                          </a:prstGeom>
                          <a:noFill/>
                          <a:ln w="9525">
                            <a:noFill/>
                            <a:miter lim="800000"/>
                            <a:headEnd/>
                            <a:tailEnd/>
                          </a:ln>
                          <a:effectLst>
                            <a:glow rad="127000">
                              <a:schemeClr val="bg1"/>
                            </a:glow>
                          </a:effectLst>
                        </pic:spPr>
                      </pic:pic>
                    </a:graphicData>
                  </a:graphic>
                </wp:inline>
              </w:drawing>
            </w:r>
          </w:p>
          <w:p w:rsidR="00C35E68" w:rsidRPr="0071318B" w:rsidP="00C35E68">
            <w:pPr>
              <w:jc w:val="center"/>
              <w:rPr>
                <w:sz w:val="16"/>
                <w:szCs w:val="16"/>
                <w:lang w:val="en-US"/>
              </w:rPr>
            </w:pPr>
            <w:bookmarkEnd w:id="283"/>
          </w:p>
        </w:tc>
        <w:tc>
          <w:tcPr>
            <w:tcW w:w="2995" w:type="dxa"/>
            <w:tcBorders>
              <w:right w:val="single" w:sz="4" w:space="0" w:color="FFFFFF" w:themeColor="background1"/>
            </w:tcBorders>
          </w:tcPr>
          <w:p w:rsidR="0071318B" w:rsidRPr="007A3E11" w:rsidP="00C35E68">
            <w:pPr>
              <w:tabs>
                <w:tab w:val="left" w:pos="3010"/>
                <w:tab w:val="left" w:pos="3861"/>
              </w:tabs>
              <w:spacing w:before="360"/>
              <w:rPr>
                <w:b/>
                <w:sz w:val="16"/>
                <w:szCs w:val="16"/>
              </w:rPr>
            </w:pPr>
            <w:r w:rsidRPr="007A3E11">
              <w:rPr>
                <w:b/>
                <w:sz w:val="16"/>
                <w:szCs w:val="16"/>
              </w:rPr>
              <w:t>Ersteller der Ökobilanz</w:t>
            </w:r>
          </w:p>
          <w:p w:rsidR="0071318B" w:rsidRPr="007A3E11" w:rsidP="00C35E68">
            <w:pPr>
              <w:tabs>
                <w:tab w:val="left" w:pos="3010"/>
                <w:tab w:val="left" w:pos="3577"/>
              </w:tabs>
              <w:rPr>
                <w:sz w:val="16"/>
                <w:szCs w:val="16"/>
              </w:rPr>
            </w:pPr>
            <w:bookmarkStart w:id="284" w:name="IBUProp_Oekobilanzierer_Name_Seite10"/>
            <w:r>
              <w:rPr>
                <w:sz w:val="16"/>
                <w:szCs w:val="16"/>
              </w:rPr>
              <w:t>Name</w:t>
            </w:r>
            <w:bookmarkEnd w:id="284"/>
          </w:p>
          <w:p w:rsidR="0071318B" w:rsidP="00C35E68">
            <w:pPr>
              <w:tabs>
                <w:tab w:val="left" w:pos="3010"/>
                <w:tab w:val="left" w:pos="3577"/>
              </w:tabs>
              <w:rPr>
                <w:sz w:val="16"/>
                <w:szCs w:val="16"/>
              </w:rPr>
            </w:pPr>
            <w:bookmarkStart w:id="285" w:name="IBUProp_Oekobilanzierer_Straße_Seite10"/>
            <w:r>
              <w:rPr>
                <w:sz w:val="16"/>
                <w:szCs w:val="16"/>
              </w:rPr>
              <w:t>Straße, Nr.</w:t>
            </w:r>
            <w:bookmarkEnd w:id="285"/>
          </w:p>
          <w:p w:rsidR="0071318B" w:rsidP="00C35E68">
            <w:pPr>
              <w:tabs>
                <w:tab w:val="left" w:pos="3010"/>
                <w:tab w:val="left" w:pos="3577"/>
              </w:tabs>
              <w:rPr>
                <w:sz w:val="16"/>
                <w:szCs w:val="16"/>
              </w:rPr>
            </w:pPr>
            <w:bookmarkStart w:id="286" w:name="IBUProp_Oekobilanzierer_Ort_Seite10"/>
            <w:r>
              <w:rPr>
                <w:sz w:val="16"/>
                <w:szCs w:val="16"/>
              </w:rPr>
              <w:t>PLZ, Ort</w:t>
            </w:r>
            <w:bookmarkEnd w:id="286"/>
          </w:p>
          <w:p w:rsidR="0071318B" w:rsidP="00C35E68">
            <w:pPr>
              <w:tabs>
                <w:tab w:val="left" w:pos="3010"/>
                <w:tab w:val="left" w:pos="3577"/>
              </w:tabs>
              <w:rPr>
                <w:sz w:val="16"/>
                <w:szCs w:val="16"/>
              </w:rPr>
            </w:pPr>
            <w:bookmarkStart w:id="287" w:name="IBUProp_Oekobilanzierer_Land_Seite10"/>
            <w:r>
              <w:rPr>
                <w:sz w:val="16"/>
                <w:szCs w:val="16"/>
              </w:rPr>
              <w:t>Land</w:t>
            </w:r>
            <w:bookmarkEnd w:id="287"/>
          </w:p>
          <w:p w:rsidR="00C35E68" w:rsidP="00C35E68">
            <w:pPr>
              <w:tabs>
                <w:tab w:val="left" w:pos="3010"/>
                <w:tab w:val="left" w:pos="3577"/>
              </w:tabs>
              <w:rPr>
                <w:sz w:val="16"/>
                <w:szCs w:val="16"/>
              </w:rPr>
            </w:pPr>
            <w:bookmarkStart w:id="288" w:name="IBUProp_Oekobilanzierer_Seite10_2_1"/>
          </w:p>
          <w:p w:rsidR="00C35E68" w:rsidP="00C35E68">
            <w:pPr>
              <w:tabs>
                <w:tab w:val="left" w:pos="3010"/>
                <w:tab w:val="left" w:pos="3577"/>
              </w:tabs>
              <w:rPr>
                <w:sz w:val="16"/>
                <w:szCs w:val="16"/>
              </w:rPr>
            </w:pPr>
          </w:p>
          <w:p w:rsidR="00C35E68" w:rsidP="00C35E68">
            <w:pPr>
              <w:tabs>
                <w:tab w:val="left" w:pos="3010"/>
                <w:tab w:val="left" w:pos="3577"/>
              </w:tabs>
              <w:rPr>
                <w:sz w:val="16"/>
                <w:szCs w:val="16"/>
              </w:rPr>
            </w:pPr>
            <w:bookmarkStart w:id="289" w:name="EPDEdit_Abstand9"/>
          </w:p>
          <w:p w:rsidR="00C35E68" w:rsidP="00C35E68">
            <w:pPr>
              <w:tabs>
                <w:tab w:val="left" w:pos="3010"/>
                <w:tab w:val="left" w:pos="3577"/>
              </w:tabs>
              <w:rPr>
                <w:sz w:val="16"/>
                <w:szCs w:val="16"/>
              </w:rPr>
            </w:pPr>
            <w:bookmarkEnd w:id="289"/>
          </w:p>
          <w:p w:rsidR="00C35E68" w:rsidP="00C35E68">
            <w:pPr>
              <w:tabs>
                <w:tab w:val="left" w:pos="3010"/>
                <w:tab w:val="left" w:pos="3577"/>
              </w:tabs>
              <w:rPr>
                <w:sz w:val="16"/>
                <w:szCs w:val="16"/>
              </w:rPr>
            </w:pPr>
            <w:bookmarkStart w:id="290" w:name="IBUProp_Oekobilanzierer_Name_Seite10_2"/>
            <w:r>
              <w:rPr>
                <w:sz w:val="16"/>
                <w:szCs w:val="16"/>
              </w:rPr>
              <w:t>Name</w:t>
            </w:r>
            <w:bookmarkEnd w:id="290"/>
          </w:p>
          <w:p w:rsidR="00C35E68" w:rsidP="00C35E68">
            <w:pPr>
              <w:tabs>
                <w:tab w:val="left" w:pos="3010"/>
                <w:tab w:val="left" w:pos="3577"/>
              </w:tabs>
              <w:rPr>
                <w:sz w:val="16"/>
                <w:szCs w:val="16"/>
              </w:rPr>
            </w:pPr>
            <w:bookmarkStart w:id="291" w:name="IBUProp_Oekobilanzierer_Straße_Seite10_2"/>
            <w:r>
              <w:rPr>
                <w:sz w:val="16"/>
                <w:szCs w:val="16"/>
              </w:rPr>
              <w:t>Straße, Nr.</w:t>
            </w:r>
            <w:bookmarkEnd w:id="291"/>
          </w:p>
          <w:p w:rsidR="00C35E68" w:rsidP="00C35E68">
            <w:pPr>
              <w:tabs>
                <w:tab w:val="left" w:pos="3010"/>
                <w:tab w:val="left" w:pos="3577"/>
              </w:tabs>
              <w:rPr>
                <w:sz w:val="16"/>
                <w:szCs w:val="16"/>
              </w:rPr>
            </w:pPr>
            <w:bookmarkStart w:id="292" w:name="IBUProp_Oekobilanzierer_Ort_Seite10_2"/>
            <w:r>
              <w:rPr>
                <w:sz w:val="16"/>
                <w:szCs w:val="16"/>
              </w:rPr>
              <w:t>PLZ, Ort</w:t>
            </w:r>
            <w:bookmarkEnd w:id="292"/>
          </w:p>
          <w:p w:rsidR="00C35E68" w:rsidRPr="0071318B" w:rsidP="00C35E68">
            <w:pPr>
              <w:tabs>
                <w:tab w:val="left" w:pos="3010"/>
                <w:tab w:val="left" w:pos="3577"/>
              </w:tabs>
              <w:rPr>
                <w:sz w:val="16"/>
                <w:szCs w:val="16"/>
              </w:rPr>
            </w:pPr>
            <w:bookmarkStart w:id="293" w:name="IBUProp_Oekobilanzierer_Land_Seite10_2"/>
            <w:r>
              <w:rPr>
                <w:sz w:val="16"/>
                <w:szCs w:val="16"/>
              </w:rPr>
              <w:t>Land</w:t>
            </w:r>
            <w:bookmarkEnd w:id="288"/>
            <w:bookmarkEnd w:id="293"/>
          </w:p>
        </w:tc>
        <w:tc>
          <w:tcPr>
            <w:tcW w:w="3260" w:type="dxa"/>
            <w:tcBorders>
              <w:left w:val="single" w:sz="4" w:space="0" w:color="FFFFFF" w:themeColor="background1"/>
              <w:right w:val="single" w:sz="4" w:space="0" w:color="FFFFFF" w:themeColor="background1"/>
            </w:tcBorders>
          </w:tcPr>
          <w:p w:rsidR="0071318B" w:rsidP="00C35E68">
            <w:pPr>
              <w:tabs>
                <w:tab w:val="left" w:pos="530"/>
              </w:tabs>
              <w:spacing w:before="540"/>
              <w:rPr>
                <w:sz w:val="16"/>
                <w:szCs w:val="16"/>
              </w:rPr>
            </w:pPr>
            <w:r>
              <w:rPr>
                <w:sz w:val="16"/>
                <w:szCs w:val="16"/>
              </w:rPr>
              <w:t>Tel</w:t>
            </w:r>
            <w:r>
              <w:rPr>
                <w:sz w:val="16"/>
                <w:szCs w:val="16"/>
              </w:rPr>
              <w:tab/>
            </w:r>
            <w:bookmarkStart w:id="294" w:name="IBUProp_Oekobilanzierer_Tel_Seite10"/>
            <w:r>
              <w:rPr>
                <w:sz w:val="16"/>
                <w:szCs w:val="16"/>
              </w:rPr>
              <w:t>Nummer</w:t>
            </w:r>
            <w:bookmarkEnd w:id="294"/>
          </w:p>
          <w:p w:rsidR="0071318B" w:rsidP="00C35E68">
            <w:pPr>
              <w:tabs>
                <w:tab w:val="left" w:pos="530"/>
              </w:tabs>
              <w:rPr>
                <w:sz w:val="16"/>
                <w:szCs w:val="16"/>
              </w:rPr>
            </w:pPr>
            <w:r>
              <w:rPr>
                <w:sz w:val="16"/>
                <w:szCs w:val="16"/>
              </w:rPr>
              <w:t>Fax</w:t>
            </w:r>
            <w:r>
              <w:rPr>
                <w:sz w:val="16"/>
                <w:szCs w:val="16"/>
              </w:rPr>
              <w:tab/>
            </w:r>
            <w:bookmarkStart w:id="295" w:name="IBUProp_Oekobilanzierer_Fax_Seite10"/>
            <w:r>
              <w:rPr>
                <w:sz w:val="16"/>
                <w:szCs w:val="16"/>
              </w:rPr>
              <w:t>Nummer</w:t>
            </w:r>
            <w:bookmarkEnd w:id="295"/>
          </w:p>
          <w:p w:rsidR="0071318B" w:rsidP="00C35E68">
            <w:pPr>
              <w:tabs>
                <w:tab w:val="left" w:pos="532"/>
              </w:tabs>
              <w:rPr>
                <w:sz w:val="16"/>
                <w:szCs w:val="16"/>
              </w:rPr>
            </w:pPr>
            <w:r>
              <w:rPr>
                <w:sz w:val="16"/>
                <w:szCs w:val="16"/>
              </w:rPr>
              <w:t>Mail</w:t>
            </w:r>
            <w:r>
              <w:rPr>
                <w:sz w:val="16"/>
                <w:szCs w:val="16"/>
              </w:rPr>
              <w:tab/>
            </w:r>
            <w:bookmarkStart w:id="296" w:name="IBUProp_Oekobilanzierer_Mail_Seite10"/>
            <w:r w:rsidR="00D101C6">
              <w:rPr>
                <w:sz w:val="16"/>
                <w:szCs w:val="16"/>
              </w:rPr>
              <w:t>E</w:t>
            </w:r>
            <w:r>
              <w:rPr>
                <w:sz w:val="16"/>
                <w:szCs w:val="16"/>
              </w:rPr>
              <w:t>-</w:t>
            </w:r>
            <w:r w:rsidR="00D101C6">
              <w:rPr>
                <w:sz w:val="16"/>
                <w:szCs w:val="16"/>
              </w:rPr>
              <w:t>M</w:t>
            </w:r>
            <w:r>
              <w:rPr>
                <w:sz w:val="16"/>
                <w:szCs w:val="16"/>
              </w:rPr>
              <w:t>ail</w:t>
            </w:r>
            <w:bookmarkEnd w:id="296"/>
          </w:p>
          <w:p w:rsidR="0071318B" w:rsidP="00C35E68">
            <w:pPr>
              <w:tabs>
                <w:tab w:val="left" w:pos="532"/>
              </w:tabs>
              <w:rPr>
                <w:b/>
                <w:sz w:val="16"/>
                <w:szCs w:val="16"/>
              </w:rPr>
            </w:pPr>
            <w:r>
              <w:rPr>
                <w:sz w:val="16"/>
                <w:szCs w:val="16"/>
              </w:rPr>
              <w:t>Web</w:t>
            </w:r>
            <w:r w:rsidRPr="007A3E11">
              <w:rPr>
                <w:sz w:val="16"/>
                <w:szCs w:val="16"/>
              </w:rPr>
              <w:tab/>
            </w:r>
            <w:bookmarkStart w:id="297" w:name="IBUProp_Oekobilanzierer_Web_Seite10"/>
            <w:r w:rsidRPr="007A3E11">
              <w:rPr>
                <w:b/>
                <w:sz w:val="16"/>
                <w:szCs w:val="16"/>
              </w:rPr>
              <w:t>Web-Adresse</w:t>
            </w:r>
            <w:bookmarkEnd w:id="297"/>
          </w:p>
          <w:p w:rsidR="006A3A61" w:rsidP="00C35E68">
            <w:pPr>
              <w:tabs>
                <w:tab w:val="left" w:pos="532"/>
              </w:tabs>
              <w:rPr>
                <w:b/>
                <w:sz w:val="16"/>
                <w:szCs w:val="16"/>
              </w:rPr>
            </w:pPr>
            <w:bookmarkStart w:id="298" w:name="IBUProp_Oekobilanzierer_Seite10_2_2"/>
          </w:p>
          <w:p w:rsidR="006A3A61" w:rsidP="00C35E68">
            <w:pPr>
              <w:tabs>
                <w:tab w:val="left" w:pos="532"/>
              </w:tabs>
              <w:rPr>
                <w:b/>
                <w:sz w:val="16"/>
                <w:szCs w:val="16"/>
              </w:rPr>
            </w:pPr>
          </w:p>
          <w:p w:rsidR="006A3A61" w:rsidP="00C35E68">
            <w:pPr>
              <w:tabs>
                <w:tab w:val="left" w:pos="532"/>
              </w:tabs>
              <w:rPr>
                <w:b/>
                <w:sz w:val="16"/>
                <w:szCs w:val="16"/>
              </w:rPr>
            </w:pPr>
            <w:bookmarkStart w:id="299" w:name="EPDEdit_Abstand10"/>
          </w:p>
          <w:p w:rsidR="006A3A61" w:rsidP="00C35E68">
            <w:pPr>
              <w:tabs>
                <w:tab w:val="left" w:pos="532"/>
              </w:tabs>
              <w:rPr>
                <w:b/>
                <w:sz w:val="16"/>
                <w:szCs w:val="16"/>
              </w:rPr>
            </w:pPr>
            <w:bookmarkEnd w:id="299"/>
          </w:p>
          <w:p w:rsidR="006A3A61" w:rsidP="00C35E68">
            <w:pPr>
              <w:tabs>
                <w:tab w:val="left" w:pos="532"/>
              </w:tabs>
              <w:rPr>
                <w:sz w:val="16"/>
                <w:szCs w:val="16"/>
              </w:rPr>
            </w:pPr>
            <w:r>
              <w:rPr>
                <w:sz w:val="16"/>
                <w:szCs w:val="16"/>
              </w:rPr>
              <w:t>Tel</w:t>
            </w:r>
            <w:r>
              <w:rPr>
                <w:sz w:val="16"/>
                <w:szCs w:val="16"/>
              </w:rPr>
              <w:tab/>
            </w:r>
            <w:bookmarkStart w:id="300" w:name="IBUProp_Oekobilanzierer_Tel_Seite10_2"/>
            <w:r>
              <w:rPr>
                <w:sz w:val="16"/>
                <w:szCs w:val="16"/>
              </w:rPr>
              <w:t>Nummer</w:t>
            </w:r>
            <w:bookmarkEnd w:id="300"/>
          </w:p>
          <w:p w:rsidR="00C35E68" w:rsidP="00C35E68">
            <w:pPr>
              <w:tabs>
                <w:tab w:val="left" w:pos="532"/>
              </w:tabs>
              <w:rPr>
                <w:sz w:val="16"/>
                <w:szCs w:val="16"/>
              </w:rPr>
            </w:pPr>
            <w:r>
              <w:rPr>
                <w:sz w:val="16"/>
                <w:szCs w:val="16"/>
              </w:rPr>
              <w:t>Fax</w:t>
            </w:r>
            <w:r>
              <w:rPr>
                <w:sz w:val="16"/>
                <w:szCs w:val="16"/>
              </w:rPr>
              <w:tab/>
            </w:r>
            <w:bookmarkStart w:id="301" w:name="IBUProp_Oekobilanzierer_Fax_Seite10_2"/>
            <w:r>
              <w:rPr>
                <w:sz w:val="16"/>
                <w:szCs w:val="16"/>
              </w:rPr>
              <w:t>Nummer</w:t>
            </w:r>
            <w:bookmarkEnd w:id="301"/>
          </w:p>
          <w:p w:rsidR="00C35E68" w:rsidP="00C35E68">
            <w:pPr>
              <w:tabs>
                <w:tab w:val="left" w:pos="532"/>
              </w:tabs>
              <w:rPr>
                <w:sz w:val="16"/>
                <w:szCs w:val="16"/>
              </w:rPr>
            </w:pPr>
            <w:r>
              <w:rPr>
                <w:sz w:val="16"/>
                <w:szCs w:val="16"/>
              </w:rPr>
              <w:t>Mail</w:t>
            </w:r>
            <w:r>
              <w:rPr>
                <w:sz w:val="16"/>
                <w:szCs w:val="16"/>
              </w:rPr>
              <w:tab/>
            </w:r>
            <w:bookmarkStart w:id="302" w:name="IBUProp_Oekobilanzierer_Mail_Seite10_2"/>
            <w:r w:rsidR="00D101C6">
              <w:rPr>
                <w:sz w:val="16"/>
                <w:szCs w:val="16"/>
              </w:rPr>
              <w:t>E</w:t>
            </w:r>
            <w:r>
              <w:rPr>
                <w:sz w:val="16"/>
                <w:szCs w:val="16"/>
              </w:rPr>
              <w:t>-</w:t>
            </w:r>
            <w:r w:rsidR="00D101C6">
              <w:rPr>
                <w:sz w:val="16"/>
                <w:szCs w:val="16"/>
              </w:rPr>
              <w:t>M</w:t>
            </w:r>
            <w:r>
              <w:rPr>
                <w:sz w:val="16"/>
                <w:szCs w:val="16"/>
              </w:rPr>
              <w:t>ail</w:t>
            </w:r>
            <w:bookmarkEnd w:id="302"/>
          </w:p>
          <w:p w:rsidR="00C35E68" w:rsidRPr="0071318B" w:rsidP="00C35E68">
            <w:pPr>
              <w:tabs>
                <w:tab w:val="left" w:pos="532"/>
              </w:tabs>
              <w:rPr>
                <w:sz w:val="16"/>
                <w:szCs w:val="16"/>
              </w:rPr>
            </w:pPr>
            <w:r>
              <w:rPr>
                <w:sz w:val="16"/>
                <w:szCs w:val="16"/>
              </w:rPr>
              <w:t>Web</w:t>
            </w:r>
            <w:r w:rsidRPr="007A3E11">
              <w:rPr>
                <w:sz w:val="16"/>
                <w:szCs w:val="16"/>
              </w:rPr>
              <w:tab/>
            </w:r>
            <w:bookmarkStart w:id="303" w:name="IBUProp_Oekobilanzierer_Web_Seite10_2"/>
            <w:r w:rsidRPr="007A3E11">
              <w:rPr>
                <w:b/>
                <w:sz w:val="16"/>
                <w:szCs w:val="16"/>
              </w:rPr>
              <w:t>Web-Adresse</w:t>
            </w:r>
            <w:bookmarkEnd w:id="298"/>
            <w:bookmarkEnd w:id="303"/>
          </w:p>
        </w:tc>
      </w:tr>
      <w:tr w:rsidTr="00EF0E7F">
        <w:tblPrEx>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26" w:type="dxa"/>
            <w:tcBorders>
              <w:left w:val="single" w:sz="4" w:space="0" w:color="FFFFFF" w:themeColor="background1"/>
              <w:bottom w:val="single" w:sz="4" w:space="0" w:color="FFFFFF" w:themeColor="background1"/>
            </w:tcBorders>
            <w:vAlign w:val="center"/>
          </w:tcPr>
          <w:p w:rsidR="003C0668" w:rsidP="00C35E68">
            <w:pPr>
              <w:jc w:val="center"/>
              <w:rPr>
                <w:sz w:val="16"/>
                <w:szCs w:val="16"/>
                <w:lang w:val="en-US"/>
              </w:rPr>
            </w:pPr>
            <w:r>
              <w:rPr>
                <w:noProof/>
                <w:sz w:val="16"/>
                <w:szCs w:val="16"/>
                <w:lang w:eastAsia="de-DE"/>
              </w:rPr>
              <w:drawing>
                <wp:inline distT="0" distB="0" distL="0" distR="0">
                  <wp:extent cx="2527200" cy="705600"/>
                  <wp:effectExtent l="133350" t="133350" r="140335" b="132715"/>
                  <wp:docPr id="60" name="Bild 38" descr="EPDImage_Inhaber_der_Dekla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xmlns:r="http://schemas.openxmlformats.org/officeDocument/2006/relationships" r:embed="rId39" cstate="print">
                            <a:extLst>
                              <a:ext uri="{28A0092B-C50C-407E-A947-70E740481C1C}">
                                <a14:useLocalDpi xmlns:a14="http://schemas.microsoft.com/office/drawing/2010/main" val="0"/>
                              </a:ext>
                            </a:extLst>
                          </a:blip>
                          <a:srcRect/>
                          <a:stretch>
                            <a:fillRect/>
                          </a:stretch>
                        </pic:blipFill>
                        <pic:spPr bwMode="auto">
                          <a:xfrm>
                            <a:off x="0" y="0"/>
                            <a:ext cx="2527200" cy="705600"/>
                          </a:xfrm>
                          <a:prstGeom prst="rect">
                            <a:avLst/>
                          </a:prstGeom>
                          <a:noFill/>
                          <a:ln w="9525">
                            <a:noFill/>
                            <a:miter lim="800000"/>
                            <a:headEnd/>
                            <a:tailEnd/>
                          </a:ln>
                          <a:effectLst>
                            <a:glow rad="127000">
                              <a:schemeClr val="bg1"/>
                            </a:glow>
                          </a:effectLst>
                        </pic:spPr>
                      </pic:pic>
                    </a:graphicData>
                  </a:graphic>
                </wp:inline>
              </w:drawing>
            </w:r>
          </w:p>
          <w:p w:rsidR="003C0668" w:rsidP="00C35E68">
            <w:pPr>
              <w:jc w:val="center"/>
              <w:rPr>
                <w:sz w:val="16"/>
                <w:szCs w:val="16"/>
                <w:lang w:val="en-US"/>
              </w:rPr>
            </w:pPr>
            <w:bookmarkStart w:id="304" w:name="IBUProp_Inhaber_Seite10_2_3"/>
            <w:r>
              <w:rPr>
                <w:noProof/>
                <w:sz w:val="16"/>
                <w:szCs w:val="16"/>
                <w:lang w:eastAsia="de-DE"/>
              </w:rPr>
              <w:drawing>
                <wp:inline distT="0" distB="0" distL="0" distR="0">
                  <wp:extent cx="2527200" cy="705600"/>
                  <wp:effectExtent l="133350" t="133350" r="140335" b="132715"/>
                  <wp:docPr id="61" name="Bild 38" descr="EPDImage_Inhaber_der_Deklaration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xmlns:r="http://schemas.openxmlformats.org/officeDocument/2006/relationships" r:embed="rId39" cstate="print">
                            <a:extLst>
                              <a:ext uri="{28A0092B-C50C-407E-A947-70E740481C1C}">
                                <a14:useLocalDpi xmlns:a14="http://schemas.microsoft.com/office/drawing/2010/main" val="0"/>
                              </a:ext>
                            </a:extLst>
                          </a:blip>
                          <a:srcRect/>
                          <a:stretch>
                            <a:fillRect/>
                          </a:stretch>
                        </pic:blipFill>
                        <pic:spPr bwMode="auto">
                          <a:xfrm>
                            <a:off x="0" y="0"/>
                            <a:ext cx="2527200" cy="705600"/>
                          </a:xfrm>
                          <a:prstGeom prst="rect">
                            <a:avLst/>
                          </a:prstGeom>
                          <a:noFill/>
                          <a:ln w="9525">
                            <a:noFill/>
                            <a:miter lim="800000"/>
                            <a:headEnd/>
                            <a:tailEnd/>
                          </a:ln>
                          <a:effectLst>
                            <a:glow rad="127000">
                              <a:schemeClr val="bg1"/>
                            </a:glow>
                          </a:effectLst>
                        </pic:spPr>
                      </pic:pic>
                    </a:graphicData>
                  </a:graphic>
                </wp:inline>
              </w:drawing>
            </w:r>
          </w:p>
          <w:p w:rsidR="003C0668" w:rsidP="00C35E68">
            <w:pPr>
              <w:jc w:val="center"/>
              <w:rPr>
                <w:sz w:val="16"/>
                <w:szCs w:val="16"/>
                <w:lang w:val="en-US"/>
              </w:rPr>
            </w:pPr>
            <w:bookmarkEnd w:id="304"/>
            <w:bookmarkStart w:id="305" w:name="IBUProp_Inhaber_Seite10_3_3"/>
            <w:r>
              <w:rPr>
                <w:noProof/>
                <w:sz w:val="16"/>
                <w:szCs w:val="16"/>
                <w:lang w:eastAsia="de-DE"/>
              </w:rPr>
              <w:drawing>
                <wp:inline distT="0" distB="0" distL="0" distR="0">
                  <wp:extent cx="2527200" cy="705600"/>
                  <wp:effectExtent l="133350" t="133350" r="140335" b="132715"/>
                  <wp:docPr id="62" name="Bild 38" descr="EPDImage_Inhaber_der_Deklaration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xmlns:r="http://schemas.openxmlformats.org/officeDocument/2006/relationships" r:embed="rId39" cstate="print">
                            <a:extLst>
                              <a:ext uri="{28A0092B-C50C-407E-A947-70E740481C1C}">
                                <a14:useLocalDpi xmlns:a14="http://schemas.microsoft.com/office/drawing/2010/main" val="0"/>
                              </a:ext>
                            </a:extLst>
                          </a:blip>
                          <a:srcRect/>
                          <a:stretch>
                            <a:fillRect/>
                          </a:stretch>
                        </pic:blipFill>
                        <pic:spPr bwMode="auto">
                          <a:xfrm>
                            <a:off x="0" y="0"/>
                            <a:ext cx="2527200" cy="705600"/>
                          </a:xfrm>
                          <a:prstGeom prst="rect">
                            <a:avLst/>
                          </a:prstGeom>
                          <a:noFill/>
                          <a:ln w="9525">
                            <a:noFill/>
                            <a:miter lim="800000"/>
                            <a:headEnd/>
                            <a:tailEnd/>
                          </a:ln>
                          <a:effectLst>
                            <a:glow rad="127000">
                              <a:schemeClr val="bg1"/>
                            </a:glow>
                          </a:effectLst>
                        </pic:spPr>
                      </pic:pic>
                    </a:graphicData>
                  </a:graphic>
                </wp:inline>
              </w:drawing>
            </w:r>
          </w:p>
          <w:p w:rsidR="003C0668" w:rsidP="00C35E68">
            <w:pPr>
              <w:jc w:val="center"/>
              <w:rPr>
                <w:sz w:val="16"/>
                <w:szCs w:val="16"/>
                <w:lang w:val="en-US"/>
              </w:rPr>
            </w:pPr>
            <w:bookmarkEnd w:id="305"/>
            <w:bookmarkStart w:id="306" w:name="IBUProp_Inhaber_Seite10_4_3"/>
            <w:r>
              <w:rPr>
                <w:noProof/>
                <w:sz w:val="16"/>
                <w:szCs w:val="16"/>
                <w:lang w:eastAsia="de-DE"/>
              </w:rPr>
              <w:drawing>
                <wp:inline distT="0" distB="0" distL="0" distR="0">
                  <wp:extent cx="2527200" cy="705600"/>
                  <wp:effectExtent l="133350" t="133350" r="140335" b="132715"/>
                  <wp:docPr id="63" name="Bild 38" descr="EPDImage_Inhaber_der_Deklaration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xmlns:r="http://schemas.openxmlformats.org/officeDocument/2006/relationships" r:embed="rId39" cstate="print">
                            <a:extLst>
                              <a:ext uri="{28A0092B-C50C-407E-A947-70E740481C1C}">
                                <a14:useLocalDpi xmlns:a14="http://schemas.microsoft.com/office/drawing/2010/main" val="0"/>
                              </a:ext>
                            </a:extLst>
                          </a:blip>
                          <a:srcRect/>
                          <a:stretch>
                            <a:fillRect/>
                          </a:stretch>
                        </pic:blipFill>
                        <pic:spPr bwMode="auto">
                          <a:xfrm>
                            <a:off x="0" y="0"/>
                            <a:ext cx="2527200" cy="705600"/>
                          </a:xfrm>
                          <a:prstGeom prst="rect">
                            <a:avLst/>
                          </a:prstGeom>
                          <a:noFill/>
                          <a:ln w="9525">
                            <a:noFill/>
                            <a:miter lim="800000"/>
                            <a:headEnd/>
                            <a:tailEnd/>
                          </a:ln>
                          <a:effectLst>
                            <a:glow rad="127000">
                              <a:schemeClr val="bg1"/>
                            </a:glow>
                          </a:effectLst>
                        </pic:spPr>
                      </pic:pic>
                    </a:graphicData>
                  </a:graphic>
                </wp:inline>
              </w:drawing>
            </w:r>
          </w:p>
          <w:p w:rsidR="003C0668" w:rsidRPr="000F62FD" w:rsidP="00C35E68">
            <w:pPr>
              <w:jc w:val="center"/>
              <w:rPr>
                <w:sz w:val="16"/>
                <w:szCs w:val="16"/>
                <w:lang w:val="en-US"/>
              </w:rPr>
            </w:pPr>
            <w:bookmarkEnd w:id="306"/>
            <w:bookmarkStart w:id="307" w:name="IBUProp_Inhaber_Seite10_5_3"/>
            <w:r>
              <w:rPr>
                <w:noProof/>
                <w:sz w:val="16"/>
                <w:szCs w:val="16"/>
                <w:lang w:eastAsia="de-DE"/>
              </w:rPr>
              <w:drawing>
                <wp:inline distT="0" distB="0" distL="0" distR="0">
                  <wp:extent cx="2527200" cy="705600"/>
                  <wp:effectExtent l="133350" t="133350" r="140335" b="132715"/>
                  <wp:docPr id="64" name="Bild 38" descr="EPDImage_Inhaber_der_Deklaration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xmlns:r="http://schemas.openxmlformats.org/officeDocument/2006/relationships" r:embed="rId39" cstate="print">
                            <a:extLst>
                              <a:ext uri="{28A0092B-C50C-407E-A947-70E740481C1C}">
                                <a14:useLocalDpi xmlns:a14="http://schemas.microsoft.com/office/drawing/2010/main" val="0"/>
                              </a:ext>
                            </a:extLst>
                          </a:blip>
                          <a:srcRect/>
                          <a:stretch>
                            <a:fillRect/>
                          </a:stretch>
                        </pic:blipFill>
                        <pic:spPr bwMode="auto">
                          <a:xfrm>
                            <a:off x="0" y="0"/>
                            <a:ext cx="2527200" cy="705600"/>
                          </a:xfrm>
                          <a:prstGeom prst="rect">
                            <a:avLst/>
                          </a:prstGeom>
                          <a:noFill/>
                          <a:ln w="9525">
                            <a:noFill/>
                            <a:miter lim="800000"/>
                            <a:headEnd/>
                            <a:tailEnd/>
                          </a:ln>
                          <a:effectLst>
                            <a:glow rad="127000">
                              <a:schemeClr val="bg1"/>
                            </a:glow>
                          </a:effectLst>
                        </pic:spPr>
                      </pic:pic>
                    </a:graphicData>
                  </a:graphic>
                </wp:inline>
              </w:drawing>
            </w:r>
            <w:bookmarkEnd w:id="307"/>
          </w:p>
        </w:tc>
        <w:tc>
          <w:tcPr>
            <w:tcW w:w="2995" w:type="dxa"/>
            <w:tcBorders>
              <w:bottom w:val="single" w:sz="4" w:space="0" w:color="FFFFFF" w:themeColor="background1"/>
              <w:right w:val="single" w:sz="4" w:space="0" w:color="FFFFFF" w:themeColor="background1"/>
            </w:tcBorders>
          </w:tcPr>
          <w:p w:rsidR="00577C37" w:rsidRPr="007A3E11" w:rsidP="00C35E68">
            <w:pPr>
              <w:tabs>
                <w:tab w:val="left" w:pos="3010"/>
                <w:tab w:val="left" w:pos="3861"/>
              </w:tabs>
              <w:spacing w:before="360"/>
              <w:rPr>
                <w:b/>
                <w:sz w:val="16"/>
                <w:szCs w:val="16"/>
              </w:rPr>
            </w:pPr>
            <w:r w:rsidRPr="007A3E11">
              <w:rPr>
                <w:b/>
                <w:sz w:val="16"/>
                <w:szCs w:val="16"/>
              </w:rPr>
              <w:t>Inhaber der Deklaration</w:t>
            </w:r>
          </w:p>
          <w:p w:rsidR="00577C37" w:rsidRPr="007A3E11" w:rsidP="00C35E68">
            <w:pPr>
              <w:tabs>
                <w:tab w:val="left" w:pos="3010"/>
                <w:tab w:val="left" w:pos="3577"/>
              </w:tabs>
              <w:rPr>
                <w:sz w:val="16"/>
                <w:szCs w:val="16"/>
              </w:rPr>
            </w:pPr>
            <w:bookmarkStart w:id="308" w:name="IBUProp_Inhaber_Name_Seite10"/>
            <w:r>
              <w:rPr>
                <w:sz w:val="16"/>
                <w:szCs w:val="16"/>
              </w:rPr>
              <w:t>Name</w:t>
            </w:r>
            <w:bookmarkEnd w:id="308"/>
          </w:p>
          <w:p w:rsidR="00577C37" w:rsidP="00C35E68">
            <w:pPr>
              <w:tabs>
                <w:tab w:val="left" w:pos="3010"/>
                <w:tab w:val="left" w:pos="3577"/>
              </w:tabs>
              <w:rPr>
                <w:sz w:val="16"/>
                <w:szCs w:val="16"/>
              </w:rPr>
            </w:pPr>
            <w:bookmarkStart w:id="309" w:name="IBUProp_Inhaber_Straße_Seite10"/>
            <w:r>
              <w:rPr>
                <w:sz w:val="16"/>
                <w:szCs w:val="16"/>
              </w:rPr>
              <w:t>Straße, Nr.</w:t>
            </w:r>
            <w:bookmarkEnd w:id="309"/>
          </w:p>
          <w:p w:rsidR="00577C37" w:rsidRPr="007A3E11" w:rsidP="00C35E68">
            <w:pPr>
              <w:tabs>
                <w:tab w:val="left" w:pos="3010"/>
                <w:tab w:val="left" w:pos="3577"/>
              </w:tabs>
              <w:rPr>
                <w:sz w:val="16"/>
                <w:szCs w:val="16"/>
              </w:rPr>
            </w:pPr>
            <w:bookmarkStart w:id="310" w:name="IBUProp_Inhaber_Ort_Seite10"/>
            <w:r>
              <w:rPr>
                <w:sz w:val="16"/>
                <w:szCs w:val="16"/>
              </w:rPr>
              <w:t>PLZ, Ort</w:t>
            </w:r>
            <w:bookmarkEnd w:id="310"/>
          </w:p>
          <w:p w:rsidR="00577C37" w:rsidP="00C35E68">
            <w:pPr>
              <w:tabs>
                <w:tab w:val="left" w:pos="3010"/>
                <w:tab w:val="left" w:pos="3577"/>
              </w:tabs>
              <w:rPr>
                <w:sz w:val="16"/>
                <w:szCs w:val="16"/>
              </w:rPr>
            </w:pPr>
            <w:bookmarkStart w:id="311" w:name="IBUProp_Inhaber_Land_Seite10"/>
            <w:r>
              <w:rPr>
                <w:sz w:val="16"/>
                <w:szCs w:val="16"/>
              </w:rPr>
              <w:t>Land</w:t>
            </w:r>
            <w:bookmarkEnd w:id="311"/>
          </w:p>
          <w:p w:rsidR="00577C37" w:rsidP="00C35E68">
            <w:pPr>
              <w:tabs>
                <w:tab w:val="left" w:pos="3010"/>
                <w:tab w:val="left" w:pos="3577"/>
              </w:tabs>
              <w:rPr>
                <w:sz w:val="16"/>
                <w:szCs w:val="16"/>
              </w:rPr>
            </w:pPr>
            <w:bookmarkStart w:id="312" w:name="IBUProp_Inhaber_Seite10_2_1"/>
          </w:p>
          <w:p w:rsidR="00577C37" w:rsidP="00C35E68">
            <w:pPr>
              <w:tabs>
                <w:tab w:val="left" w:pos="3010"/>
                <w:tab w:val="left" w:pos="3577"/>
              </w:tabs>
              <w:rPr>
                <w:sz w:val="16"/>
                <w:szCs w:val="16"/>
              </w:rPr>
            </w:pPr>
          </w:p>
          <w:p w:rsidR="00577C37" w:rsidP="00C35E68">
            <w:pPr>
              <w:tabs>
                <w:tab w:val="left" w:pos="3010"/>
                <w:tab w:val="left" w:pos="3577"/>
              </w:tabs>
              <w:rPr>
                <w:sz w:val="16"/>
                <w:szCs w:val="16"/>
              </w:rPr>
            </w:pPr>
            <w:bookmarkStart w:id="313" w:name="EPDEdit_Abstand1"/>
          </w:p>
          <w:p w:rsidR="00577C37" w:rsidP="00C35E68">
            <w:pPr>
              <w:tabs>
                <w:tab w:val="left" w:pos="3010"/>
                <w:tab w:val="left" w:pos="3577"/>
              </w:tabs>
              <w:rPr>
                <w:sz w:val="16"/>
                <w:szCs w:val="16"/>
              </w:rPr>
            </w:pPr>
            <w:bookmarkEnd w:id="313"/>
          </w:p>
          <w:p w:rsidR="00577C37" w:rsidRPr="007A3E11" w:rsidP="00C35E68">
            <w:pPr>
              <w:tabs>
                <w:tab w:val="left" w:pos="3010"/>
                <w:tab w:val="left" w:pos="3577"/>
              </w:tabs>
              <w:rPr>
                <w:sz w:val="16"/>
                <w:szCs w:val="16"/>
              </w:rPr>
            </w:pPr>
            <w:bookmarkStart w:id="314" w:name="IBUProp_Inhaber_Name_Seite10_2"/>
            <w:r>
              <w:rPr>
                <w:sz w:val="16"/>
                <w:szCs w:val="16"/>
              </w:rPr>
              <w:t>Name</w:t>
            </w:r>
            <w:bookmarkEnd w:id="314"/>
          </w:p>
          <w:p w:rsidR="00577C37" w:rsidP="00C35E68">
            <w:pPr>
              <w:tabs>
                <w:tab w:val="left" w:pos="3010"/>
                <w:tab w:val="left" w:pos="3577"/>
              </w:tabs>
              <w:rPr>
                <w:sz w:val="16"/>
                <w:szCs w:val="16"/>
              </w:rPr>
            </w:pPr>
            <w:bookmarkStart w:id="315" w:name="IBUProp_Inhaber_Straße_Seite10_2"/>
            <w:r>
              <w:rPr>
                <w:sz w:val="16"/>
                <w:szCs w:val="16"/>
              </w:rPr>
              <w:t>Straße, Nr.</w:t>
            </w:r>
            <w:bookmarkEnd w:id="315"/>
          </w:p>
          <w:p w:rsidR="00577C37" w:rsidRPr="007A3E11" w:rsidP="00C35E68">
            <w:pPr>
              <w:tabs>
                <w:tab w:val="left" w:pos="3010"/>
                <w:tab w:val="left" w:pos="3577"/>
              </w:tabs>
              <w:rPr>
                <w:sz w:val="16"/>
                <w:szCs w:val="16"/>
              </w:rPr>
            </w:pPr>
            <w:bookmarkStart w:id="316" w:name="IBUProp_Inhaber_Ort_Seite10_2"/>
            <w:r>
              <w:rPr>
                <w:sz w:val="16"/>
                <w:szCs w:val="16"/>
              </w:rPr>
              <w:t>PLZ, Ort</w:t>
            </w:r>
            <w:bookmarkEnd w:id="316"/>
          </w:p>
          <w:p w:rsidR="00577C37" w:rsidP="00C35E68">
            <w:pPr>
              <w:tabs>
                <w:tab w:val="left" w:pos="3010"/>
                <w:tab w:val="left" w:pos="3577"/>
              </w:tabs>
              <w:rPr>
                <w:sz w:val="16"/>
                <w:szCs w:val="16"/>
              </w:rPr>
            </w:pPr>
            <w:bookmarkStart w:id="317" w:name="IBUProp_Inhaber_Land_Seite10_2"/>
            <w:r>
              <w:rPr>
                <w:sz w:val="16"/>
                <w:szCs w:val="16"/>
              </w:rPr>
              <w:t>Land</w:t>
            </w:r>
            <w:bookmarkEnd w:id="317"/>
          </w:p>
          <w:p w:rsidR="00577C37" w:rsidP="00C35E68">
            <w:pPr>
              <w:tabs>
                <w:tab w:val="left" w:pos="3010"/>
                <w:tab w:val="left" w:pos="3577"/>
              </w:tabs>
              <w:rPr>
                <w:sz w:val="16"/>
                <w:szCs w:val="16"/>
              </w:rPr>
            </w:pPr>
            <w:bookmarkEnd w:id="312"/>
            <w:bookmarkStart w:id="318" w:name="IBUProp_Inhaber_Seite10_3_1"/>
          </w:p>
          <w:p w:rsidR="00577C37" w:rsidP="00C35E68">
            <w:pPr>
              <w:tabs>
                <w:tab w:val="left" w:pos="3010"/>
                <w:tab w:val="left" w:pos="3577"/>
              </w:tabs>
              <w:rPr>
                <w:sz w:val="16"/>
                <w:szCs w:val="16"/>
              </w:rPr>
            </w:pPr>
          </w:p>
          <w:p w:rsidR="00577C37" w:rsidP="00C35E68">
            <w:pPr>
              <w:tabs>
                <w:tab w:val="left" w:pos="3010"/>
                <w:tab w:val="left" w:pos="3577"/>
              </w:tabs>
              <w:rPr>
                <w:sz w:val="16"/>
                <w:szCs w:val="16"/>
              </w:rPr>
            </w:pPr>
            <w:bookmarkStart w:id="319" w:name="EPDEdit_Abstand3"/>
          </w:p>
          <w:p w:rsidR="00577C37" w:rsidP="00C35E68">
            <w:pPr>
              <w:tabs>
                <w:tab w:val="left" w:pos="3010"/>
                <w:tab w:val="left" w:pos="3577"/>
              </w:tabs>
              <w:rPr>
                <w:sz w:val="16"/>
                <w:szCs w:val="16"/>
              </w:rPr>
            </w:pPr>
            <w:bookmarkEnd w:id="319"/>
          </w:p>
          <w:p w:rsidR="00577C37" w:rsidRPr="007A3E11" w:rsidP="00C35E68">
            <w:pPr>
              <w:tabs>
                <w:tab w:val="left" w:pos="3010"/>
                <w:tab w:val="left" w:pos="3577"/>
              </w:tabs>
              <w:rPr>
                <w:sz w:val="16"/>
                <w:szCs w:val="16"/>
              </w:rPr>
            </w:pPr>
            <w:bookmarkStart w:id="320" w:name="IBUProp_Inhaber_Name_Seite10_3"/>
            <w:r>
              <w:rPr>
                <w:sz w:val="16"/>
                <w:szCs w:val="16"/>
              </w:rPr>
              <w:t>Name</w:t>
            </w:r>
            <w:bookmarkEnd w:id="320"/>
          </w:p>
          <w:p w:rsidR="00577C37" w:rsidP="00C35E68">
            <w:pPr>
              <w:tabs>
                <w:tab w:val="left" w:pos="3010"/>
                <w:tab w:val="left" w:pos="3577"/>
              </w:tabs>
              <w:rPr>
                <w:sz w:val="16"/>
                <w:szCs w:val="16"/>
              </w:rPr>
            </w:pPr>
            <w:bookmarkStart w:id="321" w:name="IBUProp_Inhaber_Straße_Seite10_3"/>
            <w:r>
              <w:rPr>
                <w:sz w:val="16"/>
                <w:szCs w:val="16"/>
              </w:rPr>
              <w:t>Straße, Nr.</w:t>
            </w:r>
            <w:bookmarkEnd w:id="321"/>
          </w:p>
          <w:p w:rsidR="00577C37" w:rsidRPr="007A3E11" w:rsidP="00C35E68">
            <w:pPr>
              <w:tabs>
                <w:tab w:val="left" w:pos="3010"/>
                <w:tab w:val="left" w:pos="3577"/>
              </w:tabs>
              <w:rPr>
                <w:sz w:val="16"/>
                <w:szCs w:val="16"/>
              </w:rPr>
            </w:pPr>
            <w:bookmarkStart w:id="322" w:name="IBUProp_Inhaber_Ort_Seite10_3"/>
            <w:r>
              <w:rPr>
                <w:sz w:val="16"/>
                <w:szCs w:val="16"/>
              </w:rPr>
              <w:t>PLZ, Ort</w:t>
            </w:r>
            <w:bookmarkEnd w:id="322"/>
          </w:p>
          <w:p w:rsidR="00577C37" w:rsidP="00C35E68">
            <w:pPr>
              <w:tabs>
                <w:tab w:val="left" w:pos="3010"/>
                <w:tab w:val="left" w:pos="3577"/>
              </w:tabs>
              <w:rPr>
                <w:sz w:val="16"/>
                <w:szCs w:val="16"/>
              </w:rPr>
            </w:pPr>
            <w:bookmarkStart w:id="323" w:name="IBUProp_Inhaber_Land_Seite10_3"/>
            <w:r>
              <w:rPr>
                <w:sz w:val="16"/>
                <w:szCs w:val="16"/>
              </w:rPr>
              <w:t>Land</w:t>
            </w:r>
            <w:bookmarkEnd w:id="323"/>
          </w:p>
          <w:p w:rsidR="00577C37" w:rsidP="00C35E68">
            <w:pPr>
              <w:tabs>
                <w:tab w:val="left" w:pos="3010"/>
                <w:tab w:val="left" w:pos="3577"/>
              </w:tabs>
              <w:rPr>
                <w:sz w:val="16"/>
                <w:szCs w:val="16"/>
              </w:rPr>
            </w:pPr>
            <w:bookmarkEnd w:id="318"/>
            <w:bookmarkStart w:id="324" w:name="IBUProp_Inhaber_Seite10_4_1"/>
          </w:p>
          <w:p w:rsidR="00577C37" w:rsidP="00C35E68">
            <w:pPr>
              <w:tabs>
                <w:tab w:val="left" w:pos="3010"/>
                <w:tab w:val="left" w:pos="3577"/>
              </w:tabs>
              <w:rPr>
                <w:sz w:val="16"/>
                <w:szCs w:val="16"/>
              </w:rPr>
            </w:pPr>
          </w:p>
          <w:p w:rsidR="00577C37" w:rsidP="00C35E68">
            <w:pPr>
              <w:tabs>
                <w:tab w:val="left" w:pos="3010"/>
                <w:tab w:val="left" w:pos="3577"/>
              </w:tabs>
              <w:rPr>
                <w:sz w:val="16"/>
                <w:szCs w:val="16"/>
              </w:rPr>
            </w:pPr>
            <w:bookmarkStart w:id="325" w:name="EPDEdit_Abstand5"/>
          </w:p>
          <w:p w:rsidR="00577C37" w:rsidP="00C35E68">
            <w:pPr>
              <w:tabs>
                <w:tab w:val="left" w:pos="3010"/>
                <w:tab w:val="left" w:pos="3577"/>
              </w:tabs>
              <w:rPr>
                <w:sz w:val="16"/>
                <w:szCs w:val="16"/>
              </w:rPr>
            </w:pPr>
            <w:bookmarkEnd w:id="325"/>
          </w:p>
          <w:p w:rsidR="00577C37" w:rsidRPr="007A3E11" w:rsidP="00C35E68">
            <w:pPr>
              <w:tabs>
                <w:tab w:val="left" w:pos="3010"/>
                <w:tab w:val="left" w:pos="3577"/>
              </w:tabs>
              <w:rPr>
                <w:sz w:val="16"/>
                <w:szCs w:val="16"/>
              </w:rPr>
            </w:pPr>
            <w:bookmarkStart w:id="326" w:name="IBUProp_Inhaber_Name_Seite10_4"/>
            <w:r>
              <w:rPr>
                <w:sz w:val="16"/>
                <w:szCs w:val="16"/>
              </w:rPr>
              <w:t>Name</w:t>
            </w:r>
            <w:bookmarkEnd w:id="326"/>
          </w:p>
          <w:p w:rsidR="00577C37" w:rsidP="00C35E68">
            <w:pPr>
              <w:tabs>
                <w:tab w:val="left" w:pos="3010"/>
                <w:tab w:val="left" w:pos="3577"/>
              </w:tabs>
              <w:rPr>
                <w:sz w:val="16"/>
                <w:szCs w:val="16"/>
              </w:rPr>
            </w:pPr>
            <w:bookmarkStart w:id="327" w:name="IBUProp_Inhaber_Straße_Seite10_4"/>
            <w:r>
              <w:rPr>
                <w:sz w:val="16"/>
                <w:szCs w:val="16"/>
              </w:rPr>
              <w:t>Straße, Nr.</w:t>
            </w:r>
            <w:bookmarkEnd w:id="327"/>
          </w:p>
          <w:p w:rsidR="00577C37" w:rsidRPr="007A3E11" w:rsidP="00C35E68">
            <w:pPr>
              <w:tabs>
                <w:tab w:val="left" w:pos="3010"/>
                <w:tab w:val="left" w:pos="3577"/>
              </w:tabs>
              <w:rPr>
                <w:sz w:val="16"/>
                <w:szCs w:val="16"/>
              </w:rPr>
            </w:pPr>
            <w:bookmarkStart w:id="328" w:name="IBUProp_Inhaber_Ort_Seite10_4"/>
            <w:r>
              <w:rPr>
                <w:sz w:val="16"/>
                <w:szCs w:val="16"/>
              </w:rPr>
              <w:t>PLZ, Ort</w:t>
            </w:r>
            <w:bookmarkEnd w:id="328"/>
          </w:p>
          <w:p w:rsidR="00577C37" w:rsidP="00C35E68">
            <w:pPr>
              <w:tabs>
                <w:tab w:val="left" w:pos="3010"/>
                <w:tab w:val="left" w:pos="3577"/>
              </w:tabs>
              <w:rPr>
                <w:sz w:val="16"/>
                <w:szCs w:val="16"/>
              </w:rPr>
            </w:pPr>
            <w:bookmarkStart w:id="329" w:name="IBUProp_Inhaber_Land_Seite10_4"/>
            <w:r>
              <w:rPr>
                <w:sz w:val="16"/>
                <w:szCs w:val="16"/>
              </w:rPr>
              <w:t>Land</w:t>
            </w:r>
            <w:bookmarkEnd w:id="329"/>
          </w:p>
          <w:p w:rsidR="00577C37" w:rsidP="00C35E68">
            <w:pPr>
              <w:tabs>
                <w:tab w:val="left" w:pos="3010"/>
                <w:tab w:val="left" w:pos="3577"/>
              </w:tabs>
              <w:rPr>
                <w:sz w:val="16"/>
                <w:szCs w:val="16"/>
              </w:rPr>
            </w:pPr>
            <w:bookmarkEnd w:id="324"/>
            <w:bookmarkStart w:id="330" w:name="IBUProp_Inhaber_Seite10_5_1"/>
          </w:p>
          <w:p w:rsidR="00577C37" w:rsidP="00C35E68">
            <w:pPr>
              <w:tabs>
                <w:tab w:val="left" w:pos="3010"/>
                <w:tab w:val="left" w:pos="3577"/>
              </w:tabs>
              <w:rPr>
                <w:sz w:val="16"/>
                <w:szCs w:val="16"/>
              </w:rPr>
            </w:pPr>
          </w:p>
          <w:p w:rsidR="000E16E6" w:rsidP="00C35E68">
            <w:pPr>
              <w:tabs>
                <w:tab w:val="left" w:pos="3010"/>
                <w:tab w:val="left" w:pos="3577"/>
              </w:tabs>
              <w:rPr>
                <w:sz w:val="16"/>
                <w:szCs w:val="16"/>
              </w:rPr>
            </w:pPr>
            <w:bookmarkStart w:id="331" w:name="EPDEdit_Abstand7"/>
          </w:p>
          <w:p w:rsidR="00577C37" w:rsidP="00C35E68">
            <w:pPr>
              <w:tabs>
                <w:tab w:val="left" w:pos="3010"/>
                <w:tab w:val="left" w:pos="3577"/>
              </w:tabs>
              <w:rPr>
                <w:sz w:val="16"/>
                <w:szCs w:val="16"/>
              </w:rPr>
            </w:pPr>
            <w:bookmarkEnd w:id="331"/>
          </w:p>
          <w:p w:rsidR="00577C37" w:rsidRPr="007A3E11" w:rsidP="00C35E68">
            <w:pPr>
              <w:tabs>
                <w:tab w:val="left" w:pos="3010"/>
                <w:tab w:val="left" w:pos="3577"/>
              </w:tabs>
              <w:rPr>
                <w:sz w:val="16"/>
                <w:szCs w:val="16"/>
              </w:rPr>
            </w:pPr>
            <w:bookmarkStart w:id="332" w:name="IBUProp_Inhaber_Name_Seite10_5"/>
            <w:r>
              <w:rPr>
                <w:sz w:val="16"/>
                <w:szCs w:val="16"/>
              </w:rPr>
              <w:t>Name</w:t>
            </w:r>
            <w:bookmarkEnd w:id="332"/>
          </w:p>
          <w:p w:rsidR="00577C37" w:rsidP="00C35E68">
            <w:pPr>
              <w:tabs>
                <w:tab w:val="left" w:pos="3010"/>
                <w:tab w:val="left" w:pos="3577"/>
              </w:tabs>
              <w:rPr>
                <w:sz w:val="16"/>
                <w:szCs w:val="16"/>
              </w:rPr>
            </w:pPr>
            <w:bookmarkStart w:id="333" w:name="IBUProp_Inhaber_Straße_Seite10_5"/>
            <w:r>
              <w:rPr>
                <w:sz w:val="16"/>
                <w:szCs w:val="16"/>
              </w:rPr>
              <w:t>Straße, Nr.</w:t>
            </w:r>
            <w:bookmarkEnd w:id="333"/>
          </w:p>
          <w:p w:rsidR="00577C37" w:rsidRPr="007A3E11" w:rsidP="00C35E68">
            <w:pPr>
              <w:tabs>
                <w:tab w:val="left" w:pos="3010"/>
                <w:tab w:val="left" w:pos="3577"/>
              </w:tabs>
              <w:rPr>
                <w:sz w:val="16"/>
                <w:szCs w:val="16"/>
              </w:rPr>
            </w:pPr>
            <w:bookmarkStart w:id="334" w:name="IBUProp_Inhaber_Ort_Seite10_5"/>
            <w:r>
              <w:rPr>
                <w:sz w:val="16"/>
                <w:szCs w:val="16"/>
              </w:rPr>
              <w:t>PLZ, Ort</w:t>
            </w:r>
            <w:bookmarkEnd w:id="334"/>
          </w:p>
          <w:p w:rsidR="00577C37" w:rsidRPr="007A3E11" w:rsidP="00C35E68">
            <w:pPr>
              <w:tabs>
                <w:tab w:val="left" w:pos="3010"/>
                <w:tab w:val="left" w:pos="3577"/>
              </w:tabs>
              <w:rPr>
                <w:sz w:val="16"/>
                <w:szCs w:val="16"/>
              </w:rPr>
            </w:pPr>
            <w:bookmarkStart w:id="335" w:name="IBUProp_Inhaber_Land_Seite10_5"/>
            <w:r>
              <w:rPr>
                <w:sz w:val="16"/>
                <w:szCs w:val="16"/>
              </w:rPr>
              <w:t>Land</w:t>
            </w:r>
            <w:bookmarkEnd w:id="330"/>
            <w:bookmarkEnd w:id="335"/>
          </w:p>
        </w:tc>
        <w:tc>
          <w:tcPr>
            <w:tcW w:w="3260" w:type="dxa"/>
            <w:tcBorders>
              <w:left w:val="single" w:sz="4" w:space="0" w:color="FFFFFF" w:themeColor="background1"/>
              <w:bottom w:val="single" w:sz="4" w:space="0" w:color="FFFFFF" w:themeColor="background1"/>
              <w:right w:val="single" w:sz="4" w:space="0" w:color="FFFFFF" w:themeColor="background1"/>
            </w:tcBorders>
          </w:tcPr>
          <w:p w:rsidR="00577C37" w:rsidP="00C35E68">
            <w:pPr>
              <w:tabs>
                <w:tab w:val="left" w:pos="530"/>
              </w:tabs>
              <w:spacing w:before="540"/>
              <w:rPr>
                <w:sz w:val="16"/>
                <w:szCs w:val="16"/>
              </w:rPr>
            </w:pPr>
            <w:r>
              <w:rPr>
                <w:sz w:val="16"/>
                <w:szCs w:val="16"/>
              </w:rPr>
              <w:t>Tel</w:t>
            </w:r>
            <w:r>
              <w:rPr>
                <w:sz w:val="16"/>
                <w:szCs w:val="16"/>
              </w:rPr>
              <w:tab/>
            </w:r>
            <w:bookmarkStart w:id="336" w:name="IBUProp_Inhaber_Tel_Seite10"/>
            <w:r>
              <w:rPr>
                <w:sz w:val="16"/>
                <w:szCs w:val="16"/>
              </w:rPr>
              <w:t>Nummer</w:t>
            </w:r>
            <w:bookmarkEnd w:id="336"/>
          </w:p>
          <w:p w:rsidR="00577C37" w:rsidP="00C35E68">
            <w:pPr>
              <w:tabs>
                <w:tab w:val="left" w:pos="530"/>
              </w:tabs>
              <w:rPr>
                <w:sz w:val="16"/>
                <w:szCs w:val="16"/>
              </w:rPr>
            </w:pPr>
            <w:r>
              <w:rPr>
                <w:sz w:val="16"/>
                <w:szCs w:val="16"/>
              </w:rPr>
              <w:t>Fax</w:t>
            </w:r>
            <w:r w:rsidRPr="007A3E11">
              <w:rPr>
                <w:sz w:val="16"/>
                <w:szCs w:val="16"/>
              </w:rPr>
              <w:tab/>
            </w:r>
            <w:bookmarkStart w:id="337" w:name="IBUProp_Inhaber_Fax_Seite10"/>
            <w:r>
              <w:rPr>
                <w:sz w:val="16"/>
                <w:szCs w:val="16"/>
              </w:rPr>
              <w:t>Nummer</w:t>
            </w:r>
            <w:bookmarkEnd w:id="337"/>
          </w:p>
          <w:p w:rsidR="00577C37" w:rsidP="00C35E68">
            <w:pPr>
              <w:tabs>
                <w:tab w:val="left" w:pos="530"/>
              </w:tabs>
              <w:rPr>
                <w:sz w:val="16"/>
                <w:szCs w:val="16"/>
              </w:rPr>
            </w:pPr>
            <w:r>
              <w:rPr>
                <w:sz w:val="16"/>
                <w:szCs w:val="16"/>
              </w:rPr>
              <w:t>Mail</w:t>
            </w:r>
            <w:r>
              <w:rPr>
                <w:sz w:val="16"/>
                <w:szCs w:val="16"/>
              </w:rPr>
              <w:tab/>
            </w:r>
            <w:bookmarkStart w:id="338" w:name="IBUProp_Inhaber_Mail_Seite10"/>
            <w:r w:rsidR="00D101C6">
              <w:rPr>
                <w:sz w:val="16"/>
                <w:szCs w:val="16"/>
              </w:rPr>
              <w:t>E-M</w:t>
            </w:r>
            <w:r>
              <w:rPr>
                <w:sz w:val="16"/>
                <w:szCs w:val="16"/>
              </w:rPr>
              <w:t>ail</w:t>
            </w:r>
            <w:bookmarkEnd w:id="338"/>
          </w:p>
          <w:p w:rsidR="00577C37" w:rsidP="00C35E68">
            <w:pPr>
              <w:tabs>
                <w:tab w:val="left" w:pos="530"/>
              </w:tabs>
              <w:rPr>
                <w:b/>
                <w:sz w:val="16"/>
                <w:szCs w:val="16"/>
              </w:rPr>
            </w:pPr>
            <w:r>
              <w:rPr>
                <w:sz w:val="16"/>
                <w:szCs w:val="16"/>
              </w:rPr>
              <w:t>Web</w:t>
            </w:r>
            <w:r w:rsidRPr="007A3E11">
              <w:rPr>
                <w:sz w:val="16"/>
                <w:szCs w:val="16"/>
              </w:rPr>
              <w:tab/>
            </w:r>
            <w:bookmarkStart w:id="339" w:name="IBUProp_Inhaber_Web_Seite10"/>
            <w:r w:rsidRPr="007A3E11">
              <w:rPr>
                <w:b/>
                <w:sz w:val="16"/>
                <w:szCs w:val="16"/>
              </w:rPr>
              <w:t>Web-Adresse</w:t>
            </w:r>
            <w:bookmarkEnd w:id="339"/>
          </w:p>
          <w:p w:rsidR="00577C37" w:rsidP="00C35E68">
            <w:pPr>
              <w:tabs>
                <w:tab w:val="left" w:pos="530"/>
              </w:tabs>
              <w:rPr>
                <w:b/>
                <w:sz w:val="16"/>
                <w:szCs w:val="16"/>
              </w:rPr>
            </w:pPr>
            <w:bookmarkStart w:id="340" w:name="IBUProp_Inhaber_Seite10_2_2"/>
          </w:p>
          <w:p w:rsidR="00577C37" w:rsidP="00C35E68">
            <w:pPr>
              <w:tabs>
                <w:tab w:val="left" w:pos="530"/>
              </w:tabs>
              <w:rPr>
                <w:b/>
                <w:sz w:val="16"/>
                <w:szCs w:val="16"/>
              </w:rPr>
            </w:pPr>
          </w:p>
          <w:p w:rsidR="00577C37" w:rsidP="00C35E68">
            <w:pPr>
              <w:tabs>
                <w:tab w:val="left" w:pos="530"/>
              </w:tabs>
              <w:rPr>
                <w:b/>
                <w:sz w:val="16"/>
                <w:szCs w:val="16"/>
              </w:rPr>
            </w:pPr>
            <w:bookmarkStart w:id="341" w:name="EPDEdit_Abstand2"/>
          </w:p>
          <w:p w:rsidR="00577C37" w:rsidP="00C35E68">
            <w:pPr>
              <w:tabs>
                <w:tab w:val="left" w:pos="530"/>
              </w:tabs>
              <w:rPr>
                <w:b/>
                <w:sz w:val="16"/>
                <w:szCs w:val="16"/>
              </w:rPr>
            </w:pPr>
            <w:bookmarkEnd w:id="341"/>
          </w:p>
          <w:p w:rsidR="00577C37" w:rsidP="00C35E68">
            <w:pPr>
              <w:tabs>
                <w:tab w:val="left" w:pos="530"/>
              </w:tabs>
              <w:rPr>
                <w:sz w:val="16"/>
                <w:szCs w:val="16"/>
              </w:rPr>
            </w:pPr>
            <w:r>
              <w:rPr>
                <w:sz w:val="16"/>
                <w:szCs w:val="16"/>
              </w:rPr>
              <w:t>Tel</w:t>
            </w:r>
            <w:r>
              <w:rPr>
                <w:sz w:val="16"/>
                <w:szCs w:val="16"/>
              </w:rPr>
              <w:tab/>
            </w:r>
            <w:bookmarkStart w:id="342" w:name="IBUProp_Inhaber_Tel_Seite10_2"/>
            <w:r>
              <w:rPr>
                <w:sz w:val="16"/>
                <w:szCs w:val="16"/>
              </w:rPr>
              <w:t>Nummer</w:t>
            </w:r>
            <w:bookmarkEnd w:id="342"/>
          </w:p>
          <w:p w:rsidR="00577C37" w:rsidP="00C35E68">
            <w:pPr>
              <w:tabs>
                <w:tab w:val="left" w:pos="530"/>
              </w:tabs>
              <w:rPr>
                <w:sz w:val="16"/>
                <w:szCs w:val="16"/>
              </w:rPr>
            </w:pPr>
            <w:r>
              <w:rPr>
                <w:sz w:val="16"/>
                <w:szCs w:val="16"/>
              </w:rPr>
              <w:t>Fax</w:t>
            </w:r>
            <w:r w:rsidRPr="007A3E11">
              <w:rPr>
                <w:sz w:val="16"/>
                <w:szCs w:val="16"/>
              </w:rPr>
              <w:tab/>
            </w:r>
            <w:bookmarkStart w:id="343" w:name="IBUProp_Inhaber_Fax_Seite10_2"/>
            <w:r>
              <w:rPr>
                <w:sz w:val="16"/>
                <w:szCs w:val="16"/>
              </w:rPr>
              <w:t>Nummer</w:t>
            </w:r>
            <w:bookmarkEnd w:id="343"/>
          </w:p>
          <w:p w:rsidR="00577C37" w:rsidP="00C35E68">
            <w:pPr>
              <w:tabs>
                <w:tab w:val="left" w:pos="530"/>
              </w:tabs>
              <w:rPr>
                <w:sz w:val="16"/>
                <w:szCs w:val="16"/>
              </w:rPr>
            </w:pPr>
            <w:r>
              <w:rPr>
                <w:sz w:val="16"/>
                <w:szCs w:val="16"/>
              </w:rPr>
              <w:t>Mail</w:t>
            </w:r>
            <w:r>
              <w:rPr>
                <w:sz w:val="16"/>
                <w:szCs w:val="16"/>
              </w:rPr>
              <w:tab/>
            </w:r>
            <w:bookmarkStart w:id="344" w:name="IBUProp_Inhaber_Mail_Seite10_2"/>
            <w:r w:rsidR="00D101C6">
              <w:rPr>
                <w:sz w:val="16"/>
                <w:szCs w:val="16"/>
              </w:rPr>
              <w:t>E-M</w:t>
            </w:r>
            <w:r>
              <w:rPr>
                <w:sz w:val="16"/>
                <w:szCs w:val="16"/>
              </w:rPr>
              <w:t>ail</w:t>
            </w:r>
            <w:bookmarkEnd w:id="344"/>
          </w:p>
          <w:p w:rsidR="00577C37" w:rsidP="00C35E68">
            <w:pPr>
              <w:tabs>
                <w:tab w:val="left" w:pos="530"/>
              </w:tabs>
              <w:rPr>
                <w:b/>
                <w:sz w:val="16"/>
                <w:szCs w:val="16"/>
              </w:rPr>
            </w:pPr>
            <w:r>
              <w:rPr>
                <w:sz w:val="16"/>
                <w:szCs w:val="16"/>
              </w:rPr>
              <w:t>Web</w:t>
            </w:r>
            <w:r w:rsidRPr="007A3E11">
              <w:rPr>
                <w:sz w:val="16"/>
                <w:szCs w:val="16"/>
              </w:rPr>
              <w:tab/>
            </w:r>
            <w:bookmarkStart w:id="345" w:name="IBUProp_Inhaber_Web_Seite10_2"/>
            <w:r w:rsidRPr="007A3E11">
              <w:rPr>
                <w:b/>
                <w:sz w:val="16"/>
                <w:szCs w:val="16"/>
              </w:rPr>
              <w:t>Web-Adresse</w:t>
            </w:r>
            <w:bookmarkEnd w:id="345"/>
          </w:p>
          <w:p w:rsidR="00577C37" w:rsidP="00C35E68">
            <w:pPr>
              <w:tabs>
                <w:tab w:val="left" w:pos="530"/>
              </w:tabs>
              <w:rPr>
                <w:b/>
                <w:sz w:val="16"/>
                <w:szCs w:val="16"/>
              </w:rPr>
            </w:pPr>
            <w:bookmarkEnd w:id="340"/>
            <w:bookmarkStart w:id="346" w:name="IBUProp_Inhaber_Seite10_3_2"/>
          </w:p>
          <w:p w:rsidR="00577C37" w:rsidP="00C35E68">
            <w:pPr>
              <w:tabs>
                <w:tab w:val="left" w:pos="530"/>
              </w:tabs>
              <w:rPr>
                <w:b/>
                <w:sz w:val="16"/>
                <w:szCs w:val="16"/>
              </w:rPr>
            </w:pPr>
          </w:p>
          <w:p w:rsidR="00577C37" w:rsidP="00C35E68">
            <w:pPr>
              <w:tabs>
                <w:tab w:val="left" w:pos="530"/>
              </w:tabs>
              <w:rPr>
                <w:b/>
                <w:sz w:val="16"/>
                <w:szCs w:val="16"/>
              </w:rPr>
            </w:pPr>
            <w:bookmarkStart w:id="347" w:name="EPDEdit_Abstand4"/>
          </w:p>
          <w:p w:rsidR="00577C37" w:rsidP="00C35E68">
            <w:pPr>
              <w:tabs>
                <w:tab w:val="left" w:pos="530"/>
              </w:tabs>
              <w:rPr>
                <w:b/>
                <w:sz w:val="16"/>
                <w:szCs w:val="16"/>
              </w:rPr>
            </w:pPr>
            <w:bookmarkEnd w:id="347"/>
          </w:p>
          <w:p w:rsidR="00577C37" w:rsidP="00C35E68">
            <w:pPr>
              <w:tabs>
                <w:tab w:val="left" w:pos="530"/>
              </w:tabs>
              <w:rPr>
                <w:sz w:val="16"/>
                <w:szCs w:val="16"/>
              </w:rPr>
            </w:pPr>
            <w:r>
              <w:rPr>
                <w:sz w:val="16"/>
                <w:szCs w:val="16"/>
              </w:rPr>
              <w:t>Tel</w:t>
            </w:r>
            <w:r>
              <w:rPr>
                <w:sz w:val="16"/>
                <w:szCs w:val="16"/>
              </w:rPr>
              <w:tab/>
            </w:r>
            <w:bookmarkStart w:id="348" w:name="IBUProp_Inhaber_Tel_Seite10_3"/>
            <w:r>
              <w:rPr>
                <w:sz w:val="16"/>
                <w:szCs w:val="16"/>
              </w:rPr>
              <w:t>Nummer</w:t>
            </w:r>
            <w:bookmarkEnd w:id="348"/>
          </w:p>
          <w:p w:rsidR="00577C37" w:rsidP="00C35E68">
            <w:pPr>
              <w:tabs>
                <w:tab w:val="left" w:pos="530"/>
              </w:tabs>
              <w:rPr>
                <w:sz w:val="16"/>
                <w:szCs w:val="16"/>
              </w:rPr>
            </w:pPr>
            <w:r>
              <w:rPr>
                <w:sz w:val="16"/>
                <w:szCs w:val="16"/>
              </w:rPr>
              <w:t>Fax</w:t>
            </w:r>
            <w:r w:rsidRPr="007A3E11">
              <w:rPr>
                <w:sz w:val="16"/>
                <w:szCs w:val="16"/>
              </w:rPr>
              <w:tab/>
            </w:r>
            <w:bookmarkStart w:id="349" w:name="IBUProp_Inhaber_Fax_Seite10_3"/>
            <w:r>
              <w:rPr>
                <w:sz w:val="16"/>
                <w:szCs w:val="16"/>
              </w:rPr>
              <w:t>Nummer</w:t>
            </w:r>
            <w:bookmarkEnd w:id="349"/>
          </w:p>
          <w:p w:rsidR="00577C37" w:rsidP="00C35E68">
            <w:pPr>
              <w:tabs>
                <w:tab w:val="left" w:pos="530"/>
              </w:tabs>
              <w:rPr>
                <w:sz w:val="16"/>
                <w:szCs w:val="16"/>
              </w:rPr>
            </w:pPr>
            <w:r>
              <w:rPr>
                <w:sz w:val="16"/>
                <w:szCs w:val="16"/>
              </w:rPr>
              <w:t>Mail</w:t>
            </w:r>
            <w:r>
              <w:rPr>
                <w:sz w:val="16"/>
                <w:szCs w:val="16"/>
              </w:rPr>
              <w:tab/>
            </w:r>
            <w:bookmarkStart w:id="350" w:name="IBUProp_Inhaber_Mail_Seite10_3"/>
            <w:r w:rsidR="00D101C6">
              <w:rPr>
                <w:sz w:val="16"/>
                <w:szCs w:val="16"/>
              </w:rPr>
              <w:t>E-M</w:t>
            </w:r>
            <w:r>
              <w:rPr>
                <w:sz w:val="16"/>
                <w:szCs w:val="16"/>
              </w:rPr>
              <w:t>ail</w:t>
            </w:r>
            <w:bookmarkEnd w:id="350"/>
          </w:p>
          <w:p w:rsidR="00577C37" w:rsidP="00C35E68">
            <w:pPr>
              <w:tabs>
                <w:tab w:val="left" w:pos="530"/>
              </w:tabs>
              <w:rPr>
                <w:b/>
                <w:sz w:val="16"/>
                <w:szCs w:val="16"/>
              </w:rPr>
            </w:pPr>
            <w:r>
              <w:rPr>
                <w:sz w:val="16"/>
                <w:szCs w:val="16"/>
              </w:rPr>
              <w:t>Web</w:t>
            </w:r>
            <w:r w:rsidRPr="007A3E11">
              <w:rPr>
                <w:sz w:val="16"/>
                <w:szCs w:val="16"/>
              </w:rPr>
              <w:tab/>
            </w:r>
            <w:bookmarkStart w:id="351" w:name="IBUProp_Inhaber_Web_Seite10_3"/>
            <w:r w:rsidRPr="007A3E11">
              <w:rPr>
                <w:b/>
                <w:sz w:val="16"/>
                <w:szCs w:val="16"/>
              </w:rPr>
              <w:t>Web-Adresse</w:t>
            </w:r>
            <w:bookmarkEnd w:id="351"/>
          </w:p>
          <w:p w:rsidR="00577C37" w:rsidP="00C35E68">
            <w:pPr>
              <w:tabs>
                <w:tab w:val="left" w:pos="530"/>
              </w:tabs>
              <w:rPr>
                <w:b/>
                <w:sz w:val="16"/>
                <w:szCs w:val="16"/>
              </w:rPr>
            </w:pPr>
            <w:bookmarkEnd w:id="346"/>
            <w:bookmarkStart w:id="352" w:name="IBUProp_Inhaber_Seite10_4_2"/>
          </w:p>
          <w:p w:rsidR="00577C37" w:rsidP="00C35E68">
            <w:pPr>
              <w:tabs>
                <w:tab w:val="left" w:pos="530"/>
              </w:tabs>
              <w:rPr>
                <w:b/>
                <w:sz w:val="16"/>
                <w:szCs w:val="16"/>
              </w:rPr>
            </w:pPr>
          </w:p>
          <w:p w:rsidR="00577C37" w:rsidP="00C35E68">
            <w:pPr>
              <w:tabs>
                <w:tab w:val="left" w:pos="530"/>
              </w:tabs>
              <w:rPr>
                <w:b/>
                <w:sz w:val="16"/>
                <w:szCs w:val="16"/>
              </w:rPr>
            </w:pPr>
            <w:bookmarkStart w:id="353" w:name="EPDEdit_Abstand6"/>
          </w:p>
          <w:p w:rsidR="00577C37" w:rsidP="00C35E68">
            <w:pPr>
              <w:tabs>
                <w:tab w:val="left" w:pos="530"/>
              </w:tabs>
              <w:rPr>
                <w:b/>
                <w:sz w:val="16"/>
                <w:szCs w:val="16"/>
              </w:rPr>
            </w:pPr>
            <w:bookmarkEnd w:id="353"/>
          </w:p>
          <w:p w:rsidR="00577C37" w:rsidP="00C35E68">
            <w:pPr>
              <w:tabs>
                <w:tab w:val="left" w:pos="530"/>
              </w:tabs>
              <w:rPr>
                <w:sz w:val="16"/>
                <w:szCs w:val="16"/>
              </w:rPr>
            </w:pPr>
            <w:r>
              <w:rPr>
                <w:sz w:val="16"/>
                <w:szCs w:val="16"/>
              </w:rPr>
              <w:t>Tel</w:t>
            </w:r>
            <w:r>
              <w:rPr>
                <w:sz w:val="16"/>
                <w:szCs w:val="16"/>
              </w:rPr>
              <w:tab/>
            </w:r>
            <w:bookmarkStart w:id="354" w:name="IBUProp_Inhaber_Tel_Seite10_4"/>
            <w:r>
              <w:rPr>
                <w:sz w:val="16"/>
                <w:szCs w:val="16"/>
              </w:rPr>
              <w:t>Nummer</w:t>
            </w:r>
            <w:bookmarkEnd w:id="354"/>
          </w:p>
          <w:p w:rsidR="00577C37" w:rsidP="00C35E68">
            <w:pPr>
              <w:tabs>
                <w:tab w:val="left" w:pos="530"/>
              </w:tabs>
              <w:rPr>
                <w:sz w:val="16"/>
                <w:szCs w:val="16"/>
              </w:rPr>
            </w:pPr>
            <w:r>
              <w:rPr>
                <w:sz w:val="16"/>
                <w:szCs w:val="16"/>
              </w:rPr>
              <w:t>Fax</w:t>
            </w:r>
            <w:r w:rsidRPr="007A3E11">
              <w:rPr>
                <w:sz w:val="16"/>
                <w:szCs w:val="16"/>
              </w:rPr>
              <w:tab/>
            </w:r>
            <w:bookmarkStart w:id="355" w:name="IBUProp_Inhaber_Fax_Seite10_4"/>
            <w:r>
              <w:rPr>
                <w:sz w:val="16"/>
                <w:szCs w:val="16"/>
              </w:rPr>
              <w:t>Nummer</w:t>
            </w:r>
            <w:bookmarkEnd w:id="355"/>
          </w:p>
          <w:p w:rsidR="00577C37" w:rsidP="00C35E68">
            <w:pPr>
              <w:tabs>
                <w:tab w:val="left" w:pos="530"/>
              </w:tabs>
              <w:rPr>
                <w:sz w:val="16"/>
                <w:szCs w:val="16"/>
              </w:rPr>
            </w:pPr>
            <w:r>
              <w:rPr>
                <w:sz w:val="16"/>
                <w:szCs w:val="16"/>
              </w:rPr>
              <w:t>Mail</w:t>
            </w:r>
            <w:r>
              <w:rPr>
                <w:sz w:val="16"/>
                <w:szCs w:val="16"/>
              </w:rPr>
              <w:tab/>
            </w:r>
            <w:bookmarkStart w:id="356" w:name="IBUProp_Inhaber_Mail_Seite10_4"/>
            <w:r w:rsidR="00D101C6">
              <w:rPr>
                <w:sz w:val="16"/>
                <w:szCs w:val="16"/>
              </w:rPr>
              <w:t>E-M</w:t>
            </w:r>
            <w:r>
              <w:rPr>
                <w:sz w:val="16"/>
                <w:szCs w:val="16"/>
              </w:rPr>
              <w:t>ail</w:t>
            </w:r>
            <w:bookmarkEnd w:id="356"/>
          </w:p>
          <w:p w:rsidR="00577C37" w:rsidP="00C35E68">
            <w:pPr>
              <w:tabs>
                <w:tab w:val="left" w:pos="530"/>
              </w:tabs>
              <w:rPr>
                <w:b/>
                <w:sz w:val="16"/>
                <w:szCs w:val="16"/>
              </w:rPr>
            </w:pPr>
            <w:r>
              <w:rPr>
                <w:sz w:val="16"/>
                <w:szCs w:val="16"/>
              </w:rPr>
              <w:t>Web</w:t>
            </w:r>
            <w:r w:rsidRPr="007A3E11">
              <w:rPr>
                <w:sz w:val="16"/>
                <w:szCs w:val="16"/>
              </w:rPr>
              <w:tab/>
            </w:r>
            <w:bookmarkStart w:id="357" w:name="IBUProp_Inhaber_Web_Seite10_4"/>
            <w:r w:rsidRPr="007A3E11">
              <w:rPr>
                <w:b/>
                <w:sz w:val="16"/>
                <w:szCs w:val="16"/>
              </w:rPr>
              <w:t>Web-Adresse</w:t>
            </w:r>
            <w:bookmarkEnd w:id="357"/>
          </w:p>
          <w:p w:rsidR="00577C37" w:rsidP="00C35E68">
            <w:pPr>
              <w:tabs>
                <w:tab w:val="left" w:pos="530"/>
              </w:tabs>
              <w:rPr>
                <w:b/>
                <w:sz w:val="16"/>
                <w:szCs w:val="16"/>
              </w:rPr>
            </w:pPr>
            <w:bookmarkEnd w:id="352"/>
            <w:bookmarkStart w:id="358" w:name="IBUProp_Inhaber_Seite10_5_2"/>
          </w:p>
          <w:p w:rsidR="00577C37" w:rsidP="00C35E68">
            <w:pPr>
              <w:tabs>
                <w:tab w:val="left" w:pos="530"/>
              </w:tabs>
              <w:rPr>
                <w:b/>
                <w:sz w:val="16"/>
                <w:szCs w:val="16"/>
              </w:rPr>
            </w:pPr>
          </w:p>
          <w:p w:rsidR="00577C37" w:rsidP="00C35E68">
            <w:pPr>
              <w:tabs>
                <w:tab w:val="left" w:pos="530"/>
              </w:tabs>
              <w:rPr>
                <w:b/>
                <w:sz w:val="16"/>
                <w:szCs w:val="16"/>
              </w:rPr>
            </w:pPr>
            <w:bookmarkStart w:id="359" w:name="EPDEdit_Abstand8"/>
          </w:p>
          <w:p w:rsidR="00577C37" w:rsidP="00C35E68">
            <w:pPr>
              <w:tabs>
                <w:tab w:val="left" w:pos="530"/>
              </w:tabs>
              <w:rPr>
                <w:b/>
                <w:sz w:val="16"/>
                <w:szCs w:val="16"/>
              </w:rPr>
            </w:pPr>
            <w:bookmarkEnd w:id="359"/>
          </w:p>
          <w:p w:rsidR="00577C37" w:rsidP="00C35E68">
            <w:pPr>
              <w:tabs>
                <w:tab w:val="left" w:pos="530"/>
              </w:tabs>
              <w:rPr>
                <w:sz w:val="16"/>
                <w:szCs w:val="16"/>
              </w:rPr>
            </w:pPr>
            <w:r>
              <w:rPr>
                <w:sz w:val="16"/>
                <w:szCs w:val="16"/>
              </w:rPr>
              <w:t>Tel</w:t>
            </w:r>
            <w:r>
              <w:rPr>
                <w:sz w:val="16"/>
                <w:szCs w:val="16"/>
              </w:rPr>
              <w:tab/>
            </w:r>
            <w:bookmarkStart w:id="360" w:name="IBUProp_Inhaber_Tel_Seite10_5"/>
            <w:r>
              <w:rPr>
                <w:sz w:val="16"/>
                <w:szCs w:val="16"/>
              </w:rPr>
              <w:t>Nummer</w:t>
            </w:r>
            <w:bookmarkEnd w:id="360"/>
          </w:p>
          <w:p w:rsidR="00577C37" w:rsidP="00C35E68">
            <w:pPr>
              <w:tabs>
                <w:tab w:val="left" w:pos="530"/>
              </w:tabs>
              <w:rPr>
                <w:sz w:val="16"/>
                <w:szCs w:val="16"/>
              </w:rPr>
            </w:pPr>
            <w:r>
              <w:rPr>
                <w:sz w:val="16"/>
                <w:szCs w:val="16"/>
              </w:rPr>
              <w:t>Fax</w:t>
            </w:r>
            <w:r w:rsidRPr="007A3E11">
              <w:rPr>
                <w:sz w:val="16"/>
                <w:szCs w:val="16"/>
              </w:rPr>
              <w:tab/>
            </w:r>
            <w:bookmarkStart w:id="361" w:name="IBUProp_Inhaber_Fax_Seite10_5"/>
            <w:r>
              <w:rPr>
                <w:sz w:val="16"/>
                <w:szCs w:val="16"/>
              </w:rPr>
              <w:t>Nummer</w:t>
            </w:r>
            <w:bookmarkEnd w:id="361"/>
          </w:p>
          <w:p w:rsidR="00577C37" w:rsidP="00C35E68">
            <w:pPr>
              <w:tabs>
                <w:tab w:val="left" w:pos="530"/>
              </w:tabs>
              <w:rPr>
                <w:sz w:val="16"/>
                <w:szCs w:val="16"/>
              </w:rPr>
            </w:pPr>
            <w:r>
              <w:rPr>
                <w:sz w:val="16"/>
                <w:szCs w:val="16"/>
              </w:rPr>
              <w:t>Mail</w:t>
            </w:r>
            <w:r>
              <w:rPr>
                <w:sz w:val="16"/>
                <w:szCs w:val="16"/>
              </w:rPr>
              <w:tab/>
            </w:r>
            <w:bookmarkStart w:id="362" w:name="IBUProp_Inhaber_Mail_Seite10_5"/>
            <w:r w:rsidR="00D101C6">
              <w:rPr>
                <w:sz w:val="16"/>
                <w:szCs w:val="16"/>
              </w:rPr>
              <w:t>E-M</w:t>
            </w:r>
            <w:r>
              <w:rPr>
                <w:sz w:val="16"/>
                <w:szCs w:val="16"/>
              </w:rPr>
              <w:t>ail</w:t>
            </w:r>
            <w:bookmarkEnd w:id="362"/>
          </w:p>
          <w:p w:rsidR="00577C37" w:rsidRPr="000F62FD" w:rsidP="00C35E68">
            <w:pPr>
              <w:tabs>
                <w:tab w:val="left" w:pos="530"/>
              </w:tabs>
              <w:rPr>
                <w:b/>
                <w:sz w:val="16"/>
                <w:szCs w:val="16"/>
              </w:rPr>
            </w:pPr>
            <w:r>
              <w:rPr>
                <w:sz w:val="16"/>
                <w:szCs w:val="16"/>
              </w:rPr>
              <w:t>Web</w:t>
            </w:r>
            <w:r w:rsidRPr="007A3E11">
              <w:rPr>
                <w:sz w:val="16"/>
                <w:szCs w:val="16"/>
              </w:rPr>
              <w:tab/>
            </w:r>
            <w:bookmarkStart w:id="363" w:name="IBUProp_Inhaber_Web_Seite10_5"/>
            <w:r w:rsidRPr="007A3E11">
              <w:rPr>
                <w:b/>
                <w:sz w:val="16"/>
                <w:szCs w:val="16"/>
              </w:rPr>
              <w:t>Web-Adresse</w:t>
            </w:r>
            <w:bookmarkEnd w:id="358"/>
            <w:bookmarkEnd w:id="363"/>
          </w:p>
        </w:tc>
      </w:tr>
    </w:tbl>
    <w:p w:rsidR="00BF11C3" w:rsidP="00D273FA">
      <w:pPr>
        <w:spacing w:line="276" w:lineRule="auto"/>
      </w:pPr>
    </w:p>
    <w:p w:rsidR="00BF11C3" w:rsidP="00D273FA">
      <w:pPr>
        <w:spacing w:line="276" w:lineRule="auto"/>
        <w:sectPr w:rsidSect="00061890">
          <w:headerReference w:type="even" r:id="rId40"/>
          <w:headerReference w:type="default" r:id="rId41"/>
          <w:footerReference w:type="even" r:id="rId42"/>
          <w:footerReference w:type="default" r:id="rId43"/>
          <w:headerReference w:type="first" r:id="rId44"/>
          <w:type w:val="continuous"/>
          <w:pgSz w:w="11906" w:h="16838" w:code="9"/>
          <w:pgMar w:top="1134" w:right="1418" w:bottom="992" w:left="1418" w:header="567" w:footer="567" w:gutter="0"/>
          <w:cols w:space="708"/>
          <w:titlePg/>
          <w:docGrid w:linePitch="360"/>
        </w:sectPr>
      </w:pPr>
    </w:p>
    <w:p w:rsidR="00BF11C3" w:rsidP="00BF11C3">
      <w:pPr>
        <w:pStyle w:val="berschriftohneZahl"/>
      </w:pPr>
      <w:bookmarkStart w:id="364" w:name="EPDRemovePub_Oekobaudat_Anforderungen"/>
      <w:r>
        <w:t>Zusätzliche Inhalte zur Übertragung des EPD-Datensatzes an die ÖKOBAUDAT</w:t>
      </w:r>
    </w:p>
    <w:p w:rsidR="00BF11C3" w:rsidP="00BF11C3">
      <w:pPr>
        <w:rPr>
          <w:b/>
        </w:rPr>
      </w:pPr>
      <w:r w:rsidRPr="00D84D54">
        <w:rPr>
          <w:b/>
        </w:rPr>
        <w:t>A: Technische Beschreibung inklusive der Hintergrundsysteme</w:t>
      </w:r>
    </w:p>
    <w:p w:rsidR="00D273FA" w:rsidRPr="00026074" w:rsidP="00BF11C3">
      <w:bookmarkStart w:id="365" w:name="EPDEdit_Oekobaudat_Anforderungen_A"/>
      <w:r>
        <w:t xml:space="preserve">Beschreibung des </w:t>
      </w:r>
      <w:r w:rsidR="00651EAF">
        <w:t>t</w:t>
      </w:r>
      <w:r>
        <w:t>echnologischen Herstellungsprozess</w:t>
      </w:r>
      <w:r w:rsidR="00651EAF">
        <w:t>es</w:t>
      </w:r>
      <w:r>
        <w:t xml:space="preserve"> und Erläuterung der Prozesse und eingesetzten Materialie</w:t>
      </w:r>
      <w:r w:rsidR="00651EAF">
        <w:t>n.</w:t>
      </w:r>
      <w:bookmarkEnd w:id="364"/>
      <w:bookmarkEnd w:id="365"/>
    </w:p>
    <w:sectPr w:rsidSect="00BF11C3">
      <w:pgSz w:w="11906" w:h="16838" w:code="9"/>
      <w:pgMar w:top="1134" w:right="1418" w:bottom="992" w:left="1418" w:header="567" w:footer="567"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uhaus 93">
    <w:panose1 w:val="04030905020B02020C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0487471"/>
      <w:docPartObj>
        <w:docPartUnique/>
        <w:docPartGallery w:val="Page Numbers (Bottom of Page)"/>
      </w:docPartObj>
    </w:sdtPr>
    <w:sdtContent>
      <w:p w:rsidR="00BA2EB3" w:rsidP="00061A6A">
        <w:pPr>
          <w:pStyle w:val="Footer"/>
          <w:jc w:val="right"/>
        </w:pPr>
        <w:r>
          <w:rPr>
            <w:noProof/>
            <w:lang w:eastAsia="de-DE"/>
          </w:rPr>
          <w:pict>
            <v:shapetype id="_x0000_t202" coordsize="21600,21600" o:spt="202" path="m,l,21600r21600,l21600,xe">
              <v:stroke joinstyle="miter"/>
              <v:path gradientshapeok="t" o:connecttype="rect"/>
            </v:shapetype>
            <v:shape id="Text Box 25" o:spid="_x0000_s2049" type="#_x0000_t202" style="height:18.15pt;margin-left:28.75pt;margin-top:12.05pt;mso-height-percent:0;mso-height-relative:page;mso-width-percent:0;mso-width-relative:page;mso-wrap-distance-bottom:0;mso-wrap-distance-left:9pt;mso-wrap-distance-right:9pt;mso-wrap-distance-top:0;mso-wrap-style:square;position:absolute;v-text-anchor:top;visibility:visible;width:445.25pt;z-index:251667456" stroked="f">
              <v:textbox inset=",0,,0">
                <w:txbxContent>
                  <w:p w:rsidR="00BA2EB3" w:rsidP="00F541D5">
                    <w:pPr>
                      <w:jc w:val="right"/>
                    </w:pPr>
                    <w:r>
                      <w:t>Umwelt Produktdeklaration Name des Herstellers – Name des Produkts</w:t>
                    </w:r>
                  </w:p>
                </w:txbxContent>
              </v:textbox>
            </v:shape>
          </w:pict>
        </w:r>
      </w:p>
    </w:sdtContent>
  </w:sdt>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EB3" w:rsidP="00FF5A0B">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18"/>
      </w:rPr>
      <w:id w:val="530487472"/>
      <w:docPartObj>
        <w:docPartUnique/>
        <w:docPartGallery w:val="Page Numbers (Bottom of Page)"/>
      </w:docPartObj>
    </w:sdtPr>
    <w:sdtContent>
      <w:p w:rsidR="00BA2EB3" w:rsidRPr="0001705E" w:rsidP="002706B3">
        <w:pPr>
          <w:pStyle w:val="Footer"/>
          <w:tabs>
            <w:tab w:val="center" w:pos="3119"/>
          </w:tabs>
          <w:rPr>
            <w:szCs w:val="18"/>
          </w:rPr>
        </w:pPr>
        <w:r>
          <w:rPr>
            <w:noProof/>
            <w:sz w:val="16"/>
            <w:szCs w:val="18"/>
            <w:lang w:eastAsia="de-DE"/>
          </w:rPr>
          <w:pict>
            <v:shapetype id="_x0000_t202" coordsize="21600,21600" o:spt="202" path="m,l,21600r21600,l21600,xe">
              <v:stroke joinstyle="miter"/>
              <v:path gradientshapeok="t" o:connecttype="rect"/>
            </v:shapetype>
            <v:shape id="Text Box 21" o:spid="_x0000_s2050" type="#_x0000_t202" style="height:18.15pt;margin-left:15.55pt;margin-top:0.05pt;mso-height-percent:0;mso-height-relative:page;mso-width-percent:0;mso-width-relative:page;mso-wrap-distance-bottom:0;mso-wrap-distance-left:9pt;mso-wrap-distance-right:9pt;mso-wrap-distance-top:0;mso-wrap-style:square;position:absolute;v-text-anchor:top;visibility:visible;width:445.25pt;z-index:251666432" stroked="f">
              <v:fill opacity="0"/>
              <v:textbox inset=",0,,0">
                <w:txbxContent>
                  <w:p w:rsidR="00BA2EB3" w:rsidRPr="006A06AC" w:rsidP="002706B3">
                    <w:pPr>
                      <w:jc w:val="right"/>
                      <w:rPr>
                        <w:sz w:val="16"/>
                      </w:rPr>
                    </w:pPr>
                    <w:r w:rsidRPr="006A06AC">
                      <w:rPr>
                        <w:sz w:val="16"/>
                      </w:rPr>
                      <w:t>Umwelt</w:t>
                    </w:r>
                    <w:r>
                      <w:rPr>
                        <w:sz w:val="16"/>
                      </w:rPr>
                      <w:t>-</w:t>
                    </w:r>
                    <w:r w:rsidRPr="006A06AC">
                      <w:rPr>
                        <w:sz w:val="16"/>
                      </w:rPr>
                      <w:t xml:space="preserve">Produktdeklaration </w:t>
                    </w:r>
                    <w:bookmarkStart w:id="81" w:name="IBUProp_Hersteller_Fuss_Seite5"/>
                    <w:r w:rsidRPr="006A06AC">
                      <w:rPr>
                        <w:sz w:val="16"/>
                      </w:rPr>
                      <w:t>Name des Herstellers</w:t>
                    </w:r>
                    <w:bookmarkEnd w:id="81"/>
                    <w:r w:rsidRPr="006A06AC">
                      <w:rPr>
                        <w:sz w:val="16"/>
                      </w:rPr>
                      <w:t xml:space="preserve"> – </w:t>
                    </w:r>
                    <w:bookmarkStart w:id="82" w:name="IBUProp_Produkt_Fuss_Seite5"/>
                    <w:r w:rsidRPr="006A06AC">
                      <w:rPr>
                        <w:sz w:val="16"/>
                      </w:rPr>
                      <w:t xml:space="preserve">Name des Produkts </w:t>
                    </w:r>
                    <w:bookmarkEnd w:id="82"/>
                  </w:p>
                </w:txbxContent>
              </v:textbox>
            </v:shape>
          </w:pict>
        </w:r>
        <w:r>
          <w:rPr>
            <w:noProof/>
            <w:sz w:val="16"/>
            <w:szCs w:val="18"/>
            <w:lang w:eastAsia="de-DE"/>
          </w:rPr>
          <w:pict>
            <v:shapetype id="_x0000_t32" coordsize="21600,21600" o:spt="32" o:oned="t" path="m,l21600,21600e" filled="f">
              <v:path arrowok="t" fillok="f" o:connecttype="none"/>
              <o:lock v:ext="edit" shapetype="t"/>
            </v:shapetype>
            <v:shape id="AutoShape 12" o:spid="_x0000_s2051" type="#_x0000_t32" style="height:0;margin-left:0.35pt;margin-top:-0.55pt;mso-height-percent:0;mso-height-relative:page;mso-width-percent:0;mso-width-relative:page;mso-wrap-distance-bottom:0pt;mso-wrap-distance-left:9pt;mso-wrap-distance-right:9pt;mso-wrap-distance-top:0pt;mso-wrap-style:square;position:absolute;visibility:visible;width:453.55pt;z-index:251659264"/>
          </w:pict>
        </w:r>
        <w:r w:rsidRPr="006A06AC">
          <w:rPr>
            <w:sz w:val="16"/>
            <w:szCs w:val="18"/>
          </w:rPr>
          <w:fldChar w:fldCharType="begin"/>
        </w:r>
        <w:r w:rsidRPr="006A06AC">
          <w:rPr>
            <w:sz w:val="16"/>
            <w:szCs w:val="18"/>
          </w:rPr>
          <w:instrText xml:space="preserve"> PAGE   \* MERGEFORMAT </w:instrText>
        </w:r>
        <w:r w:rsidRPr="006A06AC">
          <w:rPr>
            <w:sz w:val="16"/>
            <w:szCs w:val="18"/>
          </w:rPr>
          <w:fldChar w:fldCharType="separate"/>
        </w:r>
        <w:r>
          <w:rPr>
            <w:noProof/>
            <w:sz w:val="16"/>
            <w:szCs w:val="18"/>
          </w:rPr>
          <w:t>6</w:t>
        </w:r>
        <w:r w:rsidRPr="006A06AC">
          <w:rPr>
            <w:sz w:val="16"/>
            <w:szCs w:val="18"/>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18"/>
      </w:rPr>
      <w:id w:val="530487473"/>
      <w:docPartObj>
        <w:docPartUnique/>
        <w:docPartGallery w:val="Page Numbers (Bottom of Page)"/>
      </w:docPartObj>
    </w:sdtPr>
    <w:sdtContent>
      <w:sdt>
        <w:sdtPr>
          <w:rPr>
            <w:szCs w:val="18"/>
          </w:rPr>
          <w:id w:val="530487474"/>
          <w:docPartObj>
            <w:docPartUnique/>
            <w:docPartGallery w:val="Page Numbers (Bottom of Page)"/>
          </w:docPartObj>
        </w:sdtPr>
        <w:sdtContent>
          <w:p w:rsidR="00BA2EB3" w:rsidRPr="00501CD5" w:rsidP="00366D0C">
            <w:pPr>
              <w:pStyle w:val="Footer"/>
              <w:tabs>
                <w:tab w:val="center" w:pos="3119"/>
              </w:tabs>
              <w:rPr>
                <w:szCs w:val="18"/>
              </w:rPr>
            </w:pPr>
            <w:r>
              <w:rPr>
                <w:noProof/>
                <w:szCs w:val="18"/>
                <w:lang w:eastAsia="de-DE"/>
              </w:rPr>
              <w:pict>
                <v:shapetype id="_x0000_t32" coordsize="21600,21600" o:spt="32" o:oned="t" path="m,l21600,21600e" filled="f">
                  <v:path arrowok="t" fillok="f" o:connecttype="none"/>
                  <o:lock v:ext="edit" shapetype="t"/>
                </v:shapetype>
                <v:shape id="AutoShape 12" o:spid="_x0000_s2052" type="#_x0000_t32" style="height:0;margin-left:1.05pt;margin-top:-0.55pt;mso-height-percent:0;mso-height-relative:page;mso-width-percent:0;mso-width-relative:page;mso-wrap-distance-bottom:0pt;mso-wrap-distance-left:9pt;mso-wrap-distance-right:9pt;mso-wrap-distance-top:0pt;mso-wrap-style:square;position:absolute;visibility:visible;width:453.55pt;z-index:251660288"/>
              </w:pict>
            </w:r>
            <w:r>
              <w:t>Umwelt Produktdeklaration [Name des Herstellers] – [Name des Produkts]</w:t>
            </w:r>
            <w:r>
              <w:tab/>
            </w:r>
            <w:r w:rsidRPr="00366D0C">
              <w:rPr>
                <w:szCs w:val="18"/>
              </w:rPr>
              <w:t xml:space="preserve"> </w:t>
            </w:r>
            <w:r w:rsidRPr="00501CD5">
              <w:rPr>
                <w:szCs w:val="18"/>
              </w:rPr>
              <w:fldChar w:fldCharType="begin"/>
            </w:r>
            <w:r w:rsidRPr="00501CD5">
              <w:rPr>
                <w:szCs w:val="18"/>
              </w:rPr>
              <w:instrText xml:space="preserve"> PAGE   \* MERGEFORMAT </w:instrText>
            </w:r>
            <w:r w:rsidRPr="00501CD5">
              <w:rPr>
                <w:szCs w:val="18"/>
              </w:rPr>
              <w:fldChar w:fldCharType="separate"/>
            </w:r>
            <w:r>
              <w:rPr>
                <w:noProof/>
                <w:szCs w:val="18"/>
              </w:rPr>
              <w:t>1</w:t>
            </w:r>
            <w:r w:rsidRPr="00501CD5">
              <w:rPr>
                <w:szCs w:val="18"/>
              </w:rPr>
              <w:fldChar w:fldCharType="end"/>
            </w:r>
            <w:r>
              <w:rPr>
                <w:szCs w:val="18"/>
              </w:rPr>
              <w:tab/>
            </w:r>
          </w:p>
        </w:sdtContent>
      </w:sdt>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18"/>
      </w:rPr>
      <w:id w:val="-2105702692"/>
      <w:docPartObj>
        <w:docPartUnique/>
        <w:docPartGallery w:val="Page Numbers (Bottom of Page)"/>
      </w:docPartObj>
    </w:sdtPr>
    <w:sdtContent>
      <w:p w:rsidR="00BA2EB3" w:rsidRPr="00501CD5" w:rsidP="00061A6A">
        <w:pPr>
          <w:pStyle w:val="Footer"/>
          <w:tabs>
            <w:tab w:val="center" w:pos="709"/>
            <w:tab w:val="clear" w:pos="4536"/>
          </w:tabs>
          <w:rPr>
            <w:szCs w:val="18"/>
          </w:rPr>
        </w:pPr>
        <w:r>
          <w:rPr>
            <w:noProof/>
            <w:szCs w:val="18"/>
            <w:lang w:eastAsia="de-DE"/>
          </w:rPr>
          <w:pict>
            <v:shapetype id="_x0000_t32" coordsize="21600,21600" o:spt="32" o:oned="t" path="m,l21600,21600e" filled="f">
              <v:path arrowok="t" fillok="f" o:connecttype="none"/>
              <o:lock v:ext="edit" shapetype="t"/>
            </v:shapetype>
            <v:shape id="AutoShape 12" o:spid="_x0000_s2053" type="#_x0000_t32" style="height:0;margin-left:0.35pt;margin-top:-0.55pt;mso-height-percent:0;mso-height-relative:page;mso-width-percent:0;mso-width-relative:page;mso-wrap-distance-bottom:0pt;mso-wrap-distance-left:9pt;mso-wrap-distance-right:9pt;mso-wrap-distance-top:0pt;mso-wrap-style:square;position:absolute;visibility:visible;width:453.55pt;z-index:251663360"/>
          </w:pict>
        </w:r>
        <w:r>
          <w:t>Umwelt Produktdeklaration [Name des Herstellers] – [Name des Produkts]</w:t>
        </w:r>
        <w:r>
          <w:tab/>
        </w:r>
        <w:r w:rsidRPr="00366D0C">
          <w:rPr>
            <w:szCs w:val="18"/>
          </w:rPr>
          <w:t xml:space="preserve"> </w:t>
        </w:r>
        <w:r w:rsidRPr="00501CD5">
          <w:rPr>
            <w:szCs w:val="18"/>
          </w:rPr>
          <w:fldChar w:fldCharType="begin"/>
        </w:r>
        <w:r w:rsidRPr="00501CD5">
          <w:rPr>
            <w:szCs w:val="18"/>
          </w:rPr>
          <w:instrText xml:space="preserve"> PAGE   \* MERGEFORMAT </w:instrText>
        </w:r>
        <w:r w:rsidRPr="00501CD5">
          <w:rPr>
            <w:szCs w:val="18"/>
          </w:rPr>
          <w:fldChar w:fldCharType="separate"/>
        </w:r>
        <w:r>
          <w:rPr>
            <w:noProof/>
            <w:szCs w:val="18"/>
          </w:rPr>
          <w:t>6</w:t>
        </w:r>
        <w:r w:rsidRPr="00501CD5">
          <w:rPr>
            <w:szCs w:val="18"/>
          </w:rPr>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18"/>
      </w:rPr>
      <w:id w:val="-2105702691"/>
      <w:docPartObj>
        <w:docPartUnique/>
        <w:docPartGallery w:val="Page Numbers (Bottom of Page)"/>
      </w:docPartObj>
    </w:sdtPr>
    <w:sdtContent>
      <w:p w:rsidR="00BA2EB3" w:rsidRPr="00501CD5" w:rsidP="00366D0C">
        <w:pPr>
          <w:pStyle w:val="Footer"/>
          <w:tabs>
            <w:tab w:val="center" w:pos="3119"/>
          </w:tabs>
          <w:rPr>
            <w:szCs w:val="18"/>
          </w:rPr>
        </w:pPr>
        <w:r>
          <w:rPr>
            <w:noProof/>
            <w:szCs w:val="18"/>
            <w:lang w:eastAsia="de-DE"/>
          </w:rPr>
          <w:pict>
            <v:shapetype id="_x0000_t202" coordsize="21600,21600" o:spt="202" path="m,l,21600r21600,l21600,xe">
              <v:stroke joinstyle="miter"/>
              <v:path gradientshapeok="t" o:connecttype="rect"/>
            </v:shapetype>
            <v:shape id="Text Box 26" o:spid="_x0000_s2054" type="#_x0000_t202" style="height:18.15pt;margin-left:17.75pt;margin-top:0.05pt;mso-height-percent:0;mso-height-relative:page;mso-width-percent:0;mso-width-relative:page;mso-wrap-distance-bottom:0;mso-wrap-distance-left:9pt;mso-wrap-distance-right:9pt;mso-wrap-distance-top:0;mso-wrap-style:square;position:absolute;v-text-anchor:top;visibility:visible;width:445.25pt;z-index:251668480" stroked="f">
              <v:fill opacity="0"/>
              <v:textbox inset=",0,,0">
                <w:txbxContent>
                  <w:p w:rsidR="00BA2EB3" w:rsidRPr="006A06AC" w:rsidP="00F541D5">
                    <w:pPr>
                      <w:jc w:val="right"/>
                      <w:rPr>
                        <w:sz w:val="16"/>
                      </w:rPr>
                    </w:pPr>
                    <w:r w:rsidRPr="006A06AC">
                      <w:rPr>
                        <w:sz w:val="16"/>
                      </w:rPr>
                      <w:t>Umwelt</w:t>
                    </w:r>
                    <w:r>
                      <w:rPr>
                        <w:sz w:val="16"/>
                      </w:rPr>
                      <w:t>-</w:t>
                    </w:r>
                    <w:r w:rsidRPr="006A06AC">
                      <w:rPr>
                        <w:sz w:val="16"/>
                      </w:rPr>
                      <w:t xml:space="preserve">Produktdeklaration </w:t>
                    </w:r>
                    <w:bookmarkStart w:id="142" w:name="IBUProp_Hersteller_Fuss_Seite6"/>
                    <w:r w:rsidRPr="006A06AC">
                      <w:rPr>
                        <w:sz w:val="16"/>
                      </w:rPr>
                      <w:t>Name des Herstellers</w:t>
                    </w:r>
                    <w:bookmarkEnd w:id="142"/>
                    <w:r w:rsidRPr="006A06AC">
                      <w:rPr>
                        <w:sz w:val="16"/>
                      </w:rPr>
                      <w:t xml:space="preserve"> – </w:t>
                    </w:r>
                    <w:bookmarkStart w:id="143" w:name="IBUProp_Produkt_Fuss_Seite6"/>
                    <w:r w:rsidRPr="006A06AC">
                      <w:rPr>
                        <w:sz w:val="16"/>
                      </w:rPr>
                      <w:t>Name des Produkts</w:t>
                    </w:r>
                    <w:bookmarkEnd w:id="143"/>
                  </w:p>
                </w:txbxContent>
              </v:textbox>
            </v:shape>
          </w:pict>
        </w:r>
        <w:r>
          <w:rPr>
            <w:noProof/>
            <w:szCs w:val="18"/>
            <w:lang w:eastAsia="de-DE"/>
          </w:rPr>
          <w:pict>
            <v:shapetype id="_x0000_t32" coordsize="21600,21600" o:spt="32" o:oned="t" path="m,l21600,21600e" filled="f">
              <v:path arrowok="t" fillok="f" o:connecttype="none"/>
              <o:lock v:ext="edit" shapetype="t"/>
            </v:shapetype>
            <v:shape id="AutoShape 12" o:spid="_x0000_s2055" type="#_x0000_t32" style="height:0;margin-left:1.05pt;margin-top:-0.55pt;mso-height-percent:0;mso-height-relative:page;mso-width-percent:0;mso-width-relative:page;mso-wrap-distance-bottom:0pt;mso-wrap-distance-left:9pt;mso-wrap-distance-right:9pt;mso-wrap-distance-top:0pt;mso-wrap-style:square;position:absolute;visibility:visible;width:453.55pt;z-index:251661312"/>
          </w:pict>
        </w:r>
        <w:sdt>
          <w:sdtPr>
            <w:rPr>
              <w:szCs w:val="18"/>
            </w:rPr>
            <w:id w:val="-2105702690"/>
            <w:docPartObj>
              <w:docPartUnique/>
              <w:docPartGallery w:val="Page Numbers (Bottom of Page)"/>
            </w:docPartObj>
          </w:sdtPr>
          <w:sdtContent>
            <w:r w:rsidRPr="006A06AC">
              <w:rPr>
                <w:sz w:val="16"/>
                <w:szCs w:val="18"/>
              </w:rPr>
              <w:fldChar w:fldCharType="begin"/>
            </w:r>
            <w:r w:rsidRPr="006A06AC">
              <w:rPr>
                <w:sz w:val="16"/>
                <w:szCs w:val="18"/>
              </w:rPr>
              <w:instrText xml:space="preserve"> PAGE   \* MERGEFORMAT </w:instrText>
            </w:r>
            <w:r w:rsidRPr="006A06AC">
              <w:rPr>
                <w:sz w:val="16"/>
                <w:szCs w:val="18"/>
              </w:rPr>
              <w:fldChar w:fldCharType="separate"/>
            </w:r>
            <w:r>
              <w:rPr>
                <w:noProof/>
                <w:sz w:val="16"/>
                <w:szCs w:val="18"/>
              </w:rPr>
              <w:t>3</w:t>
            </w:r>
            <w:r w:rsidRPr="006A06AC">
              <w:rPr>
                <w:sz w:val="16"/>
                <w:szCs w:val="18"/>
              </w:rPr>
              <w:fldChar w:fldCharType="end"/>
            </w:r>
            <w:r>
              <w:rPr>
                <w:noProof/>
                <w:szCs w:val="18"/>
                <w:lang w:eastAsia="de-DE"/>
              </w:rPr>
              <w:pict>
                <v:shape id="AutoShape 12" o:spid="_x0000_s2056" type="#_x0000_t32" style="height:0;margin-left:1.05pt;margin-top:-0.55pt;mso-height-percent:0;mso-height-relative:page;mso-width-percent:0;mso-width-relative:page;mso-wrap-distance-bottom:0pt;mso-wrap-distance-left:9pt;mso-wrap-distance-right:9pt;mso-wrap-distance-top:0pt;mso-wrap-style:square;position:absolute;visibility:visible;width:453.55pt;z-index:251662336"/>
              </w:pict>
            </w:r>
          </w:sdtContent>
        </w:sdt>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EB3" w:rsidRPr="006A06AC" w:rsidP="00361657">
    <w:pPr>
      <w:pStyle w:val="Footer"/>
      <w:tabs>
        <w:tab w:val="clear" w:pos="4536"/>
        <w:tab w:val="center" w:pos="6804"/>
        <w:tab w:val="clear" w:pos="9072"/>
      </w:tabs>
      <w:rPr>
        <w:sz w:val="16"/>
        <w:szCs w:val="18"/>
      </w:rPr>
    </w:pPr>
    <w:r>
      <w:rPr>
        <w:noProof/>
        <w:szCs w:val="18"/>
        <w:lang w:eastAsia="de-DE"/>
      </w:rPr>
      <w:pict>
        <v:shapetype id="_x0000_t202" coordsize="21600,21600" o:spt="202" path="m,l,21600r21600,l21600,xe">
          <v:stroke joinstyle="miter"/>
          <v:path gradientshapeok="t" o:connecttype="rect"/>
        </v:shapetype>
        <v:shape id="Text Box 27" o:spid="_x0000_s2057" type="#_x0000_t202" style="height:18.15pt;margin-left:16.65pt;margin-top:0.05pt;mso-height-percent:0;mso-height-relative:page;mso-width-percent:0;mso-width-relative:page;mso-wrap-distance-bottom:0;mso-wrap-distance-left:9pt;mso-wrap-distance-right:9pt;mso-wrap-distance-top:0;mso-wrap-style:square;position:absolute;v-text-anchor:top;visibility:visible;width:445.25pt;z-index:251669504" stroked="f">
          <v:fill opacity="0"/>
          <v:textbox inset=",0,,0">
            <w:txbxContent>
              <w:p w:rsidR="00BA2EB3" w:rsidRPr="006A06AC" w:rsidP="00F541D5">
                <w:pPr>
                  <w:jc w:val="right"/>
                  <w:rPr>
                    <w:sz w:val="16"/>
                  </w:rPr>
                </w:pPr>
                <w:r w:rsidRPr="006A06AC">
                  <w:rPr>
                    <w:sz w:val="16"/>
                  </w:rPr>
                  <w:t>Umwelt</w:t>
                </w:r>
                <w:r>
                  <w:rPr>
                    <w:sz w:val="16"/>
                  </w:rPr>
                  <w:t>-</w:t>
                </w:r>
                <w:r w:rsidRPr="006A06AC">
                  <w:rPr>
                    <w:sz w:val="16"/>
                  </w:rPr>
                  <w:t xml:space="preserve">Produktdeklaration </w:t>
                </w:r>
                <w:bookmarkStart w:id="166" w:name="IBUProp_Hersteller_Fuss_Seite8"/>
                <w:r w:rsidRPr="006A06AC">
                  <w:rPr>
                    <w:sz w:val="16"/>
                  </w:rPr>
                  <w:t>Name des Herstellers</w:t>
                </w:r>
                <w:bookmarkEnd w:id="166"/>
                <w:r w:rsidRPr="006A06AC">
                  <w:rPr>
                    <w:sz w:val="16"/>
                  </w:rPr>
                  <w:t xml:space="preserve"> – </w:t>
                </w:r>
                <w:bookmarkStart w:id="167" w:name="IBUProp_Produkt_Fuss_Seite8"/>
                <w:r w:rsidRPr="006A06AC">
                  <w:rPr>
                    <w:sz w:val="16"/>
                  </w:rPr>
                  <w:t>Name des Produkts</w:t>
                </w:r>
                <w:bookmarkEnd w:id="167"/>
              </w:p>
            </w:txbxContent>
          </v:textbox>
        </v:shape>
      </w:pict>
    </w:r>
    <w:sdt>
      <w:sdtPr>
        <w:rPr>
          <w:sz w:val="16"/>
          <w:szCs w:val="18"/>
        </w:rPr>
        <w:id w:val="530487478"/>
        <w:docPartObj>
          <w:docPartUnique/>
          <w:docPartGallery w:val="Page Numbers (Bottom of Page)"/>
        </w:docPartObj>
      </w:sdtPr>
      <w:sdtContent>
        <w:r>
          <w:rPr>
            <w:noProof/>
            <w:sz w:val="16"/>
            <w:szCs w:val="18"/>
            <w:lang w:eastAsia="de-DE"/>
          </w:rPr>
          <w:pict>
            <v:shapetype id="_x0000_t32" coordsize="21600,21600" o:spt="32" o:oned="t" path="m,l21600,21600e" filled="f">
              <v:path arrowok="t" fillok="f" o:connecttype="none"/>
              <o:lock v:ext="edit" shapetype="t"/>
            </v:shapetype>
            <v:shape id="AutoShape 12" o:spid="_x0000_s2058" type="#_x0000_t32" style="height:0;margin-left:0.3pt;margin-top:-0.55pt;mso-height-percent:0;mso-height-relative:page;mso-width-percent:0;mso-width-relative:page;mso-wrap-distance-bottom:0pt;mso-wrap-distance-left:9pt;mso-wrap-distance-right:9pt;mso-wrap-distance-top:0pt;mso-wrap-style:square;position:absolute;visibility:visible;width:453.55pt;z-index:251665408"/>
          </w:pict>
        </w:r>
        <w:r w:rsidRPr="006A06AC">
          <w:rPr>
            <w:sz w:val="16"/>
            <w:szCs w:val="18"/>
          </w:rPr>
          <w:fldChar w:fldCharType="begin"/>
        </w:r>
        <w:r w:rsidRPr="006A06AC">
          <w:rPr>
            <w:sz w:val="16"/>
            <w:szCs w:val="18"/>
          </w:rPr>
          <w:instrText xml:space="preserve"> PAGE   \* MERGEFORMAT </w:instrText>
        </w:r>
        <w:r w:rsidRPr="006A06AC">
          <w:rPr>
            <w:sz w:val="16"/>
            <w:szCs w:val="18"/>
          </w:rPr>
          <w:fldChar w:fldCharType="separate"/>
        </w:r>
        <w:r>
          <w:rPr>
            <w:noProof/>
            <w:sz w:val="16"/>
            <w:szCs w:val="18"/>
          </w:rPr>
          <w:t>10</w:t>
        </w:r>
        <w:r w:rsidRPr="006A06AC">
          <w:rPr>
            <w:sz w:val="16"/>
            <w:szCs w:val="18"/>
          </w:rPr>
          <w:fldChar w:fldCharType="end"/>
        </w:r>
      </w:sdtContent>
    </w:sdt>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18"/>
      </w:rPr>
      <w:id w:val="-1288497682"/>
      <w:docPartObj>
        <w:docPartUnique/>
        <w:docPartGallery w:val="Page Numbers (Bottom of Page)"/>
      </w:docPartObj>
    </w:sdtPr>
    <w:sdtContent>
      <w:p w:rsidR="00BA2EB3" w:rsidRPr="00501CD5" w:rsidP="00061A6A">
        <w:pPr>
          <w:pStyle w:val="Footer"/>
          <w:tabs>
            <w:tab w:val="center" w:pos="709"/>
            <w:tab w:val="clear" w:pos="4536"/>
          </w:tabs>
          <w:rPr>
            <w:szCs w:val="18"/>
          </w:rPr>
        </w:pPr>
        <w:r>
          <w:rPr>
            <w:noProof/>
            <w:szCs w:val="18"/>
            <w:lang w:eastAsia="de-DE"/>
          </w:rPr>
          <w:pict>
            <v:shapetype id="_x0000_t32" coordsize="21600,21600" o:spt="32" o:oned="t" path="m,l21600,21600e" filled="f">
              <v:path arrowok="t" fillok="f" o:connecttype="none"/>
              <o:lock v:ext="edit" shapetype="t"/>
            </v:shapetype>
            <v:shape id="AutoShape 12" o:spid="_x0000_s2059" type="#_x0000_t32" style="height:0;margin-left:1.05pt;margin-top:-0.55pt;mso-height-percent:0;mso-height-relative:page;mso-width-percent:0;mso-width-relative:page;mso-wrap-distance-bottom:0pt;mso-wrap-distance-left:9pt;mso-wrap-distance-right:9pt;mso-wrap-distance-top:0pt;mso-wrap-style:square;position:absolute;visibility:visible;width:453.55pt;z-index:251658240"/>
          </w:pict>
        </w:r>
        <w:r>
          <w:t>Umwelt Produktdeklaration [Name des Herstellers] – [Name des Produkts]</w:t>
        </w:r>
        <w:r>
          <w:tab/>
        </w:r>
        <w:r w:rsidRPr="00366D0C">
          <w:rPr>
            <w:szCs w:val="18"/>
          </w:rPr>
          <w:t xml:space="preserve"> </w:t>
        </w:r>
        <w:r w:rsidRPr="00501CD5">
          <w:rPr>
            <w:szCs w:val="18"/>
          </w:rPr>
          <w:fldChar w:fldCharType="begin"/>
        </w:r>
        <w:r w:rsidRPr="00501CD5">
          <w:rPr>
            <w:szCs w:val="18"/>
          </w:rPr>
          <w:instrText xml:space="preserve"> PAGE   \* MERGEFORMAT </w:instrText>
        </w:r>
        <w:r w:rsidRPr="00501CD5">
          <w:rPr>
            <w:szCs w:val="18"/>
          </w:rPr>
          <w:fldChar w:fldCharType="separate"/>
        </w:r>
        <w:r>
          <w:rPr>
            <w:noProof/>
            <w:szCs w:val="18"/>
          </w:rPr>
          <w:t>10</w:t>
        </w:r>
        <w:r w:rsidRPr="00501CD5">
          <w:rPr>
            <w:szCs w:val="18"/>
          </w:rPr>
          <w:fldChar w:fldCharType="end"/>
        </w:r>
      </w:p>
    </w:sdtContent>
  </w:sdt>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18"/>
      </w:rPr>
      <w:id w:val="1731911202"/>
      <w:docPartObj>
        <w:docPartUnique/>
        <w:docPartGallery w:val="Page Numbers (Bottom of Page)"/>
      </w:docPartObj>
    </w:sdtPr>
    <w:sdtContent>
      <w:p w:rsidR="00BA2EB3" w:rsidRPr="0001705E" w:rsidP="00366D0C">
        <w:pPr>
          <w:pStyle w:val="Footer"/>
          <w:tabs>
            <w:tab w:val="center" w:pos="3119"/>
          </w:tabs>
          <w:rPr>
            <w:szCs w:val="18"/>
          </w:rPr>
        </w:pPr>
        <w:r>
          <w:rPr>
            <w:noProof/>
            <w:szCs w:val="18"/>
            <w:lang w:eastAsia="de-DE"/>
          </w:rPr>
          <w:pict>
            <v:shapetype id="_x0000_t32" coordsize="21600,21600" o:spt="32" o:oned="t" path="m,l21600,21600e" filled="f">
              <v:path arrowok="t" fillok="f" o:connecttype="none"/>
              <o:lock v:ext="edit" shapetype="t"/>
            </v:shapetype>
            <v:shape id="AutoShape 14" o:spid="_x0000_s2060" type="#_x0000_t32" style="height:0;margin-left:6.5pt;margin-top:13.1pt;mso-height-percent:0;mso-height-relative:page;mso-width-percent:0;mso-width-relative:page;mso-wrap-distance-bottom:0pt;mso-wrap-distance-left:9pt;mso-wrap-distance-right:9pt;mso-wrap-distance-top:0pt;mso-wrap-style:square;position:absolute;visibility:visible;width:453.55pt;z-index:251664384" stroked="f"/>
          </w:pict>
        </w:r>
      </w:p>
    </w:sdtContent>
  </w:sdt>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EB3" w:rsidRPr="00501CD5" w:rsidP="00061A6A">
    <w:pPr>
      <w:pStyle w:val="Footer"/>
      <w:tabs>
        <w:tab w:val="center" w:pos="709"/>
        <w:tab w:val="clear" w:pos="4536"/>
      </w:tabs>
      <w:rPr>
        <w:szCs w:val="18"/>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EB3">
    <w:r>
      <w:cr/>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EB3">
    <w:pPr>
      <w:pStyle w:val="Header"/>
    </w:pPr>
    <w:r w:rsidRPr="0065340D">
      <w:rPr>
        <w:noProof/>
        <w:lang w:eastAsia="de-DE"/>
      </w:rPr>
      <w:drawing>
        <wp:anchor distT="0" distB="0" distL="114300" distR="114300" simplePos="0" relativeHeight="251735040" behindDoc="0" locked="0" layoutInCell="1" allowOverlap="1">
          <wp:simplePos x="0" y="0"/>
          <wp:positionH relativeFrom="margin">
            <wp:posOffset>-7909</wp:posOffset>
          </wp:positionH>
          <wp:positionV relativeFrom="margin">
            <wp:posOffset>-631660</wp:posOffset>
          </wp:positionV>
          <wp:extent cx="2118509" cy="540327"/>
          <wp:effectExtent l="19050" t="0" r="0" b="0"/>
          <wp:wrapNone/>
          <wp:docPr id="67"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118509" cy="540327"/>
                  </a:xfrm>
                  <a:prstGeom prst="rect">
                    <a:avLst/>
                  </a:prstGeom>
                  <a:noFill/>
                  <a:ln w="9525">
                    <a:noFill/>
                    <a:miter lim="800000"/>
                    <a:headEnd/>
                    <a:tailEnd/>
                  </a:ln>
                </pic:spPr>
              </pic:pic>
            </a:graphicData>
          </a:graphic>
        </wp:anchor>
      </w:drawing>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EB3">
    <w:pPr>
      <w:pStyle w:val="Header"/>
    </w:pPr>
    <w:r w:rsidRPr="0065340D">
      <w:rPr>
        <w:noProof/>
        <w:lang w:eastAsia="de-DE"/>
      </w:rPr>
      <w:drawing>
        <wp:anchor distT="0" distB="0" distL="114300" distR="114300" simplePos="0" relativeHeight="251743232" behindDoc="0" locked="0" layoutInCell="1" allowOverlap="1">
          <wp:simplePos x="0" y="0"/>
          <wp:positionH relativeFrom="margin">
            <wp:posOffset>-7909</wp:posOffset>
          </wp:positionH>
          <wp:positionV relativeFrom="margin">
            <wp:posOffset>-631660</wp:posOffset>
          </wp:positionV>
          <wp:extent cx="2118509" cy="540327"/>
          <wp:effectExtent l="19050" t="0" r="0" b="0"/>
          <wp:wrapNone/>
          <wp:docPr id="68"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118509" cy="540327"/>
                  </a:xfrm>
                  <a:prstGeom prst="rect">
                    <a:avLst/>
                  </a:prstGeom>
                  <a:noFill/>
                  <a:ln w="9525">
                    <a:noFill/>
                    <a:miter lim="800000"/>
                    <a:headEnd/>
                    <a:tailEnd/>
                  </a:ln>
                </pic:spPr>
              </pic:pic>
            </a:graphicData>
          </a:graphic>
        </wp:anchor>
      </w:drawing>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EB3">
    <w:pPr>
      <w:pStyle w:val="Header"/>
      <w:rPr>
        <w:rFonts w:cs="Arial"/>
        <w:sz w:val="28"/>
      </w:rPr>
    </w:pPr>
    <w:r w:rsidRPr="00321961">
      <w:rPr>
        <w:rFonts w:cs="Arial"/>
        <w:noProof/>
        <w:sz w:val="28"/>
        <w:lang w:eastAsia="de-DE"/>
      </w:rPr>
      <w:drawing>
        <wp:anchor distT="0" distB="0" distL="114300" distR="114300" simplePos="0" relativeHeight="251682816" behindDoc="0" locked="0" layoutInCell="1" allowOverlap="1">
          <wp:simplePos x="0" y="0"/>
          <wp:positionH relativeFrom="margin">
            <wp:posOffset>2844165</wp:posOffset>
          </wp:positionH>
          <wp:positionV relativeFrom="margin">
            <wp:posOffset>-575945</wp:posOffset>
          </wp:positionV>
          <wp:extent cx="2908959" cy="488375"/>
          <wp:effectExtent l="19050" t="19050" r="24741" b="6925"/>
          <wp:wrapNone/>
          <wp:docPr id="5" name="Bild 18" descr="K:\Spang\Datenbank\Master Dokument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914650" cy="478790"/>
                  </a:xfrm>
                  <a:prstGeom prst="rect">
                    <a:avLst/>
                  </a:prstGeom>
                  <a:noFill/>
                  <a:ln w="9525">
                    <a:solidFill>
                      <a:schemeClr val="bg1">
                        <a:lumMod val="75000"/>
                      </a:schemeClr>
                    </a:solidFill>
                    <a:miter lim="800000"/>
                    <a:headEnd/>
                    <a:tailEnd/>
                  </a:ln>
                </pic:spPr>
              </pic:pic>
            </a:graphicData>
          </a:graphic>
        </wp:anchor>
      </w:drawing>
    </w:r>
  </w:p>
  <w:p w:rsidR="00BA2EB3" w:rsidRPr="00321961">
    <w:pPr>
      <w:pStyle w:val="Header"/>
      <w:rPr>
        <w:rFonts w:cs="Arial"/>
        <w:sz w:val="28"/>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EB3">
    <w:pPr>
      <w:pStyle w:val="Header"/>
    </w:pPr>
    <w:r w:rsidRPr="00BE2272">
      <w:rPr>
        <w:noProof/>
        <w:lang w:eastAsia="de-DE"/>
      </w:rPr>
      <w:drawing>
        <wp:anchor distT="0" distB="0" distL="114300" distR="114300" simplePos="0" relativeHeight="251745280" behindDoc="0" locked="0" layoutInCell="1" allowOverlap="1">
          <wp:simplePos x="0" y="0"/>
          <wp:positionH relativeFrom="margin">
            <wp:posOffset>3967</wp:posOffset>
          </wp:positionH>
          <wp:positionV relativeFrom="margin">
            <wp:posOffset>-631660</wp:posOffset>
          </wp:positionV>
          <wp:extent cx="2118508" cy="540327"/>
          <wp:effectExtent l="19050" t="0" r="0" b="0"/>
          <wp:wrapNone/>
          <wp:docPr id="7"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118508" cy="540327"/>
                  </a:xfrm>
                  <a:prstGeom prst="rect">
                    <a:avLst/>
                  </a:prstGeom>
                  <a:noFill/>
                  <a:ln w="9525">
                    <a:noFill/>
                    <a:miter lim="800000"/>
                    <a:headEnd/>
                    <a:tailEnd/>
                  </a:ln>
                </pic:spPr>
              </pic:pic>
            </a:graphicData>
          </a:graphic>
        </wp:anchor>
      </w:drawing>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EB3" w:rsidRPr="003B4F35" w:rsidP="003B4F35">
    <w:pPr>
      <w:pStyle w:val="Header"/>
      <w:tabs>
        <w:tab w:val="left" w:pos="2310"/>
        <w:tab w:val="clear" w:pos="4536"/>
        <w:tab w:val="clear" w:pos="9072"/>
      </w:tabs>
      <w:rPr>
        <w:rFonts w:cs="Arial"/>
        <w:sz w:val="28"/>
        <w:szCs w:val="28"/>
      </w:rPr>
    </w:pPr>
    <w:r w:rsidRPr="00FF389F">
      <w:rPr>
        <w:rFonts w:cs="Arial"/>
        <w:noProof/>
        <w:sz w:val="28"/>
        <w:szCs w:val="28"/>
        <w:lang w:eastAsia="de-DE"/>
      </w:rPr>
      <w:drawing>
        <wp:anchor distT="0" distB="0" distL="114300" distR="114300" simplePos="0" relativeHeight="251724800" behindDoc="0" locked="0" layoutInCell="1" allowOverlap="1">
          <wp:simplePos x="0" y="0"/>
          <wp:positionH relativeFrom="margin">
            <wp:posOffset>5080</wp:posOffset>
          </wp:positionH>
          <wp:positionV relativeFrom="margin">
            <wp:posOffset>-635000</wp:posOffset>
          </wp:positionV>
          <wp:extent cx="2895600" cy="539317"/>
          <wp:effectExtent l="19050" t="0" r="0" b="0"/>
          <wp:wrapNone/>
          <wp:docPr id="11"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901021" cy="540327"/>
                  </a:xfrm>
                  <a:prstGeom prst="rect">
                    <a:avLst/>
                  </a:prstGeom>
                  <a:noFill/>
                  <a:ln w="9525">
                    <a:noFill/>
                    <a:miter lim="800000"/>
                    <a:headEnd/>
                    <a:tailEnd/>
                  </a:ln>
                </pic:spPr>
              </pic:pic>
            </a:graphicData>
          </a:graphic>
        </wp:anchor>
      </w:drawing>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EB3" w:rsidP="00A36FB4">
    <w:pPr>
      <w:pStyle w:val="Header"/>
      <w:tabs>
        <w:tab w:val="left" w:pos="2310"/>
        <w:tab w:val="clear" w:pos="4536"/>
        <w:tab w:val="clear" w:pos="9072"/>
      </w:tabs>
      <w:jc w:val="right"/>
      <w:rPr>
        <w:rFonts w:cs="Arial"/>
        <w:sz w:val="28"/>
        <w:szCs w:val="28"/>
      </w:rPr>
    </w:pPr>
  </w:p>
  <w:p w:rsidR="00BA2EB3" w:rsidRPr="005C3743" w:rsidP="00A36FB4">
    <w:pPr>
      <w:pStyle w:val="Header"/>
      <w:tabs>
        <w:tab w:val="left" w:pos="2310"/>
        <w:tab w:val="clear" w:pos="4536"/>
        <w:tab w:val="clear" w:pos="9072"/>
      </w:tabs>
      <w:jc w:val="right"/>
      <w:rPr>
        <w:rFonts w:cs="Arial"/>
        <w:sz w:val="28"/>
        <w:szCs w:val="28"/>
      </w:rPr>
    </w:pPr>
    <w:r w:rsidRPr="005C3743">
      <w:rPr>
        <w:rFonts w:cs="Arial"/>
        <w:noProof/>
        <w:sz w:val="28"/>
        <w:szCs w:val="28"/>
        <w:lang w:eastAsia="de-DE"/>
      </w:rPr>
      <w:drawing>
        <wp:anchor distT="0" distB="0" distL="114300" distR="114300" simplePos="0" relativeHeight="251659264" behindDoc="0" locked="0" layoutInCell="1" allowOverlap="1">
          <wp:simplePos x="0" y="0"/>
          <wp:positionH relativeFrom="margin">
            <wp:posOffset>2880360</wp:posOffset>
          </wp:positionH>
          <wp:positionV relativeFrom="margin">
            <wp:posOffset>-575945</wp:posOffset>
          </wp:positionV>
          <wp:extent cx="2905149" cy="495995"/>
          <wp:effectExtent l="19050" t="19050" r="28551" b="0"/>
          <wp:wrapNone/>
          <wp:docPr id="72" name="Bild 18" descr="K:\Spang\Datenbank\Master Dokument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914650" cy="478790"/>
                  </a:xfrm>
                  <a:prstGeom prst="rect">
                    <a:avLst/>
                  </a:prstGeom>
                  <a:noFill/>
                  <a:ln w="9525">
                    <a:solidFill>
                      <a:schemeClr val="bg1">
                        <a:lumMod val="75000"/>
                      </a:schemeClr>
                    </a:solidFill>
                    <a:miter lim="800000"/>
                    <a:headEnd/>
                    <a:tailEnd/>
                  </a:ln>
                </pic:spPr>
              </pic:pic>
            </a:graphicData>
          </a:graphic>
        </wp:anchor>
      </w:drawing>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EB3" w:rsidRPr="00473D0E">
    <w:pPr>
      <w:pStyle w:val="Header"/>
      <w:rPr>
        <w:rFonts w:cs="Arial"/>
        <w:sz w:val="28"/>
      </w:rPr>
    </w:pPr>
    <w:r w:rsidRPr="0013340D">
      <w:rPr>
        <w:rFonts w:cs="Arial"/>
        <w:noProof/>
        <w:sz w:val="28"/>
        <w:lang w:eastAsia="de-DE"/>
      </w:rPr>
      <w:drawing>
        <wp:anchor distT="0" distB="0" distL="114300" distR="114300" simplePos="0" relativeHeight="251663360" behindDoc="0" locked="0" layoutInCell="1" allowOverlap="1">
          <wp:simplePos x="0" y="0"/>
          <wp:positionH relativeFrom="margin">
            <wp:posOffset>-4444</wp:posOffset>
          </wp:positionH>
          <wp:positionV relativeFrom="margin">
            <wp:posOffset>-635000</wp:posOffset>
          </wp:positionV>
          <wp:extent cx="2895600" cy="540684"/>
          <wp:effectExtent l="19050" t="0" r="0" b="0"/>
          <wp:wrapNone/>
          <wp:docPr id="73"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948863" cy="550630"/>
                  </a:xfrm>
                  <a:prstGeom prst="rect">
                    <a:avLst/>
                  </a:prstGeom>
                  <a:noFill/>
                  <a:ln w="9525">
                    <a:noFill/>
                    <a:miter lim="800000"/>
                    <a:headEnd/>
                    <a:tailEnd/>
                  </a:ln>
                </pic:spPr>
              </pic:pic>
            </a:graphicData>
          </a:graphic>
        </wp:anchor>
      </w:drawing>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EB3">
    <w:pPr>
      <w:pStyle w:val="Head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EB3">
    <w:pPr>
      <w:pStyle w:val="Head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EB3" w:rsidRPr="00473D0E" w:rsidP="00366D0C">
    <w:pPr>
      <w:pStyle w:val="Header"/>
      <w:rPr>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EB3">
    <w:pPr>
      <w:pStyle w:val="Heade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EB3" w:rsidRPr="00285D12" w:rsidP="00285D12">
    <w:pPr>
      <w:pStyle w:val="Header"/>
      <w:rPr>
        <w:szCs w:val="28"/>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EB3" w:rsidRPr="000B4734" w:rsidP="000B4734">
    <w:pPr>
      <w:pStyle w:val="Heade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EB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EB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EB3">
    <w:pPr>
      <w:pStyle w:val="Header"/>
    </w:pPr>
    <w:r w:rsidRPr="00FF389F">
      <w:rPr>
        <w:noProof/>
        <w:lang w:eastAsia="de-DE"/>
      </w:rPr>
      <w:drawing>
        <wp:anchor distT="0" distB="0" distL="114300" distR="114300" simplePos="0" relativeHeight="251741184" behindDoc="0" locked="0" layoutInCell="1" allowOverlap="1">
          <wp:simplePos x="0" y="0"/>
          <wp:positionH relativeFrom="margin">
            <wp:posOffset>5079</wp:posOffset>
          </wp:positionH>
          <wp:positionV relativeFrom="margin">
            <wp:posOffset>-635000</wp:posOffset>
          </wp:positionV>
          <wp:extent cx="2905125" cy="539318"/>
          <wp:effectExtent l="133350" t="133350" r="123825" b="127635"/>
          <wp:wrapNone/>
          <wp:docPr id="16"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910564" cy="540328"/>
                  </a:xfrm>
                  <a:prstGeom prst="rect">
                    <a:avLst/>
                  </a:prstGeom>
                  <a:noFill/>
                  <a:ln w="9525">
                    <a:noFill/>
                    <a:miter lim="800000"/>
                    <a:headEnd/>
                    <a:tailEnd/>
                  </a:ln>
                  <a:effectLst>
                    <a:glow rad="127000">
                      <a:schemeClr val="bg1"/>
                    </a:glow>
                  </a:effectLst>
                </pic:spPr>
              </pic:pic>
            </a:graphicData>
          </a:graphic>
        </wp:anchor>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EB3" w:rsidRPr="00061A6A" w:rsidP="00A36FB4">
    <w:pPr>
      <w:pStyle w:val="Header"/>
      <w:tabs>
        <w:tab w:val="left" w:pos="2310"/>
        <w:tab w:val="clear" w:pos="4536"/>
        <w:tab w:val="clear" w:pos="9072"/>
      </w:tabs>
      <w:jc w:val="right"/>
      <w:rPr>
        <w:rFonts w:ascii="Bauhaus 93" w:hAnsi="Bauhaus 93"/>
        <w:sz w:val="28"/>
        <w:szCs w:val="28"/>
      </w:rPr>
    </w:pPr>
    <w:r>
      <w:rPr>
        <w:rFonts w:ascii="Bauhaus 93" w:hAnsi="Bauhaus 93"/>
        <w:sz w:val="28"/>
        <w:szCs w:val="28"/>
      </w:rPr>
      <w:t>[LOGO]</w:t>
    </w:r>
  </w:p>
  <w:p w:rsidR="00BA2EB3" w:rsidRPr="00A36FB4" w:rsidP="00A36FB4">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EB3">
    <w:pPr>
      <w:pStyle w:val="Header"/>
    </w:pPr>
    <w:r w:rsidRPr="0065340D">
      <w:rPr>
        <w:noProof/>
        <w:lang w:eastAsia="de-DE"/>
      </w:rPr>
      <w:drawing>
        <wp:anchor distT="0" distB="0" distL="114300" distR="114300" simplePos="0" relativeHeight="251732992" behindDoc="0" locked="0" layoutInCell="1" allowOverlap="1">
          <wp:simplePos x="0" y="0"/>
          <wp:positionH relativeFrom="margin">
            <wp:posOffset>-1971</wp:posOffset>
          </wp:positionH>
          <wp:positionV relativeFrom="margin">
            <wp:posOffset>-631660</wp:posOffset>
          </wp:positionV>
          <wp:extent cx="2118508" cy="540327"/>
          <wp:effectExtent l="19050" t="0" r="0" b="0"/>
          <wp:wrapNone/>
          <wp:docPr id="49"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118508" cy="540327"/>
                  </a:xfrm>
                  <a:prstGeom prst="rect">
                    <a:avLst/>
                  </a:prstGeom>
                  <a:noFill/>
                  <a:ln w="9525">
                    <a:noFill/>
                    <a:miter lim="800000"/>
                    <a:headEnd/>
                    <a:tailEnd/>
                  </a:ln>
                </pic:spPr>
              </pic:pic>
            </a:graphicData>
          </a:graphic>
        </wp:anchor>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EB3">
    <w:pPr>
      <w:pStyle w:val="Header"/>
    </w:pPr>
    <w:r w:rsidRPr="0065340D">
      <w:rPr>
        <w:noProof/>
        <w:lang w:eastAsia="de-DE"/>
      </w:rPr>
      <w:drawing>
        <wp:anchor distT="0" distB="0" distL="114300" distR="114300" simplePos="0" relativeHeight="251737088" behindDoc="0" locked="0" layoutInCell="1" allowOverlap="1">
          <wp:simplePos x="0" y="0"/>
          <wp:positionH relativeFrom="margin">
            <wp:posOffset>-1971</wp:posOffset>
          </wp:positionH>
          <wp:positionV relativeFrom="margin">
            <wp:posOffset>-643536</wp:posOffset>
          </wp:positionV>
          <wp:extent cx="2118508" cy="540328"/>
          <wp:effectExtent l="19050" t="0" r="0" b="0"/>
          <wp:wrapNone/>
          <wp:docPr id="58"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118508" cy="540328"/>
                  </a:xfrm>
                  <a:prstGeom prst="rect">
                    <a:avLst/>
                  </a:prstGeom>
                  <a:noFill/>
                  <a:ln w="9525">
                    <a:noFill/>
                    <a:miter lim="800000"/>
                    <a:headEnd/>
                    <a:tailEnd/>
                  </a:ln>
                </pic:spPr>
              </pic:pic>
            </a:graphicData>
          </a:graphic>
        </wp:anchor>
      </w:drawing>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EB3" w:rsidRPr="00690437" w:rsidP="00690437">
    <w:pPr>
      <w:pStyle w:val="Header"/>
      <w:tabs>
        <w:tab w:val="left" w:pos="2310"/>
        <w:tab w:val="clear" w:pos="4536"/>
        <w:tab w:val="clear" w:pos="9072"/>
      </w:tabs>
      <w:rPr>
        <w:rFonts w:cs="Arial"/>
        <w:sz w:val="28"/>
        <w:szCs w:val="28"/>
      </w:rPr>
    </w:pPr>
    <w:r w:rsidRPr="00690437">
      <w:rPr>
        <w:rFonts w:cs="Arial"/>
        <w:noProof/>
        <w:sz w:val="28"/>
        <w:szCs w:val="28"/>
        <w:lang w:eastAsia="de-DE"/>
      </w:rPr>
      <w:drawing>
        <wp:anchor distT="0" distB="0" distL="114300" distR="114300" simplePos="0" relativeHeight="251678720" behindDoc="0" locked="0" layoutInCell="1" allowOverlap="1">
          <wp:simplePos x="0" y="0"/>
          <wp:positionH relativeFrom="margin">
            <wp:posOffset>2844165</wp:posOffset>
          </wp:positionH>
          <wp:positionV relativeFrom="margin">
            <wp:posOffset>-575945</wp:posOffset>
          </wp:positionV>
          <wp:extent cx="2912918" cy="481017"/>
          <wp:effectExtent l="19050" t="19050" r="1905" b="0"/>
          <wp:wrapNone/>
          <wp:docPr id="65" name="Bild 18" descr="EPDImage_Logo_Kopfzeile_vw_Seit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914650" cy="478790"/>
                  </a:xfrm>
                  <a:prstGeom prst="rect">
                    <a:avLst/>
                  </a:prstGeom>
                  <a:noFill/>
                  <a:ln w="9525">
                    <a:solidFill>
                      <a:schemeClr val="bg1">
                        <a:lumMod val="75000"/>
                      </a:schemeClr>
                    </a:solidFill>
                    <a:miter lim="800000"/>
                    <a:headEnd/>
                    <a:tailEnd/>
                  </a:ln>
                </pic:spPr>
              </pic:pic>
            </a:graphicData>
          </a:graphic>
        </wp:anchor>
      </w:drawing>
    </w:r>
  </w:p>
  <w:p w:rsidR="00BA2EB3" w:rsidRPr="00690437" w:rsidP="001F458D">
    <w:pPr>
      <w:pStyle w:val="Header"/>
      <w:tabs>
        <w:tab w:val="left" w:pos="2310"/>
        <w:tab w:val="clear" w:pos="4536"/>
        <w:tab w:val="clear" w:pos="9072"/>
      </w:tabs>
      <w:rPr>
        <w:rFonts w:cs="Arial"/>
        <w:sz w:val="28"/>
        <w:szCs w:val="28"/>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EB3" w:rsidRPr="00321961" w:rsidP="00A36FB4">
    <w:pPr>
      <w:pStyle w:val="Header"/>
      <w:tabs>
        <w:tab w:val="left" w:pos="2310"/>
        <w:tab w:val="clear" w:pos="4536"/>
        <w:tab w:val="clear" w:pos="9072"/>
      </w:tabs>
      <w:rPr>
        <w:rFonts w:cs="Arial"/>
        <w:sz w:val="28"/>
        <w:szCs w:val="28"/>
      </w:rPr>
    </w:pPr>
    <w:r w:rsidRPr="00FF389F">
      <w:rPr>
        <w:rFonts w:cs="Arial"/>
        <w:noProof/>
        <w:sz w:val="28"/>
        <w:szCs w:val="28"/>
        <w:lang w:eastAsia="de-DE"/>
      </w:rPr>
      <w:drawing>
        <wp:anchor distT="0" distB="0" distL="114300" distR="114300" simplePos="0" relativeHeight="251726848" behindDoc="0" locked="0" layoutInCell="1" allowOverlap="1">
          <wp:simplePos x="0" y="0"/>
          <wp:positionH relativeFrom="margin">
            <wp:posOffset>5080</wp:posOffset>
          </wp:positionH>
          <wp:positionV relativeFrom="margin">
            <wp:posOffset>-635000</wp:posOffset>
          </wp:positionV>
          <wp:extent cx="2886075" cy="539317"/>
          <wp:effectExtent l="19050" t="0" r="0" b="0"/>
          <wp:wrapNone/>
          <wp:docPr id="66"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891479" cy="540327"/>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B321C"/>
    <w:multiLevelType w:val="hybridMultilevel"/>
    <w:tmpl w:val="B726E2EC"/>
    <w:lvl w:ilvl="0">
      <w:start w:val="1"/>
      <w:numFmt w:val="decimal"/>
      <w:pStyle w:val="berschriftgrauFett"/>
      <w:lvlText w:val="%1.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996AF7"/>
    <w:multiLevelType w:val="hybridMultilevel"/>
    <w:tmpl w:val="CE82ED5C"/>
    <w:lvl w:ilvl="0">
      <w:start w:val="45"/>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2E35DC"/>
    <w:multiLevelType w:val="hybridMultilevel"/>
    <w:tmpl w:val="5AD403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7E73E6"/>
    <w:multiLevelType w:val="hybridMultilevel"/>
    <w:tmpl w:val="0BE4AE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3B033F"/>
    <w:multiLevelType w:val="multilevel"/>
    <w:tmpl w:val="1F4ADFBE"/>
    <w:lvl w:ilvl="0">
      <w:start w:val="1"/>
      <w:numFmt w:val="decimal"/>
      <w:pStyle w:val="Heading1"/>
      <w:lvlText w:val="%1."/>
      <w:lvlJc w:val="left"/>
      <w:pPr>
        <w:ind w:left="360" w:hanging="360"/>
      </w:pPr>
      <w:rPr>
        <w:rFonts w:ascii="Arial Narrow" w:hAnsi="Arial Narrow" w:hint="default"/>
        <w:b/>
        <w:bCs w:val="0"/>
        <w:i w:val="0"/>
        <w:iCs w:val="0"/>
        <w:caps w:val="0"/>
        <w:smallCaps w:val="0"/>
        <w:strike w:val="0"/>
        <w:dstrike w:val="0"/>
        <w:noProof w:val="0"/>
        <w:vanish w:val="0"/>
        <w:color w:val="FFFFFF" w:themeColor="background1"/>
        <w:spacing w:val="0"/>
        <w:kern w:val="0"/>
        <w:position w:val="0"/>
        <w:u w:val="none"/>
        <w:vertAlign w:val="baseline"/>
      </w:rPr>
    </w:lvl>
    <w:lvl w:ilvl="1">
      <w:start w:val="1"/>
      <w:numFmt w:val="decimal"/>
      <w:pStyle w:val="Heading2"/>
      <w:lvlText w:val="%1.%2"/>
      <w:lvlJc w:val="left"/>
      <w:pPr>
        <w:ind w:left="1285"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26B64FD6"/>
    <w:multiLevelType w:val="hybridMultilevel"/>
    <w:tmpl w:val="F42AB9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91548AA"/>
    <w:multiLevelType w:val="hybridMultilevel"/>
    <w:tmpl w:val="85B4D5EA"/>
    <w:lvl w:ilvl="0">
      <w:start w:val="4"/>
      <w:numFmt w:val="bullet"/>
      <w:lvlText w:val="-"/>
      <w:lvlJc w:val="left"/>
      <w:pPr>
        <w:ind w:left="720" w:hanging="360"/>
      </w:pPr>
      <w:rPr>
        <w:rFonts w:ascii="Arial" w:eastAsia="Times New Roman" w:hAnsi="Aria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
    <w:nsid w:val="2DBC4BF2"/>
    <w:multiLevelType w:val="hybridMultilevel"/>
    <w:tmpl w:val="A6360F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408453B"/>
    <w:multiLevelType w:val="hybridMultilevel"/>
    <w:tmpl w:val="7326FB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7975FE3"/>
    <w:multiLevelType w:val="hybridMultilevel"/>
    <w:tmpl w:val="DFBA60DC"/>
    <w:lvl w:ilvl="0">
      <w:start w:val="1"/>
      <w:numFmt w:val="bullet"/>
      <w:pStyle w:val="Aufzhlung"/>
      <w:lvlText w:val=""/>
      <w:lvlJc w:val="left"/>
      <w:pPr>
        <w:ind w:left="70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3EF69E4"/>
    <w:multiLevelType w:val="hybridMultilevel"/>
    <w:tmpl w:val="2362E1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5225C1A"/>
    <w:multiLevelType w:val="hybridMultilevel"/>
    <w:tmpl w:val="887A3B7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B191BA1"/>
    <w:multiLevelType w:val="hybridMultilevel"/>
    <w:tmpl w:val="91D888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E1065CD"/>
    <w:multiLevelType w:val="hybridMultilevel"/>
    <w:tmpl w:val="4E7EBC2E"/>
    <w:lvl w:ilvl="0">
      <w:start w:val="1"/>
      <w:numFmt w:val="decimal"/>
      <w:lvlText w:val="%1.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3C4043"/>
    <w:multiLevelType w:val="hybridMultilevel"/>
    <w:tmpl w:val="1048F1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6BFE3F06"/>
    <w:multiLevelType w:val="hybridMultilevel"/>
    <w:tmpl w:val="FA1499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E30658E"/>
    <w:multiLevelType w:val="hybridMultilevel"/>
    <w:tmpl w:val="ADAE61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F9C0414"/>
    <w:multiLevelType w:val="hybridMultilevel"/>
    <w:tmpl w:val="D982E30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724A53C6"/>
    <w:multiLevelType w:val="hybridMultilevel"/>
    <w:tmpl w:val="1FAEBB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9BF600E"/>
    <w:multiLevelType w:val="hybridMultilevel"/>
    <w:tmpl w:val="1EDC4466"/>
    <w:lvl w:ilvl="0">
      <w:start w:val="1"/>
      <w:numFmt w:val="decimal"/>
      <w:lvlText w:val="%1"/>
      <w:lvlJc w:val="left"/>
      <w:pPr>
        <w:ind w:left="360" w:hanging="360"/>
      </w:pPr>
      <w:rPr>
        <w:rFonts w:hint="default"/>
        <w:color w:val="FFFFFF" w:themeColor="background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C4A000F"/>
    <w:multiLevelType w:val="hybridMultilevel"/>
    <w:tmpl w:val="D75EF2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7FA53AB9"/>
    <w:multiLevelType w:val="hybridMultilevel"/>
    <w:tmpl w:val="735058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FA53ABA"/>
    <w:multiLevelType w:val="hybridMultilevel"/>
    <w:tmpl w:val="0000000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FA53ABB"/>
    <w:multiLevelType w:val="hybridMultilevel"/>
    <w:tmpl w:val="7FA53ABB"/>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19"/>
  </w:num>
  <w:num w:numId="2">
    <w:abstractNumId w:val="4"/>
  </w:num>
  <w:num w:numId="3">
    <w:abstractNumId w:val="9"/>
  </w:num>
  <w:num w:numId="4">
    <w:abstractNumId w:val="16"/>
  </w:num>
  <w:num w:numId="5">
    <w:abstractNumId w:val="5"/>
  </w:num>
  <w:num w:numId="6">
    <w:abstractNumId w:val="0"/>
  </w:num>
  <w:num w:numId="7">
    <w:abstractNumId w:val="13"/>
  </w:num>
  <w:num w:numId="8">
    <w:abstractNumId w:val="18"/>
  </w:num>
  <w:num w:numId="9">
    <w:abstractNumId w:val="4"/>
  </w:num>
  <w:num w:numId="10">
    <w:abstractNumId w:val="14"/>
  </w:num>
  <w:num w:numId="11">
    <w:abstractNumId w:val="20"/>
  </w:num>
  <w:num w:numId="12">
    <w:abstractNumId w:val="11"/>
  </w:num>
  <w:num w:numId="13">
    <w:abstractNumId w:val="1"/>
  </w:num>
  <w:num w:numId="14">
    <w:abstractNumId w:val="6"/>
  </w:num>
  <w:num w:numId="15">
    <w:abstractNumId w:val="10"/>
  </w:num>
  <w:num w:numId="16">
    <w:abstractNumId w:val="12"/>
  </w:num>
  <w:num w:numId="17">
    <w:abstractNumId w:val="15"/>
  </w:num>
  <w:num w:numId="18">
    <w:abstractNumId w:val="17"/>
  </w:num>
  <w:num w:numId="19">
    <w:abstractNumId w:val="21"/>
  </w:num>
  <w:num w:numId="20">
    <w:abstractNumId w:val="2"/>
  </w:num>
  <w:num w:numId="21">
    <w:abstractNumId w:val="8"/>
  </w:num>
  <w:num w:numId="22">
    <w:abstractNumId w:val="7"/>
  </w:num>
  <w:num w:numId="23">
    <w:abstractNumId w:val="3"/>
  </w:num>
  <w:num w:numId="24">
    <w:abstractNumId w:val="22"/>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onsecutiveHyphenLimit w:val="1"/>
  <w:hyphenationZone w:val="142"/>
  <w:drawingGridHorizontalSpacing w:val="90"/>
  <w:displayHorizontalDrawingGridEvery w:val="2"/>
  <w:characterSpacingControl w:val="doNotCompress"/>
  <m:mathPr>
    <m:mathFont m:val="Cambria Math"/>
    <m:smallFrac/>
  </m:mathPr>
  <w:compat/>
  <w:themeFontLang w:val="de-DE"/>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8448EA"/>
    <w:pPr>
      <w:spacing w:after="0" w:line="240" w:lineRule="auto"/>
    </w:pPr>
    <w:rPr>
      <w:rFonts w:ascii="Arial" w:hAnsi="Arial"/>
      <w:sz w:val="18"/>
    </w:rPr>
  </w:style>
  <w:style w:type="paragraph" w:styleId="Heading1">
    <w:name w:val="heading 1"/>
    <w:basedOn w:val="Normal"/>
    <w:next w:val="Normal"/>
    <w:link w:val="berschrift1Zchn"/>
    <w:uiPriority w:val="9"/>
    <w:qFormat/>
    <w:rsid w:val="002F6952"/>
    <w:pPr>
      <w:keepNext/>
      <w:keepLines/>
      <w:numPr>
        <w:numId w:val="2"/>
      </w:numPr>
      <w:shd w:val="clear" w:color="auto" w:fill="92D050"/>
      <w:spacing w:before="240" w:after="240"/>
      <w:ind w:left="357" w:hanging="357"/>
      <w:outlineLvl w:val="0"/>
    </w:pPr>
    <w:rPr>
      <w:rFonts w:eastAsiaTheme="majorEastAsia" w:cstheme="majorBidi"/>
      <w:b/>
      <w:bCs/>
      <w:sz w:val="24"/>
      <w:szCs w:val="28"/>
    </w:rPr>
  </w:style>
  <w:style w:type="paragraph" w:styleId="Heading2">
    <w:name w:val="heading 2"/>
    <w:basedOn w:val="Heading1"/>
    <w:next w:val="Normal"/>
    <w:link w:val="berschrift2Zchn"/>
    <w:uiPriority w:val="9"/>
    <w:unhideWhenUsed/>
    <w:qFormat/>
    <w:rsid w:val="00CB1B37"/>
    <w:pPr>
      <w:numPr>
        <w:ilvl w:val="1"/>
      </w:numPr>
      <w:shd w:val="clear" w:color="auto" w:fill="FFFFFF" w:themeFill="background1"/>
      <w:spacing w:before="0" w:after="0"/>
      <w:ind w:left="567" w:hanging="567"/>
      <w:outlineLvl w:val="1"/>
    </w:pPr>
    <w:rPr>
      <w:bCs w:val="0"/>
      <w:sz w:val="18"/>
      <w:szCs w:val="26"/>
    </w:rPr>
  </w:style>
  <w:style w:type="paragraph" w:styleId="Heading3">
    <w:name w:val="heading 3"/>
    <w:basedOn w:val="Normal"/>
    <w:next w:val="Normal"/>
    <w:link w:val="berschrift3Zchn"/>
    <w:uiPriority w:val="9"/>
    <w:unhideWhenUsed/>
    <w:qFormat/>
    <w:rsid w:val="00CA143B"/>
    <w:pPr>
      <w:keepNext/>
      <w:keepLines/>
      <w:numPr>
        <w:ilvl w:val="2"/>
        <w:numId w:val="2"/>
      </w:numPr>
      <w:spacing w:before="12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berschrift4Zchn"/>
    <w:uiPriority w:val="9"/>
    <w:semiHidden/>
    <w:unhideWhenUsed/>
    <w:qFormat/>
    <w:rsid w:val="00CA143B"/>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berschrift5Zchn"/>
    <w:uiPriority w:val="9"/>
    <w:semiHidden/>
    <w:unhideWhenUsed/>
    <w:qFormat/>
    <w:rsid w:val="00CA143B"/>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berschrift6Zchn"/>
    <w:uiPriority w:val="9"/>
    <w:semiHidden/>
    <w:unhideWhenUsed/>
    <w:qFormat/>
    <w:rsid w:val="00CA143B"/>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berschrift7Zchn"/>
    <w:uiPriority w:val="9"/>
    <w:semiHidden/>
    <w:unhideWhenUsed/>
    <w:qFormat/>
    <w:rsid w:val="00CA143B"/>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berschrift8Zchn"/>
    <w:uiPriority w:val="9"/>
    <w:semiHidden/>
    <w:unhideWhenUsed/>
    <w:qFormat/>
    <w:rsid w:val="00CA143B"/>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berschrift9Zchn"/>
    <w:uiPriority w:val="9"/>
    <w:semiHidden/>
    <w:unhideWhenUsed/>
    <w:qFormat/>
    <w:rsid w:val="00CA143B"/>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
    <w:name w:val="Standa"/>
    <w:link w:val="StandaZchn"/>
    <w:rsid w:val="00BA1944"/>
    <w:pPr>
      <w:spacing w:after="240" w:line="230" w:lineRule="atLeast"/>
      <w:jc w:val="both"/>
    </w:pPr>
    <w:rPr>
      <w:rFonts w:ascii="Arial" w:eastAsia="MS Mincho" w:hAnsi="Arial" w:cs="Arial"/>
      <w:color w:val="000000"/>
      <w:sz w:val="20"/>
      <w:szCs w:val="20"/>
      <w:lang w:eastAsia="ja-JP" w:bidi="de-DE"/>
    </w:rPr>
  </w:style>
  <w:style w:type="character" w:customStyle="1" w:styleId="StandaZchn">
    <w:name w:val="Standa Zchn"/>
    <w:basedOn w:val="DefaultParagraphFont"/>
    <w:link w:val="Standa"/>
    <w:rsid w:val="00BA1944"/>
    <w:rPr>
      <w:rFonts w:ascii="Arial" w:eastAsia="MS Mincho" w:hAnsi="Arial" w:cs="Arial"/>
      <w:color w:val="000000"/>
      <w:sz w:val="20"/>
      <w:szCs w:val="20"/>
      <w:lang w:eastAsia="ja-JP" w:bidi="de-DE"/>
    </w:rPr>
  </w:style>
  <w:style w:type="paragraph" w:styleId="BalloonText">
    <w:name w:val="Balloon Text"/>
    <w:basedOn w:val="Normal"/>
    <w:link w:val="SprechblasentextZchn"/>
    <w:uiPriority w:val="99"/>
    <w:semiHidden/>
    <w:unhideWhenUsed/>
    <w:rsid w:val="00BA1944"/>
    <w:rPr>
      <w:rFonts w:ascii="Tahoma" w:hAnsi="Tahoma" w:cs="Tahoma"/>
      <w:sz w:val="16"/>
      <w:szCs w:val="16"/>
    </w:rPr>
  </w:style>
  <w:style w:type="character" w:customStyle="1" w:styleId="SprechblasentextZchn">
    <w:name w:val="Sprechblasentext Zchn"/>
    <w:basedOn w:val="DefaultParagraphFont"/>
    <w:link w:val="BalloonText"/>
    <w:uiPriority w:val="99"/>
    <w:semiHidden/>
    <w:rsid w:val="00BA1944"/>
    <w:rPr>
      <w:rFonts w:ascii="Tahoma" w:hAnsi="Tahoma" w:cs="Tahoma"/>
      <w:sz w:val="16"/>
      <w:szCs w:val="16"/>
    </w:rPr>
  </w:style>
  <w:style w:type="character" w:customStyle="1" w:styleId="berschrift1Zchn">
    <w:name w:val="Überschrift 1 Zchn"/>
    <w:basedOn w:val="DefaultParagraphFont"/>
    <w:link w:val="Heading1"/>
    <w:uiPriority w:val="9"/>
    <w:rsid w:val="002F6952"/>
    <w:rPr>
      <w:rFonts w:ascii="Arial" w:hAnsi="Arial" w:eastAsiaTheme="majorEastAsia" w:cstheme="majorBidi"/>
      <w:b/>
      <w:bCs/>
      <w:sz w:val="24"/>
      <w:szCs w:val="28"/>
      <w:shd w:val="clear" w:color="auto" w:fill="92D050"/>
    </w:rPr>
  </w:style>
  <w:style w:type="paragraph" w:customStyle="1" w:styleId="berschriftohneZahl">
    <w:name w:val="Überschrift ohne Zahl"/>
    <w:basedOn w:val="Heading1"/>
    <w:next w:val="Normal"/>
    <w:qFormat/>
    <w:rsid w:val="008817A3"/>
    <w:pPr>
      <w:numPr>
        <w:numId w:val="0"/>
      </w:numPr>
    </w:pPr>
  </w:style>
  <w:style w:type="character" w:customStyle="1" w:styleId="berschrift2Zchn">
    <w:name w:val="Überschrift 2 Zchn"/>
    <w:basedOn w:val="DefaultParagraphFont"/>
    <w:link w:val="Heading2"/>
    <w:uiPriority w:val="9"/>
    <w:rsid w:val="00CB1B37"/>
    <w:rPr>
      <w:rFonts w:ascii="Arial" w:hAnsi="Arial" w:eastAsiaTheme="majorEastAsia" w:cstheme="majorBidi"/>
      <w:b/>
      <w:sz w:val="18"/>
      <w:szCs w:val="26"/>
      <w:shd w:val="clear" w:color="auto" w:fill="FFFFFF" w:themeFill="background1"/>
    </w:rPr>
  </w:style>
  <w:style w:type="table" w:customStyle="1" w:styleId="HelleListe1">
    <w:name w:val="Helle Liste1"/>
    <w:basedOn w:val="TableNormal"/>
    <w:uiPriority w:val="61"/>
    <w:rsid w:val="00501CD5"/>
    <w:pPr>
      <w:spacing w:after="0" w:line="240" w:lineRule="auto"/>
    </w:pPr>
    <w:rPr>
      <w:rFonts w:ascii="Arial" w:eastAsia="Times New Roman" w:hAnsi="Arial" w:cs="Arial"/>
      <w:color w:val="000000"/>
      <w:sz w:val="16"/>
      <w:szCs w:val="20"/>
      <w:lang w:val="de-CH"/>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KopfzeileZchn"/>
    <w:uiPriority w:val="99"/>
    <w:unhideWhenUsed/>
    <w:rsid w:val="00501CD5"/>
    <w:pPr>
      <w:tabs>
        <w:tab w:val="center" w:pos="4536"/>
        <w:tab w:val="right" w:pos="9072"/>
      </w:tabs>
    </w:pPr>
  </w:style>
  <w:style w:type="character" w:customStyle="1" w:styleId="KopfzeileZchn">
    <w:name w:val="Kopfzeile Zchn"/>
    <w:basedOn w:val="DefaultParagraphFont"/>
    <w:link w:val="Header"/>
    <w:uiPriority w:val="99"/>
    <w:rsid w:val="00501CD5"/>
    <w:rPr>
      <w:sz w:val="18"/>
    </w:rPr>
  </w:style>
  <w:style w:type="paragraph" w:styleId="Footer">
    <w:name w:val="footer"/>
    <w:basedOn w:val="Normal"/>
    <w:link w:val="FuzeileZchn"/>
    <w:uiPriority w:val="99"/>
    <w:unhideWhenUsed/>
    <w:rsid w:val="00501CD5"/>
    <w:pPr>
      <w:tabs>
        <w:tab w:val="center" w:pos="4536"/>
        <w:tab w:val="right" w:pos="9072"/>
      </w:tabs>
    </w:pPr>
  </w:style>
  <w:style w:type="character" w:customStyle="1" w:styleId="FuzeileZchn">
    <w:name w:val="Fußzeile Zchn"/>
    <w:basedOn w:val="DefaultParagraphFont"/>
    <w:link w:val="Footer"/>
    <w:uiPriority w:val="99"/>
    <w:rsid w:val="00501CD5"/>
    <w:rPr>
      <w:sz w:val="18"/>
    </w:rPr>
  </w:style>
  <w:style w:type="character" w:styleId="CommentReference">
    <w:name w:val="annotation reference"/>
    <w:basedOn w:val="DefaultParagraphFont"/>
    <w:uiPriority w:val="99"/>
    <w:semiHidden/>
    <w:unhideWhenUsed/>
    <w:rsid w:val="00FF5A0B"/>
    <w:rPr>
      <w:sz w:val="16"/>
      <w:szCs w:val="16"/>
    </w:rPr>
  </w:style>
  <w:style w:type="paragraph" w:styleId="CommentText">
    <w:name w:val="annotation text"/>
    <w:basedOn w:val="Normal"/>
    <w:link w:val="KommentartextZchn"/>
    <w:uiPriority w:val="99"/>
    <w:semiHidden/>
    <w:unhideWhenUsed/>
    <w:rsid w:val="00FF5A0B"/>
    <w:pPr>
      <w:spacing w:before="200"/>
    </w:pPr>
    <w:rPr>
      <w:rFonts w:eastAsia="Times New Roman" w:cs="Times New Roman"/>
      <w:color w:val="000000"/>
      <w:szCs w:val="20"/>
      <w:lang w:val="de-CH" w:eastAsia="de-CH"/>
    </w:rPr>
  </w:style>
  <w:style w:type="character" w:customStyle="1" w:styleId="KommentartextZchn">
    <w:name w:val="Kommentartext Zchn"/>
    <w:basedOn w:val="DefaultParagraphFont"/>
    <w:link w:val="CommentText"/>
    <w:uiPriority w:val="99"/>
    <w:semiHidden/>
    <w:rsid w:val="00FF5A0B"/>
    <w:rPr>
      <w:rFonts w:eastAsia="Times New Roman" w:cs="Times New Roman"/>
      <w:color w:val="000000"/>
      <w:sz w:val="18"/>
      <w:szCs w:val="20"/>
      <w:lang w:val="de-CH" w:eastAsia="de-CH"/>
    </w:rPr>
  </w:style>
  <w:style w:type="paragraph" w:styleId="ListParagraph">
    <w:name w:val="List Paragraph"/>
    <w:basedOn w:val="Normal"/>
    <w:uiPriority w:val="34"/>
    <w:qFormat/>
    <w:rsid w:val="00FF5A0B"/>
    <w:pPr>
      <w:spacing w:before="200" w:line="276" w:lineRule="auto"/>
      <w:ind w:left="720"/>
      <w:contextualSpacing/>
    </w:pPr>
    <w:rPr>
      <w:rFonts w:eastAsia="Times New Roman" w:cs="Times New Roman"/>
      <w:color w:val="000000"/>
      <w:szCs w:val="20"/>
      <w:lang w:val="de-CH" w:eastAsia="de-CH"/>
    </w:rPr>
  </w:style>
  <w:style w:type="paragraph" w:customStyle="1" w:styleId="Aufzhlung">
    <w:name w:val="Aufzählung"/>
    <w:basedOn w:val="Normal"/>
    <w:qFormat/>
    <w:rsid w:val="00524CF1"/>
    <w:pPr>
      <w:numPr>
        <w:numId w:val="3"/>
      </w:numPr>
      <w:tabs>
        <w:tab w:val="left" w:pos="2477"/>
      </w:tabs>
      <w:autoSpaceDE w:val="0"/>
      <w:autoSpaceDN w:val="0"/>
      <w:adjustRightInd w:val="0"/>
      <w:spacing w:before="120" w:after="120"/>
      <w:contextualSpacing/>
    </w:pPr>
    <w:rPr>
      <w:rFonts w:eastAsia="Times New Roman" w:cs="Arial"/>
      <w:color w:val="000000"/>
      <w:lang w:eastAsia="de-DE"/>
    </w:rPr>
  </w:style>
  <w:style w:type="table" w:customStyle="1" w:styleId="Tabellengi">
    <w:name w:val="Tabellengi"/>
    <w:basedOn w:val="TableNormal"/>
    <w:rsid w:val="00A04FCB"/>
    <w:pPr>
      <w:spacing w:after="0" w:line="240" w:lineRule="auto"/>
    </w:pPr>
    <w:rPr>
      <w:rFonts w:ascii="Calibri" w:eastAsia="Times New Roman" w:hAnsi="Calibri" w:cs="Times New Roman"/>
      <w:color w:val="000000"/>
      <w:sz w:val="20"/>
      <w:szCs w:val="20"/>
      <w:lang w:bidi="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Fett">
    <w:name w:val="Standard Fett"/>
    <w:basedOn w:val="Normal"/>
    <w:qFormat/>
    <w:rsid w:val="002F6952"/>
    <w:rPr>
      <w:b/>
    </w:rPr>
  </w:style>
  <w:style w:type="paragraph" w:styleId="BodyText">
    <w:name w:val="Body Text"/>
    <w:basedOn w:val="Normal"/>
    <w:link w:val="TextkrperZchn"/>
    <w:rsid w:val="005F7C3F"/>
    <w:pPr>
      <w:spacing w:before="60"/>
    </w:pPr>
    <w:rPr>
      <w:rFonts w:eastAsia="Times New Roman" w:cs="Times New Roman"/>
      <w:color w:val="000000"/>
      <w:szCs w:val="24"/>
      <w:lang w:eastAsia="de-DE"/>
    </w:rPr>
  </w:style>
  <w:style w:type="character" w:customStyle="1" w:styleId="TextkrperZchn">
    <w:name w:val="Textkörper Zchn"/>
    <w:basedOn w:val="DefaultParagraphFont"/>
    <w:link w:val="BodyText"/>
    <w:rsid w:val="005F7C3F"/>
    <w:rPr>
      <w:rFonts w:eastAsia="Times New Roman" w:cs="Times New Roman"/>
      <w:color w:val="000000"/>
      <w:sz w:val="18"/>
      <w:szCs w:val="24"/>
      <w:lang w:eastAsia="de-DE"/>
    </w:rPr>
  </w:style>
  <w:style w:type="paragraph" w:customStyle="1" w:styleId="Standardgrau">
    <w:name w:val="Standard grau"/>
    <w:basedOn w:val="Normal"/>
    <w:qFormat/>
    <w:rsid w:val="00690437"/>
    <w:pPr>
      <w:shd w:val="pct15" w:color="auto" w:fill="FFFFFF" w:themeFill="background1"/>
    </w:pPr>
    <w:rPr>
      <w:lang w:val="de-CH"/>
    </w:rPr>
  </w:style>
  <w:style w:type="paragraph" w:customStyle="1" w:styleId="berschriftgrauFett">
    <w:name w:val="Überschrift grau Fett"/>
    <w:basedOn w:val="Heading1"/>
    <w:rsid w:val="00CA143B"/>
    <w:pPr>
      <w:numPr>
        <w:numId w:val="6"/>
      </w:numPr>
      <w:shd w:val="clear" w:color="auto" w:fill="D9D9D9" w:themeFill="background1" w:themeFillShade="D9"/>
      <w:ind w:left="340" w:hanging="340"/>
    </w:pPr>
    <w:rPr>
      <w:sz w:val="18"/>
    </w:rPr>
  </w:style>
  <w:style w:type="table" w:styleId="TableGrid">
    <w:name w:val="Table Grid"/>
    <w:basedOn w:val="TableNormal"/>
    <w:uiPriority w:val="59"/>
    <w:rsid w:val="00464A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rschrift3Zchn">
    <w:name w:val="Überschrift 3 Zchn"/>
    <w:basedOn w:val="DefaultParagraphFont"/>
    <w:link w:val="Heading3"/>
    <w:uiPriority w:val="9"/>
    <w:rsid w:val="00CA143B"/>
    <w:rPr>
      <w:rFonts w:asciiTheme="majorHAnsi" w:eastAsiaTheme="majorEastAsia" w:hAnsiTheme="majorHAnsi" w:cstheme="majorBidi"/>
      <w:b/>
      <w:bCs/>
      <w:color w:val="000000" w:themeColor="text1"/>
      <w:sz w:val="18"/>
    </w:rPr>
  </w:style>
  <w:style w:type="character" w:customStyle="1" w:styleId="berschrift4Zchn">
    <w:name w:val="Überschrift 4 Zchn"/>
    <w:basedOn w:val="DefaultParagraphFont"/>
    <w:link w:val="Heading4"/>
    <w:uiPriority w:val="9"/>
    <w:semiHidden/>
    <w:rsid w:val="00CA143B"/>
    <w:rPr>
      <w:rFonts w:asciiTheme="majorHAnsi" w:eastAsiaTheme="majorEastAsia" w:hAnsiTheme="majorHAnsi" w:cstheme="majorBidi"/>
      <w:b/>
      <w:bCs/>
      <w:i/>
      <w:iCs/>
      <w:color w:val="4F81BD" w:themeColor="accent1"/>
      <w:sz w:val="18"/>
    </w:rPr>
  </w:style>
  <w:style w:type="character" w:customStyle="1" w:styleId="berschrift5Zchn">
    <w:name w:val="Überschrift 5 Zchn"/>
    <w:basedOn w:val="DefaultParagraphFont"/>
    <w:link w:val="Heading5"/>
    <w:uiPriority w:val="9"/>
    <w:semiHidden/>
    <w:rsid w:val="00CA143B"/>
    <w:rPr>
      <w:rFonts w:asciiTheme="majorHAnsi" w:eastAsiaTheme="majorEastAsia" w:hAnsiTheme="majorHAnsi" w:cstheme="majorBidi"/>
      <w:color w:val="243F60" w:themeColor="accent1" w:themeShade="7F"/>
      <w:sz w:val="18"/>
    </w:rPr>
  </w:style>
  <w:style w:type="character" w:customStyle="1" w:styleId="berschrift6Zchn">
    <w:name w:val="Überschrift 6 Zchn"/>
    <w:basedOn w:val="DefaultParagraphFont"/>
    <w:link w:val="Heading6"/>
    <w:uiPriority w:val="9"/>
    <w:semiHidden/>
    <w:rsid w:val="00CA143B"/>
    <w:rPr>
      <w:rFonts w:asciiTheme="majorHAnsi" w:eastAsiaTheme="majorEastAsia" w:hAnsiTheme="majorHAnsi" w:cstheme="majorBidi"/>
      <w:i/>
      <w:iCs/>
      <w:color w:val="243F60" w:themeColor="accent1" w:themeShade="7F"/>
      <w:sz w:val="18"/>
    </w:rPr>
  </w:style>
  <w:style w:type="character" w:customStyle="1" w:styleId="berschrift7Zchn">
    <w:name w:val="Überschrift 7 Zchn"/>
    <w:basedOn w:val="DefaultParagraphFont"/>
    <w:link w:val="Heading7"/>
    <w:uiPriority w:val="9"/>
    <w:semiHidden/>
    <w:rsid w:val="00CA143B"/>
    <w:rPr>
      <w:rFonts w:asciiTheme="majorHAnsi" w:eastAsiaTheme="majorEastAsia" w:hAnsiTheme="majorHAnsi" w:cstheme="majorBidi"/>
      <w:i/>
      <w:iCs/>
      <w:color w:val="404040" w:themeColor="text1" w:themeTint="BF"/>
      <w:sz w:val="18"/>
    </w:rPr>
  </w:style>
  <w:style w:type="character" w:customStyle="1" w:styleId="berschrift8Zchn">
    <w:name w:val="Überschrift 8 Zchn"/>
    <w:basedOn w:val="DefaultParagraphFont"/>
    <w:link w:val="Heading8"/>
    <w:uiPriority w:val="9"/>
    <w:semiHidden/>
    <w:rsid w:val="00CA143B"/>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DefaultParagraphFont"/>
    <w:link w:val="Heading9"/>
    <w:uiPriority w:val="9"/>
    <w:semiHidden/>
    <w:rsid w:val="00CA143B"/>
    <w:rPr>
      <w:rFonts w:asciiTheme="majorHAnsi" w:eastAsiaTheme="majorEastAsia" w:hAnsiTheme="majorHAnsi" w:cstheme="majorBidi"/>
      <w:i/>
      <w:iCs/>
      <w:color w:val="404040" w:themeColor="text1" w:themeTint="BF"/>
      <w:sz w:val="20"/>
      <w:szCs w:val="20"/>
    </w:rPr>
  </w:style>
  <w:style w:type="paragraph" w:customStyle="1" w:styleId="StandardgrauFett">
    <w:name w:val="Standard grau Fett"/>
    <w:basedOn w:val="Standardgrau"/>
    <w:qFormat/>
    <w:rsid w:val="00F90412"/>
    <w:pPr>
      <w:spacing w:before="60"/>
    </w:pPr>
    <w:rPr>
      <w:b/>
    </w:rPr>
  </w:style>
  <w:style w:type="character" w:styleId="Hyperlink">
    <w:name w:val="Hyperlink"/>
    <w:basedOn w:val="DefaultParagraphFont"/>
    <w:uiPriority w:val="99"/>
    <w:rsid w:val="00336BB4"/>
    <w:rPr>
      <w:color w:val="0000FF"/>
      <w:u w:val="single"/>
    </w:rPr>
  </w:style>
  <w:style w:type="paragraph" w:customStyle="1" w:styleId="Literaturverzeichnis1">
    <w:name w:val="Literaturverzeichnis1"/>
    <w:basedOn w:val="Standa"/>
    <w:next w:val="Standa"/>
    <w:rsid w:val="00336BB4"/>
    <w:pPr>
      <w:spacing w:after="200" w:line="276" w:lineRule="auto"/>
      <w:jc w:val="left"/>
    </w:pPr>
    <w:rPr>
      <w:rFonts w:ascii="Calibri" w:eastAsia="Times New Roman" w:hAnsi="Calibri" w:cs="Times New Roman"/>
      <w:sz w:val="22"/>
      <w:szCs w:val="22"/>
      <w:lang w:eastAsia="en-US"/>
    </w:rPr>
  </w:style>
  <w:style w:type="character" w:styleId="LineNumber">
    <w:name w:val="line number"/>
    <w:basedOn w:val="DefaultParagraphFont"/>
    <w:uiPriority w:val="99"/>
    <w:semiHidden/>
    <w:unhideWhenUsed/>
    <w:rsid w:val="00FC6745"/>
  </w:style>
  <w:style w:type="paragraph" w:customStyle="1" w:styleId="berschrgrnohneNummer">
    <w:name w:val="Überschr_grün_ohne_Nummer"/>
    <w:basedOn w:val="Normal"/>
    <w:qFormat/>
    <w:rsid w:val="002F6952"/>
    <w:pPr>
      <w:shd w:val="clear" w:color="auto" w:fill="92D050"/>
      <w:spacing w:before="240"/>
      <w:contextualSpacing/>
    </w:pPr>
    <w:rPr>
      <w:b/>
      <w:color w:val="FFFFFF" w:themeColor="background1"/>
    </w:rPr>
  </w:style>
  <w:style w:type="paragraph" w:customStyle="1" w:styleId="1HEAD-weissaufgrau">
    <w:name w:val="1 HEAD - weiss auf grau"/>
    <w:basedOn w:val="Normal"/>
    <w:rsid w:val="00465367"/>
    <w:pPr>
      <w:framePr w:wrap="around" w:hAnchor="page" w:x="1815" w:y="1"/>
      <w:spacing w:before="20" w:after="20"/>
      <w:ind w:left="113"/>
    </w:pPr>
    <w:rPr>
      <w:rFonts w:ascii="Calibri" w:eastAsia="Calibri" w:hAnsi="Calibri" w:cs="Times New Roman"/>
      <w:color w:val="FFFFFF"/>
      <w:sz w:val="22"/>
      <w:szCs w:val="36"/>
      <w:lang w:val="en-GB" w:eastAsia="de-DE"/>
    </w:rPr>
  </w:style>
  <w:style w:type="paragraph" w:customStyle="1" w:styleId="berschrift2grau">
    <w:name w:val="Überschrift 2 grau"/>
    <w:basedOn w:val="Heading2"/>
    <w:qFormat/>
    <w:rsid w:val="0069258E"/>
    <w:pPr>
      <w:shd w:val="pct15" w:color="auto" w:fill="FFFFFF" w:themeFill="background1"/>
    </w:pPr>
  </w:style>
  <w:style w:type="paragraph" w:customStyle="1" w:styleId="StandardtechnDateneinspaltig">
    <w:name w:val="Standard techn Daten einspaltig"/>
    <w:basedOn w:val="Normal"/>
    <w:qFormat/>
    <w:rsid w:val="002D39DE"/>
    <w:pPr>
      <w:tabs>
        <w:tab w:val="right" w:pos="4111"/>
      </w:tabs>
      <w:autoSpaceDE w:val="0"/>
      <w:autoSpaceDN w:val="0"/>
      <w:adjustRightInd w:val="0"/>
      <w:ind w:left="113"/>
    </w:pPr>
    <w:rPr>
      <w:szCs w:val="18"/>
    </w:rPr>
  </w:style>
  <w:style w:type="character" w:styleId="Strong">
    <w:name w:val="Strong"/>
    <w:basedOn w:val="DefaultParagraphFont"/>
    <w:uiPriority w:val="22"/>
    <w:qFormat/>
    <w:rsid w:val="00730C20"/>
    <w:rPr>
      <w:b/>
      <w:bCs/>
    </w:rPr>
  </w:style>
  <w:style w:type="character" w:customStyle="1" w:styleId="shorttext">
    <w:name w:val="short_text"/>
    <w:basedOn w:val="DefaultParagraphFont"/>
    <w:rsid w:val="000C4292"/>
  </w:style>
  <w:style w:type="character" w:customStyle="1" w:styleId="hps">
    <w:name w:val="hps"/>
    <w:basedOn w:val="DefaultParagraphFont"/>
    <w:rsid w:val="000C4292"/>
  </w:style>
  <w:style w:type="paragraph" w:styleId="NormalWeb">
    <w:name w:val="Normal (Web)"/>
    <w:basedOn w:val="Normal"/>
    <w:uiPriority w:val="99"/>
    <w:unhideWhenUsed/>
    <w:rsid w:val="00377335"/>
    <w:rPr>
      <w:rFonts w:ascii="Times New Roman" w:hAnsi="Times New Roman" w:cs="Times New Roman"/>
      <w:sz w:val="24"/>
      <w:szCs w:val="24"/>
      <w:lang w:eastAsia="de-DE"/>
    </w:rPr>
  </w:style>
  <w:style w:type="paragraph" w:customStyle="1" w:styleId="Default">
    <w:name w:val="Default"/>
    <w:basedOn w:val="Normal"/>
    <w:rsid w:val="00D70267"/>
    <w:pPr>
      <w:autoSpaceDE w:val="0"/>
      <w:autoSpaceDN w:val="0"/>
    </w:pPr>
    <w:rPr>
      <w:rFonts w:ascii="Calibri" w:hAnsi="Calibri" w:cs="Calibri"/>
      <w:color w:val="000000"/>
      <w:sz w:val="24"/>
      <w:szCs w:val="24"/>
    </w:rPr>
  </w:style>
  <w:style w:type="paragraph" w:styleId="CommentSubject">
    <w:name w:val="annotation subject"/>
    <w:basedOn w:val="CommentText"/>
    <w:next w:val="CommentText"/>
    <w:link w:val="KommentarthemaZchn"/>
    <w:uiPriority w:val="99"/>
    <w:semiHidden/>
    <w:unhideWhenUsed/>
    <w:rsid w:val="009C7955"/>
    <w:pPr>
      <w:spacing w:before="0"/>
    </w:pPr>
    <w:rPr>
      <w:rFonts w:eastAsiaTheme="minorHAnsi" w:cstheme="minorBidi"/>
      <w:b/>
      <w:bCs/>
      <w:color w:val="auto"/>
      <w:sz w:val="20"/>
      <w:lang w:val="de-DE" w:eastAsia="en-US"/>
    </w:rPr>
  </w:style>
  <w:style w:type="character" w:customStyle="1" w:styleId="KommentarthemaZchn">
    <w:name w:val="Kommentarthema Zchn"/>
    <w:basedOn w:val="KommentartextZchn"/>
    <w:link w:val="CommentSubject"/>
    <w:uiPriority w:val="99"/>
    <w:semiHidden/>
    <w:rsid w:val="009C7955"/>
    <w:rPr>
      <w:rFonts w:ascii="Arial" w:eastAsia="Times New Roman" w:hAnsi="Arial" w:cs="Times New Roman"/>
      <w:b/>
      <w:bCs/>
      <w:color w:val="000000"/>
      <w:sz w:val="20"/>
      <w:szCs w:val="20"/>
      <w:lang w:val="de-CH" w:eastAsia="de-CH"/>
    </w:rPr>
  </w:style>
  <w:style w:type="character" w:customStyle="1" w:styleId="UnresolvedMention">
    <w:name w:val="Unresolved Mention"/>
    <w:basedOn w:val="DefaultParagraphFont"/>
    <w:uiPriority w:val="99"/>
    <w:semiHidden/>
    <w:unhideWhenUsed/>
    <w:rsid w:val="00BA2EB3"/>
    <w:rPr>
      <w:color w:val="605E5C"/>
      <w:shd w:val="clear" w:color="auto" w:fill="E1DFDD"/>
    </w:rPr>
  </w:style>
  <w:style w:type="paragraph" w:customStyle="1" w:styleId="Normal0">
    <w:name w:val="Normal_0"/>
    <w:qFormat/>
    <w:rPr>
      <w:sz w:val="24"/>
      <w:szCs w:val="24"/>
    </w:rPr>
  </w:style>
  <w:style w:type="paragraph" w:customStyle="1" w:styleId="Normal1">
    <w:name w:val="Normal_1"/>
    <w:qFormat/>
    <w:rPr>
      <w:sz w:val="24"/>
      <w:szCs w:val="24"/>
    </w:rPr>
  </w:style>
  <w:style w:type="paragraph" w:customStyle="1" w:styleId="Normal2">
    <w:name w:val="Normal_2"/>
    <w:qFormat/>
    <w:rPr>
      <w:sz w:val="24"/>
      <w:szCs w:val="24"/>
    </w:rPr>
  </w:style>
  <w:style w:type="paragraph" w:customStyle="1" w:styleId="Normal3">
    <w:name w:val="Normal_3"/>
    <w:qFormat/>
    <w:rPr>
      <w:sz w:val="24"/>
      <w:szCs w:val="24"/>
    </w:rPr>
  </w:style>
  <w:style w:type="paragraph" w:customStyle="1" w:styleId="Normal4">
    <w:name w:val="Normal_4"/>
    <w:qFormat/>
    <w:rPr>
      <w:sz w:val="24"/>
      <w:szCs w:val="24"/>
    </w:rPr>
  </w:style>
  <w:style w:type="paragraph" w:customStyle="1" w:styleId="Normal5">
    <w:name w:val="Normal_5"/>
    <w:qFormat/>
    <w:rPr>
      <w:sz w:val="24"/>
      <w:szCs w:val="24"/>
    </w:rPr>
  </w:style>
  <w:style w:type="paragraph" w:customStyle="1" w:styleId="Normal6">
    <w:name w:val="Normal_6"/>
    <w:qFormat/>
    <w:rPr>
      <w:sz w:val="24"/>
      <w:szCs w:val="24"/>
    </w:rPr>
  </w:style>
  <w:style w:type="paragraph" w:customStyle="1" w:styleId="Normal7">
    <w:name w:val="Normal_7"/>
    <w:qFormat/>
    <w:rPr>
      <w:sz w:val="24"/>
      <w:szCs w:val="24"/>
    </w:rPr>
  </w:style>
  <w:style w:type="paragraph" w:customStyle="1" w:styleId="Normal8">
    <w:name w:val="Normal_8"/>
    <w:qFormat/>
    <w:rPr>
      <w:sz w:val="24"/>
      <w:szCs w:val="24"/>
    </w:rPr>
  </w:style>
  <w:style w:type="paragraph" w:customStyle="1" w:styleId="Normal9">
    <w:name w:val="Normal_9"/>
    <w:qFormat/>
    <w:rPr>
      <w:sz w:val="24"/>
      <w:szCs w:val="24"/>
    </w:rPr>
  </w:style>
  <w:style w:type="paragraph" w:customStyle="1" w:styleId="Normal10">
    <w:name w:val="Normal_10"/>
    <w:qFormat/>
    <w:rPr>
      <w:sz w:val="24"/>
      <w:szCs w:val="24"/>
    </w:rPr>
  </w:style>
  <w:style w:type="paragraph" w:customStyle="1" w:styleId="Normal11">
    <w:name w:val="Normal_11"/>
    <w:qFormat/>
    <w:rPr>
      <w:sz w:val="24"/>
      <w:szCs w:val="24"/>
    </w:rPr>
  </w:style>
  <w:style w:type="paragraph" w:customStyle="1" w:styleId="Normal12">
    <w:name w:val="Normal_12"/>
    <w:qFormat/>
    <w:rPr>
      <w:sz w:val="24"/>
      <w:szCs w:val="24"/>
    </w:rPr>
  </w:style>
  <w:style w:type="paragraph" w:customStyle="1" w:styleId="Normal13">
    <w:name w:val="Normal_13"/>
    <w:qFormat/>
    <w:rPr>
      <w:sz w:val="24"/>
      <w:szCs w:val="24"/>
    </w:rPr>
  </w:style>
  <w:style w:type="paragraph" w:customStyle="1" w:styleId="Normal14">
    <w:name w:val="Normal_14"/>
    <w:qFormat/>
    <w:rPr>
      <w:sz w:val="24"/>
      <w:szCs w:val="24"/>
    </w:rPr>
  </w:style>
  <w:style w:type="paragraph" w:customStyle="1" w:styleId="Normal15">
    <w:name w:val="Normal_15"/>
    <w:qFormat/>
    <w:rPr>
      <w:sz w:val="24"/>
      <w:szCs w:val="24"/>
    </w:rPr>
  </w:style>
  <w:style w:type="paragraph" w:customStyle="1" w:styleId="Normal16">
    <w:name w:val="Normal_16"/>
    <w:qFormat/>
    <w:rPr>
      <w:sz w:val="24"/>
      <w:szCs w:val="24"/>
    </w:rPr>
  </w:style>
  <w:style w:type="paragraph" w:customStyle="1" w:styleId="Normal17">
    <w:name w:val="Normal_17"/>
    <w:qFormat/>
    <w:rPr>
      <w:sz w:val="24"/>
      <w:szCs w:val="24"/>
    </w:rPr>
  </w:style>
  <w:style w:type="paragraph" w:customStyle="1" w:styleId="Normal18">
    <w:name w:val="Normal_18"/>
    <w:qFormat/>
    <w:rPr>
      <w:sz w:val="24"/>
      <w:szCs w:val="24"/>
    </w:rPr>
  </w:style>
  <w:style w:type="paragraph" w:customStyle="1" w:styleId="Normal19">
    <w:name w:val="Normal_19"/>
    <w:qFormat/>
    <w:rPr>
      <w:sz w:val="24"/>
      <w:szCs w:val="24"/>
    </w:rPr>
  </w:style>
  <w:style w:type="paragraph" w:customStyle="1" w:styleId="Normal20">
    <w:name w:val="Normal_20"/>
    <w:qFormat/>
    <w:rPr>
      <w:sz w:val="24"/>
      <w:szCs w:val="24"/>
    </w:rPr>
  </w:style>
  <w:style w:type="paragraph" w:customStyle="1" w:styleId="Normal21">
    <w:name w:val="Normal_21"/>
    <w:qFormat/>
    <w:rPr>
      <w:sz w:val="24"/>
      <w:szCs w:val="24"/>
    </w:rPr>
  </w:style>
  <w:style w:type="paragraph" w:customStyle="1" w:styleId="Normal22">
    <w:name w:val="Normal_22"/>
    <w:qFormat/>
    <w:rPr>
      <w:sz w:val="24"/>
      <w:szCs w:val="24"/>
    </w:rPr>
  </w:style>
  <w:style w:type="paragraph" w:customStyle="1" w:styleId="Normal23">
    <w:name w:val="Normal_23"/>
    <w:qFormat/>
    <w:rPr>
      <w:sz w:val="24"/>
      <w:szCs w:val="24"/>
    </w:rPr>
  </w:style>
  <w:style w:type="paragraph" w:customStyle="1" w:styleId="Normal24">
    <w:name w:val="Normal_24"/>
    <w:qFormat/>
    <w:rPr>
      <w:sz w:val="24"/>
      <w:szCs w:val="24"/>
    </w:rPr>
  </w:style>
  <w:style w:type="paragraph" w:customStyle="1" w:styleId="Normal25">
    <w:name w:val="Normal_25"/>
    <w:qFormat/>
    <w:rPr>
      <w:sz w:val="24"/>
      <w:szCs w:val="24"/>
    </w:rPr>
  </w:style>
  <w:style w:type="paragraph" w:customStyle="1" w:styleId="Normal26">
    <w:name w:val="Normal_26"/>
    <w:qFormat/>
    <w:rPr>
      <w:sz w:val="24"/>
      <w:szCs w:val="24"/>
    </w:rPr>
  </w:style>
  <w:style w:type="paragraph" w:customStyle="1" w:styleId="Normal27">
    <w:name w:val="Normal_27"/>
    <w:qFormat/>
    <w:rPr>
      <w:sz w:val="24"/>
      <w:szCs w:val="24"/>
    </w:rPr>
  </w:style>
  <w:style w:type="paragraph" w:customStyle="1" w:styleId="Normal28">
    <w:name w:val="Normal_28"/>
    <w:qFormat/>
    <w:rPr>
      <w:sz w:val="24"/>
      <w:szCs w:val="24"/>
    </w:rPr>
  </w:style>
  <w:style w:type="paragraph" w:customStyle="1" w:styleId="Normal29">
    <w:name w:val="Normal_29"/>
    <w:qFormat/>
    <w:rPr>
      <w:sz w:val="24"/>
      <w:szCs w:val="24"/>
    </w:rPr>
  </w:style>
  <w:style w:type="paragraph" w:customStyle="1" w:styleId="Normal30">
    <w:name w:val="Normal_30"/>
    <w:qFormat/>
    <w:rPr>
      <w:sz w:val="24"/>
      <w:szCs w:val="24"/>
    </w:rPr>
  </w:style>
  <w:style w:type="paragraph" w:customStyle="1" w:styleId="Normal31">
    <w:name w:val="Normal_31"/>
    <w:qFormat/>
    <w:rPr>
      <w:sz w:val="24"/>
      <w:szCs w:val="24"/>
    </w:rPr>
  </w:style>
  <w:style w:type="paragraph" w:customStyle="1" w:styleId="Normal32">
    <w:name w:val="Normal_32"/>
    <w:qFormat/>
    <w:rPr>
      <w:sz w:val="24"/>
      <w:szCs w:val="24"/>
    </w:rPr>
  </w:style>
  <w:style w:type="paragraph" w:customStyle="1" w:styleId="Normal33">
    <w:name w:val="Normal_33"/>
    <w:qFormat/>
    <w:rPr>
      <w:sz w:val="24"/>
      <w:szCs w:val="24"/>
    </w:rPr>
  </w:style>
  <w:style w:type="paragraph" w:customStyle="1" w:styleId="Normal34">
    <w:name w:val="Normal_34"/>
    <w:qFormat/>
    <w:rPr>
      <w:sz w:val="24"/>
      <w:szCs w:val="24"/>
    </w:rPr>
  </w:style>
  <w:style w:type="paragraph" w:customStyle="1" w:styleId="Normal35">
    <w:name w:val="Normal_35"/>
    <w:qFormat/>
    <w:rPr>
      <w:sz w:val="24"/>
      <w:szCs w:val="24"/>
    </w:rPr>
  </w:style>
  <w:style w:type="paragraph" w:customStyle="1" w:styleId="Normal36">
    <w:name w:val="Normal_36"/>
    <w:qFormat/>
    <w:rPr>
      <w:sz w:val="24"/>
      <w:szCs w:val="24"/>
    </w:rPr>
  </w:style>
  <w:style w:type="paragraph" w:customStyle="1" w:styleId="Normal37">
    <w:name w:val="Normal_37"/>
    <w:qFormat/>
    <w:rPr>
      <w:sz w:val="24"/>
      <w:szCs w:val="24"/>
    </w:rPr>
  </w:style>
  <w:style w:type="paragraph" w:customStyle="1" w:styleId="Normal38">
    <w:name w:val="Normal_38"/>
    <w:qFormat/>
    <w:rPr>
      <w:sz w:val="24"/>
      <w:szCs w:val="24"/>
    </w:rPr>
  </w:style>
  <w:style w:type="paragraph" w:customStyle="1" w:styleId="Normal39">
    <w:name w:val="Normal_39"/>
    <w:qFormat/>
    <w:rPr>
      <w:sz w:val="24"/>
      <w:szCs w:val="24"/>
    </w:rPr>
  </w:style>
  <w:style w:type="paragraph" w:customStyle="1" w:styleId="Normal40">
    <w:name w:val="Normal_40"/>
    <w:qFormat/>
    <w:rPr>
      <w:sz w:val="24"/>
      <w:szCs w:val="24"/>
    </w:rPr>
  </w:style>
  <w:style w:type="paragraph" w:customStyle="1" w:styleId="Normal41">
    <w:name w:val="Normal_41"/>
    <w:qFormat/>
    <w:rPr>
      <w:sz w:val="24"/>
      <w:szCs w:val="24"/>
    </w:rPr>
  </w:style>
  <w:style w:type="paragraph" w:customStyle="1" w:styleId="Normal42">
    <w:name w:val="Normal_42"/>
    <w:qFormat/>
    <w:rPr>
      <w:sz w:val="24"/>
      <w:szCs w:val="24"/>
    </w:rPr>
  </w:style>
  <w:style w:type="paragraph" w:customStyle="1" w:styleId="Normal43">
    <w:name w:val="Normal_43"/>
    <w:qFormat/>
    <w:rPr>
      <w:sz w:val="24"/>
      <w:szCs w:val="24"/>
    </w:rPr>
  </w:style>
  <w:style w:type="paragraph" w:customStyle="1" w:styleId="Normal44">
    <w:name w:val="Normal_44"/>
    <w:qFormat/>
    <w:rPr>
      <w:sz w:val="24"/>
      <w:szCs w:val="24"/>
    </w:rPr>
  </w:style>
  <w:style w:type="paragraph" w:customStyle="1" w:styleId="Normal45">
    <w:name w:val="Normal_45"/>
    <w:qFormat/>
    <w:rPr>
      <w:sz w:val="24"/>
      <w:szCs w:val="24"/>
    </w:rPr>
  </w:style>
  <w:style w:type="paragraph" w:customStyle="1" w:styleId="Normal46">
    <w:name w:val="Normal_46"/>
    <w:qFormat/>
    <w:rPr>
      <w:sz w:val="24"/>
      <w:szCs w:val="24"/>
    </w:rPr>
  </w:style>
  <w:style w:type="paragraph" w:customStyle="1" w:styleId="Normal47">
    <w:name w:val="Normal_47"/>
    <w:qFormat/>
    <w:rPr>
      <w:sz w:val="24"/>
      <w:szCs w:val="24"/>
    </w:rPr>
  </w:style>
  <w:style w:type="paragraph" w:customStyle="1" w:styleId="Normal48">
    <w:name w:val="Normal_48"/>
    <w:qFormat/>
    <w:rPr>
      <w:sz w:val="24"/>
      <w:szCs w:val="24"/>
    </w:rPr>
  </w:style>
  <w:style w:type="paragraph" w:customStyle="1" w:styleId="Normal49">
    <w:name w:val="Normal_49"/>
    <w:qFormat/>
    <w:rPr>
      <w:sz w:val="24"/>
      <w:szCs w:val="24"/>
    </w:rPr>
  </w:style>
  <w:style w:type="paragraph" w:customStyle="1" w:styleId="Normal50">
    <w:name w:val="Normal_50"/>
    <w:qFormat/>
    <w:rPr>
      <w:sz w:val="24"/>
      <w:szCs w:val="24"/>
    </w:rPr>
  </w:style>
  <w:style w:type="paragraph" w:customStyle="1" w:styleId="Normal51">
    <w:name w:val="Normal_51"/>
    <w:qFormat/>
    <w:rPr>
      <w:sz w:val="24"/>
      <w:szCs w:val="24"/>
    </w:rPr>
  </w:style>
  <w:style w:type="paragraph" w:customStyle="1" w:styleId="Normal52">
    <w:name w:val="Normal_52"/>
    <w:qFormat/>
    <w:rPr>
      <w:sz w:val="24"/>
      <w:szCs w:val="24"/>
    </w:rPr>
  </w:style>
  <w:style w:type="paragraph" w:customStyle="1" w:styleId="Normal53">
    <w:name w:val="Normal_53"/>
    <w:qFormat/>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tiff" /><Relationship Id="rId11" Type="http://schemas.openxmlformats.org/officeDocument/2006/relationships/image" Target="media/image5.jpeg"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footer" Target="footer2.xml" /><Relationship Id="rId16" Type="http://schemas.openxmlformats.org/officeDocument/2006/relationships/image" Target="media/image7.jpeg" /><Relationship Id="rId17" Type="http://schemas.openxmlformats.org/officeDocument/2006/relationships/header" Target="header5.xml" /><Relationship Id="rId18" Type="http://schemas.openxmlformats.org/officeDocument/2006/relationships/header" Target="header6.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header" Target="header7.xml" /><Relationship Id="rId21" Type="http://schemas.openxmlformats.org/officeDocument/2006/relationships/header" Target="header8.xml" /><Relationship Id="rId22" Type="http://schemas.openxmlformats.org/officeDocument/2006/relationships/header" Target="header9.xml" /><Relationship Id="rId23" Type="http://schemas.openxmlformats.org/officeDocument/2006/relationships/footer" Target="footer4.xml" /><Relationship Id="rId24" Type="http://schemas.openxmlformats.org/officeDocument/2006/relationships/footer" Target="footer5.xml" /><Relationship Id="rId25" Type="http://schemas.openxmlformats.org/officeDocument/2006/relationships/header" Target="header10.xml" /><Relationship Id="rId26" Type="http://schemas.openxmlformats.org/officeDocument/2006/relationships/header" Target="header11.xml" /><Relationship Id="rId27" Type="http://schemas.openxmlformats.org/officeDocument/2006/relationships/header" Target="head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6.xml" /><Relationship Id="rId31" Type="http://schemas.openxmlformats.org/officeDocument/2006/relationships/header" Target="header15.xml" /><Relationship Id="rId32" Type="http://schemas.openxmlformats.org/officeDocument/2006/relationships/header" Target="header16.xml" /><Relationship Id="rId33" Type="http://schemas.openxmlformats.org/officeDocument/2006/relationships/footer" Target="footer7.xml" /><Relationship Id="rId34" Type="http://schemas.openxmlformats.org/officeDocument/2006/relationships/header" Target="header17.xml" /><Relationship Id="rId35" Type="http://schemas.openxmlformats.org/officeDocument/2006/relationships/header" Target="header18.xml" /><Relationship Id="rId36" Type="http://schemas.openxmlformats.org/officeDocument/2006/relationships/header" Target="header19.xml" /><Relationship Id="rId37" Type="http://schemas.openxmlformats.org/officeDocument/2006/relationships/footer" Target="footer8.xml" /><Relationship Id="rId38" Type="http://schemas.openxmlformats.org/officeDocument/2006/relationships/image" Target="media/image8.tiff" /><Relationship Id="rId39" Type="http://schemas.openxmlformats.org/officeDocument/2006/relationships/image" Target="media/image9.png" /><Relationship Id="rId4" Type="http://schemas.openxmlformats.org/officeDocument/2006/relationships/customXml" Target="../customXml/item1.xml" /><Relationship Id="rId40" Type="http://schemas.openxmlformats.org/officeDocument/2006/relationships/header" Target="header20.xml" /><Relationship Id="rId41" Type="http://schemas.openxmlformats.org/officeDocument/2006/relationships/header" Target="header21.xml" /><Relationship Id="rId42" Type="http://schemas.openxmlformats.org/officeDocument/2006/relationships/footer" Target="footer9.xml" /><Relationship Id="rId43" Type="http://schemas.openxmlformats.org/officeDocument/2006/relationships/footer" Target="footer10.xml" /><Relationship Id="rId44" Type="http://schemas.openxmlformats.org/officeDocument/2006/relationships/header" Target="header22.xml" /><Relationship Id="rId45" Type="http://schemas.openxmlformats.org/officeDocument/2006/relationships/theme" Target="theme/theme1.xml" /><Relationship Id="rId46" Type="http://schemas.openxmlformats.org/officeDocument/2006/relationships/numbering" Target="numbering.xml" /><Relationship Id="rId47" Type="http://schemas.openxmlformats.org/officeDocument/2006/relationships/styles" Target="styles.xml" /><Relationship Id="rId5" Type="http://schemas.openxmlformats.org/officeDocument/2006/relationships/image" Target="media/image1.tiff"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image" Target="media/image3.jpeg" /></Relationships>
</file>

<file path=word/_rels/header10.xml.rels>&#65279;<?xml version="1.0" encoding="utf-8" standalone="yes"?><Relationships xmlns="http://schemas.openxmlformats.org/package/2006/relationships"><Relationship Id="rId1" Type="http://schemas.openxmlformats.org/officeDocument/2006/relationships/image" Target="media/image6.jpeg" /></Relationships>
</file>

<file path=word/_rels/header11.xml.rels>&#65279;<?xml version="1.0" encoding="utf-8" standalone="yes"?><Relationships xmlns="http://schemas.openxmlformats.org/package/2006/relationships"><Relationship Id="rId1" Type="http://schemas.openxmlformats.org/officeDocument/2006/relationships/image" Target="media/image6.jpeg" /></Relationships>
</file>

<file path=word/_rels/header12.xml.rels>&#65279;<?xml version="1.0" encoding="utf-8" standalone="yes"?><Relationships xmlns="http://schemas.openxmlformats.org/package/2006/relationships"><Relationship Id="rId1" Type="http://schemas.openxmlformats.org/officeDocument/2006/relationships/image" Target="media/image6.jpeg" /></Relationships>
</file>

<file path=word/_rels/header13.xml.rels>&#65279;<?xml version="1.0" encoding="utf-8" standalone="yes"?><Relationships xmlns="http://schemas.openxmlformats.org/package/2006/relationships"><Relationship Id="rId1" Type="http://schemas.openxmlformats.org/officeDocument/2006/relationships/image" Target="media/image6.jpeg" /></Relationships>
</file>

<file path=word/_rels/header14.xml.rels>&#65279;<?xml version="1.0" encoding="utf-8" standalone="yes"?><Relationships xmlns="http://schemas.openxmlformats.org/package/2006/relationships"><Relationship Id="rId1" Type="http://schemas.openxmlformats.org/officeDocument/2006/relationships/image" Target="media/image6.jpeg" /></Relationships>
</file>

<file path=word/_rels/header15.xml.rels>&#65279;<?xml version="1.0" encoding="utf-8" standalone="yes"?><Relationships xmlns="http://schemas.openxmlformats.org/package/2006/relationships"><Relationship Id="rId1" Type="http://schemas.openxmlformats.org/officeDocument/2006/relationships/image" Target="media/image6.jpeg" /></Relationships>
</file>

<file path=word/_rels/header16.xml.rels>&#65279;<?xml version="1.0" encoding="utf-8" standalone="yes"?><Relationships xmlns="http://schemas.openxmlformats.org/package/2006/relationships"><Relationship Id="rId1" Type="http://schemas.openxmlformats.org/officeDocument/2006/relationships/image" Target="media/image6.jpeg" /></Relationships>
</file>

<file path=word/_rels/header4.xml.rels>&#65279;<?xml version="1.0" encoding="utf-8" standalone="yes"?><Relationships xmlns="http://schemas.openxmlformats.org/package/2006/relationships"><Relationship Id="rId1" Type="http://schemas.openxmlformats.org/officeDocument/2006/relationships/image" Target="media/image6.jpeg" /></Relationships>
</file>

<file path=word/_rels/header6.xml.rels>&#65279;<?xml version="1.0" encoding="utf-8" standalone="yes"?><Relationships xmlns="http://schemas.openxmlformats.org/package/2006/relationships"><Relationship Id="rId1" Type="http://schemas.openxmlformats.org/officeDocument/2006/relationships/image" Target="media/image6.jpeg" /></Relationships>
</file>

<file path=word/_rels/header7.xml.rels>&#65279;<?xml version="1.0" encoding="utf-8" standalone="yes"?><Relationships xmlns="http://schemas.openxmlformats.org/package/2006/relationships"><Relationship Id="rId1" Type="http://schemas.openxmlformats.org/officeDocument/2006/relationships/image" Target="media/image6.jpeg" /></Relationships>
</file>

<file path=word/_rels/header8.xml.rels>&#65279;<?xml version="1.0" encoding="utf-8" standalone="yes"?><Relationships xmlns="http://schemas.openxmlformats.org/package/2006/relationships"><Relationship Id="rId1" Type="http://schemas.openxmlformats.org/officeDocument/2006/relationships/image" Target="media/image6.jpeg" /></Relationships>
</file>

<file path=word/_rels/header9.xml.rels>&#65279;<?xml version="1.0" encoding="utf-8" standalone="yes"?><Relationships xmlns="http://schemas.openxmlformats.org/package/2006/relationships"><Relationship Id="rId1" Type="http://schemas.openxmlformats.org/officeDocument/2006/relationships/image" Target="media/image6.jpeg" /></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A93E2-99DF-4430-99C8-51B26A1C3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5564</Words>
  <Characters>35055</Characters>
  <Application>Microsoft Office Word</Application>
  <DocSecurity>0</DocSecurity>
  <Lines>292</Lines>
  <Paragraphs>81</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40538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IBU</dc:creator>
  <cp:lastModifiedBy>Andrea Untergutsch</cp:lastModifiedBy>
  <cp:revision>4</cp:revision>
  <cp:lastPrinted>2012-03-14T16:45:00Z</cp:lastPrinted>
  <dcterms:created xsi:type="dcterms:W3CDTF">2022-04-01T12:36:00Z</dcterms:created>
  <dcterms:modified xsi:type="dcterms:W3CDTF">2022-04-01T13:22:00Z</dcterms:modified>
</cp:coreProperties>
</file>