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 xml:space="preserve">s </w:t>
            </w:r>
            <w:r>
              <w:rPr>
                <w:rFonts w:cs="Arial"/>
                <w:b/>
                <w:sz w:val="40"/>
                <w:szCs w:val="40"/>
              </w:rPr>
              <w:t>a</w:t>
            </w:r>
            <w:r w:rsidRPr="00481AB2">
              <w:rPr>
                <w:rFonts w:cs="Arial"/>
                <w:b/>
                <w:sz w:val="40"/>
                <w:szCs w:val="40"/>
              </w:rPr>
              <w:t>nd</w:t>
            </w:r>
            <w:r w:rsidRPr="00481AB2">
              <w:rPr>
                <w:rFonts w:cs="Arial"/>
                <w:b/>
                <w:sz w:val="40"/>
                <w:szCs w:val="40"/>
              </w:rPr>
              <w:t xml:space="preserve">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Building metals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0"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0"/>
          </w:p>
        </w:tc>
        <w:tc>
          <w:tcPr>
            <w:tcW w:w="4394" w:type="dxa"/>
          </w:tcPr>
          <w:p w:rsidR="005255FD" w:rsidRPr="002448FC" w:rsidP="009B653B">
            <w:pPr>
              <w:pStyle w:val="Standa"/>
              <w:numPr>
                <w:ilvl w:val="0"/>
                <w:numId w:val="0"/>
              </w:numPr>
              <w:spacing w:before="120" w:after="120" w:line="240" w:lineRule="auto"/>
              <w:jc w:val="left"/>
              <w:rPr>
                <w:lang w:val="en-US"/>
              </w:rPr>
            </w:pPr>
            <w:bookmarkStart w:id="51"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1"/>
          </w:p>
        </w:tc>
        <w:tc>
          <w:tcPr>
            <w:tcW w:w="1985" w:type="dxa"/>
          </w:tcPr>
          <w:p w:rsidR="005255FD" w:rsidRPr="002D3377" w:rsidP="009B653B">
            <w:pPr>
              <w:pStyle w:val="Standa"/>
              <w:numPr>
                <w:ilvl w:val="0"/>
                <w:numId w:val="0"/>
              </w:numPr>
              <w:spacing w:before="120" w:after="120" w:line="240" w:lineRule="auto"/>
              <w:jc w:val="left"/>
            </w:pPr>
            <w:bookmarkStart w:id="52"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2"/>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3" w:name="PCR_Version_specific_1"/>
            <w:r>
              <w:rPr>
                <w:lang w:val="en-US"/>
              </w:rPr>
              <w:t xml:space="preserve">  </w:t>
            </w:r>
            <w:bookmarkEnd w:id="53"/>
          </w:p>
        </w:tc>
        <w:tc>
          <w:tcPr>
            <w:tcW w:w="4394" w:type="dxa"/>
          </w:tcPr>
          <w:p w:rsidR="005255FD" w:rsidRPr="00C2094B" w:rsidP="009B653B">
            <w:pPr>
              <w:pStyle w:val="Standa"/>
              <w:spacing w:before="120" w:after="120" w:line="240" w:lineRule="auto"/>
              <w:jc w:val="left"/>
              <w:rPr>
                <w:lang w:val="en-US"/>
              </w:rPr>
            </w:pPr>
            <w:bookmarkStart w:id="54" w:name="PCR_comment_specific_1"/>
            <w:r>
              <w:rPr>
                <w:lang w:val="en-US"/>
              </w:rPr>
              <w:t xml:space="preserve"> </w:t>
            </w:r>
            <w:r w:rsidRPr="00C2094B">
              <w:rPr>
                <w:lang w:val="en-US"/>
              </w:rPr>
              <w:t xml:space="preserve"> </w:t>
            </w:r>
            <w:bookmarkEnd w:id="54"/>
          </w:p>
        </w:tc>
        <w:tc>
          <w:tcPr>
            <w:tcW w:w="1985" w:type="dxa"/>
          </w:tcPr>
          <w:p w:rsidR="005255FD" w:rsidRPr="00C2094B" w:rsidP="009B653B">
            <w:pPr>
              <w:pStyle w:val="Standa"/>
              <w:spacing w:before="120" w:after="120" w:line="240" w:lineRule="auto"/>
              <w:jc w:val="left"/>
              <w:rPr>
                <w:lang w:val="en-US"/>
              </w:rPr>
            </w:pPr>
            <w:bookmarkStart w:id="55" w:name="PCR_Version_specific_Stand_1"/>
            <w:r>
              <w:rPr>
                <w:lang w:val="en-US"/>
              </w:rPr>
              <w:t xml:space="preserve">  </w:t>
            </w:r>
            <w:bookmarkEnd w:id="55"/>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6" w:name="PCR_Version_specific_2"/>
            <w:r>
              <w:rPr>
                <w:lang w:val="en-US"/>
              </w:rPr>
              <w:t xml:space="preserve"> </w:t>
            </w:r>
            <w:r w:rsidRPr="00C2094B">
              <w:rPr>
                <w:lang w:val="en-US"/>
              </w:rPr>
              <w:t xml:space="preserve"> </w:t>
            </w:r>
            <w:bookmarkEnd w:id="56"/>
          </w:p>
        </w:tc>
        <w:tc>
          <w:tcPr>
            <w:tcW w:w="4394" w:type="dxa"/>
          </w:tcPr>
          <w:p w:rsidR="005255FD" w:rsidRPr="00C2094B" w:rsidP="009B653B">
            <w:pPr>
              <w:pStyle w:val="Standa"/>
              <w:spacing w:before="120" w:after="120" w:line="240" w:lineRule="auto"/>
              <w:jc w:val="left"/>
              <w:rPr>
                <w:lang w:val="en-US"/>
              </w:rPr>
            </w:pPr>
            <w:bookmarkStart w:id="57" w:name="PCR_comment_specific_2"/>
            <w:r>
              <w:rPr>
                <w:lang w:val="en-US"/>
              </w:rPr>
              <w:t xml:space="preserve"> </w:t>
            </w:r>
            <w:r w:rsidRPr="00C2094B">
              <w:rPr>
                <w:lang w:val="en-US"/>
              </w:rPr>
              <w:t xml:space="preserve"> </w:t>
            </w:r>
            <w:bookmarkEnd w:id="57"/>
          </w:p>
        </w:tc>
        <w:tc>
          <w:tcPr>
            <w:tcW w:w="1985" w:type="dxa"/>
          </w:tcPr>
          <w:p w:rsidR="005255FD" w:rsidRPr="00C2094B" w:rsidP="009B653B">
            <w:pPr>
              <w:pStyle w:val="Standa"/>
              <w:spacing w:before="120" w:after="120" w:line="240" w:lineRule="auto"/>
              <w:jc w:val="left"/>
              <w:rPr>
                <w:lang w:val="en-US"/>
              </w:rPr>
            </w:pPr>
            <w:bookmarkStart w:id="58" w:name="PCR_Version_specific_Stand_2"/>
            <w:r>
              <w:rPr>
                <w:lang w:val="en-US"/>
              </w:rPr>
              <w:t xml:space="preserve"> </w:t>
            </w:r>
            <w:r w:rsidRPr="00C2094B">
              <w:rPr>
                <w:lang w:val="en-US"/>
              </w:rPr>
              <w:t xml:space="preserve"> </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3"/>
            <w:r>
              <w:rPr>
                <w:lang w:val="en-US"/>
              </w:rPr>
              <w:t xml:space="preserve"> </w:t>
            </w:r>
            <w:r w:rsidRPr="00C2094B">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3"/>
            <w:r>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3"/>
            <w:r>
              <w:rPr>
                <w:lang w:val="en-US"/>
              </w:rPr>
              <w:t xml:space="preserve"> </w:t>
            </w:r>
            <w:r w:rsidRPr="00C2094B">
              <w:rPr>
                <w:lang w:val="en-US"/>
              </w:rPr>
              <w:t xml:space="preserve"> </w:t>
            </w:r>
            <w:bookmarkEnd w:id="61"/>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2" w:name="PCR_Version_specific_4"/>
            <w:r>
              <w:rPr>
                <w:lang w:val="en-US"/>
              </w:rPr>
              <w:t xml:space="preserve">  </w:t>
            </w:r>
            <w:bookmarkEnd w:id="62"/>
          </w:p>
        </w:tc>
        <w:tc>
          <w:tcPr>
            <w:tcW w:w="4394" w:type="dxa"/>
          </w:tcPr>
          <w:p w:rsidR="00C26B75" w:rsidP="009B653B">
            <w:pPr>
              <w:pStyle w:val="Standa"/>
              <w:spacing w:before="120" w:after="120" w:line="240" w:lineRule="auto"/>
              <w:jc w:val="left"/>
              <w:rPr>
                <w:lang w:val="en-US"/>
              </w:rPr>
            </w:pPr>
            <w:bookmarkStart w:id="63" w:name="PCR_comment_specific_4"/>
            <w:r>
              <w:rPr>
                <w:lang w:val="en-US"/>
              </w:rPr>
              <w:t xml:space="preserve">  </w:t>
            </w:r>
            <w:bookmarkEnd w:id="63"/>
          </w:p>
        </w:tc>
        <w:tc>
          <w:tcPr>
            <w:tcW w:w="1985" w:type="dxa"/>
          </w:tcPr>
          <w:p w:rsidR="00C26B75" w:rsidP="009B653B">
            <w:pPr>
              <w:pStyle w:val="Standa"/>
              <w:spacing w:before="120" w:after="120" w:line="240" w:lineRule="auto"/>
              <w:jc w:val="left"/>
              <w:rPr>
                <w:lang w:val="en-US"/>
              </w:rPr>
            </w:pPr>
            <w:bookmarkStart w:id="64" w:name="PCR_Version_specific_Stand_4"/>
            <w:r>
              <w:rPr>
                <w:lang w:val="en-US"/>
              </w:rPr>
              <w:t xml:space="preserve">  </w:t>
            </w:r>
            <w:bookmarkEnd w:id="6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5" w:name="PCR_Version_specific_5"/>
            <w:r>
              <w:rPr>
                <w:lang w:val="en-US"/>
              </w:rPr>
              <w:t xml:space="preserve">  </w:t>
            </w:r>
            <w:bookmarkEnd w:id="65"/>
          </w:p>
        </w:tc>
        <w:tc>
          <w:tcPr>
            <w:tcW w:w="4394" w:type="dxa"/>
          </w:tcPr>
          <w:p w:rsidR="00AA0A4B" w:rsidP="009B653B">
            <w:pPr>
              <w:pStyle w:val="Standa"/>
              <w:spacing w:before="120" w:after="120" w:line="240" w:lineRule="auto"/>
              <w:jc w:val="left"/>
              <w:rPr>
                <w:lang w:val="en-US"/>
              </w:rPr>
            </w:pPr>
            <w:bookmarkStart w:id="66" w:name="PCR_comment_specific_5"/>
            <w:r>
              <w:rPr>
                <w:lang w:val="en-US"/>
              </w:rPr>
              <w:t xml:space="preserve">  </w:t>
            </w:r>
            <w:bookmarkEnd w:id="66"/>
          </w:p>
        </w:tc>
        <w:tc>
          <w:tcPr>
            <w:tcW w:w="1985" w:type="dxa"/>
          </w:tcPr>
          <w:p w:rsidR="00AA0A4B" w:rsidP="009B653B">
            <w:pPr>
              <w:pStyle w:val="Standa"/>
              <w:spacing w:before="120" w:after="120" w:line="240" w:lineRule="auto"/>
              <w:jc w:val="left"/>
              <w:rPr>
                <w:lang w:val="en-US"/>
              </w:rPr>
            </w:pPr>
            <w:bookmarkStart w:id="67" w:name="PCR_Version_specific_Stand_5"/>
            <w:r>
              <w:rPr>
                <w:lang w:val="en-US"/>
              </w:rPr>
              <w:t xml:space="preserve">  </w:t>
            </w:r>
            <w:bookmarkEnd w:id="67"/>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8" w:name="PCR_Version_specific_6"/>
            <w:r>
              <w:rPr>
                <w:lang w:val="en-US"/>
              </w:rPr>
              <w:t xml:space="preserve">  </w:t>
            </w:r>
            <w:bookmarkEnd w:id="68"/>
          </w:p>
        </w:tc>
        <w:tc>
          <w:tcPr>
            <w:tcW w:w="4394" w:type="dxa"/>
          </w:tcPr>
          <w:p w:rsidR="00AA0A4B" w:rsidP="009B653B">
            <w:pPr>
              <w:pStyle w:val="Standa"/>
              <w:spacing w:before="120" w:after="120" w:line="240" w:lineRule="auto"/>
              <w:jc w:val="left"/>
              <w:rPr>
                <w:lang w:val="en-US"/>
              </w:rPr>
            </w:pPr>
            <w:bookmarkStart w:id="69" w:name="PCR_comment_specific_6"/>
            <w:r>
              <w:rPr>
                <w:lang w:val="en-US"/>
              </w:rPr>
              <w:t xml:space="preserve">  </w:t>
            </w:r>
            <w:bookmarkEnd w:id="69"/>
          </w:p>
        </w:tc>
        <w:tc>
          <w:tcPr>
            <w:tcW w:w="1985" w:type="dxa"/>
          </w:tcPr>
          <w:p w:rsidR="00AA0A4B" w:rsidP="009B653B">
            <w:pPr>
              <w:pStyle w:val="Standa"/>
              <w:spacing w:before="120" w:after="120" w:line="240" w:lineRule="auto"/>
              <w:jc w:val="left"/>
              <w:rPr>
                <w:lang w:val="en-US"/>
              </w:rPr>
            </w:pPr>
            <w:bookmarkStart w:id="70" w:name="PCR_Version_specific_Stand_6"/>
            <w:r>
              <w:rPr>
                <w:lang w:val="en-US"/>
              </w:rPr>
              <w:t xml:space="preserve">  </w:t>
            </w:r>
            <w:bookmarkEnd w:id="70"/>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1"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Construction products of copper and zinc as well as their alloys.</w:t>
      </w:r>
      <w:bookmarkEnd w:id="71"/>
    </w:p>
    <w:p w:rsidR="00063F32" w:rsidP="002F4958">
      <w:pPr>
        <w:pStyle w:val="Aufzhlung"/>
        <w:numPr>
          <w:ilvl w:val="0"/>
          <w:numId w:val="0"/>
        </w:numPr>
        <w:tabs>
          <w:tab w:val="left" w:pos="709"/>
          <w:tab w:val="clear" w:pos="2477"/>
        </w:tabs>
        <w:spacing w:before="240"/>
        <w:ind w:left="340"/>
      </w:pPr>
      <w:bookmarkStart w:id="72" w:name="PCR_Geltungsbereich_weiteres"/>
      <w:r>
        <w:t xml:space="preserve">  </w:t>
      </w:r>
      <w:bookmarkEnd w:id="72"/>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b/>
          <w:sz w:val="20"/>
          <w:lang w:val="en-GB"/>
        </w:rPr>
        <w: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3"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"Building metals: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Depending on the type of metal, the purity of metal scrap and/or the requirements on purity of the recycled metal, the point of substitution as defined by the four criteria defining the end-of-waste state can be before or after the re-melting of the scrap, which impacts the calculation of the sub­stitution potential in Module D. When using copper in the construction industry, it can generally be assumed that pure copper scrap directly substitutes (primary) copper cathodes.</w:t>
      </w:r>
      <w:bookmarkEnd w:id="73"/>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4"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4"/>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75" w:name="EPDEdit_Deklarationsinhaber_klein_Seite4"/>
            <w:r w:rsidRPr="00970688">
              <w:rPr>
                <w:rFonts w:cs="Arial"/>
                <w:b/>
                <w:color w:val="FFFFFF"/>
                <w:sz w:val="20"/>
                <w:szCs w:val="20"/>
              </w:rPr>
              <w:t xml:space="preserve"> </w:t>
            </w:r>
            <w:bookmarkEnd w:id="75"/>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77" w:name="IBUProp_Deklarationsnummer_Seite4"/>
            <w:r>
              <w:rPr>
                <w:rFonts w:cs="Arial"/>
                <w:color w:val="FFFFFF"/>
                <w:sz w:val="20"/>
                <w:szCs w:val="20"/>
                <w:lang w:val="en-US"/>
              </w:rPr>
              <w:t xml:space="preserve"> </w:t>
            </w:r>
            <w:bookmarkEnd w:id="77"/>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78"/>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0" w:name="IBUProp_Ausstellungsdatum_Seite4"/>
            <w:r>
              <w:rPr>
                <w:rFonts w:cs="Arial"/>
                <w:color w:val="FFFFFF"/>
                <w:sz w:val="20"/>
                <w:szCs w:val="20"/>
                <w:lang w:val="en-US"/>
              </w:rPr>
              <w:t xml:space="preserve"> </w:t>
            </w:r>
            <w:bookmarkEnd w:id="80"/>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1" w:name="IBUProp_Gültigkeit_Seite4"/>
            <w:r>
              <w:rPr>
                <w:rFonts w:cs="Arial"/>
                <w:color w:val="FFFFFF"/>
                <w:sz w:val="20"/>
                <w:szCs w:val="20"/>
                <w:lang w:val="en-US"/>
              </w:rPr>
              <w:t xml:space="preserve"> </w:t>
            </w:r>
            <w:bookmarkEnd w:id="81"/>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2"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2"/>
                  <w:r w:rsidRPr="001A4EA5">
                    <w:rPr>
                      <w:b/>
                      <w:sz w:val="24"/>
                      <w:szCs w:val="24"/>
                      <w:lang w:val="en-US"/>
                    </w:rPr>
                    <w:br/>
                  </w:r>
                  <w:bookmarkStart w:id="83"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3"/>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86"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87"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88"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88"/>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89" w:name="IBUProp_Deklarationsnummer_Seite5"/>
            <w:r w:rsidRPr="00640EBE">
              <w:rPr>
                <w:w w:val="87"/>
                <w:sz w:val="18"/>
                <w:lang w:val="en-US"/>
              </w:rPr>
              <w:t xml:space="preserve">  </w:t>
            </w:r>
            <w:bookmarkEnd w:id="89"/>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0"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0"/>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1" w:name="IBUProp_PCRTitel_Seite5"/>
            <w:r w:rsidRPr="00510F0C">
              <w:rPr>
                <w:w w:val="87"/>
                <w:sz w:val="18"/>
                <w:lang w:val="en-US"/>
              </w:rPr>
              <w:t>Name of</w:t>
            </w:r>
            <w:r w:rsidRPr="00510F0C" w:rsidR="00464785">
              <w:rPr>
                <w:w w:val="87"/>
                <w:sz w:val="18"/>
                <w:lang w:val="en-US"/>
              </w:rPr>
              <w:t xml:space="preserve"> PCR</w:t>
            </w:r>
            <w:bookmarkEnd w:id="91"/>
            <w:r w:rsidRPr="00510F0C" w:rsidR="00464785">
              <w:rPr>
                <w:w w:val="87"/>
                <w:sz w:val="18"/>
                <w:lang w:val="en-US"/>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2"/>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5"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5"/>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96"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96"/>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97" w:name="IBUProp_Name_Vorstand_Seite5"/>
            <w:r w:rsidRPr="00897BC5">
              <w:rPr>
                <w:w w:val="82"/>
                <w:sz w:val="14"/>
                <w:lang w:val="en-US"/>
              </w:rPr>
              <w:t>Dr.-</w:t>
            </w:r>
            <w:r w:rsidRPr="00897BC5">
              <w:rPr>
                <w:w w:val="82"/>
                <w:sz w:val="14"/>
                <w:lang w:val="en-US"/>
              </w:rPr>
              <w:t>Ing</w:t>
            </w:r>
            <w:r w:rsidRPr="00897BC5">
              <w:rPr>
                <w:w w:val="82"/>
                <w:sz w:val="14"/>
                <w:lang w:val="en-US"/>
              </w:rPr>
              <w:t xml:space="preserve">. </w:t>
            </w:r>
            <w:r w:rsidRPr="00897BC5" w:rsidR="00FC096A">
              <w:rPr>
                <w:w w:val="82"/>
                <w:sz w:val="14"/>
                <w:lang w:val="en-US"/>
              </w:rPr>
              <w:t>Burkhart Lehmann</w:t>
            </w:r>
            <w:bookmarkEnd w:id="97"/>
          </w:p>
          <w:p w:rsidR="00063F32" w:rsidRPr="00897BC5" w:rsidP="00FC096A">
            <w:pPr>
              <w:pStyle w:val="Standa"/>
              <w:spacing w:after="0" w:line="240" w:lineRule="auto"/>
              <w:jc w:val="left"/>
              <w:rPr>
                <w:lang w:val="en-US"/>
              </w:rPr>
            </w:pPr>
            <w:r w:rsidRPr="00897BC5">
              <w:rPr>
                <w:w w:val="82"/>
                <w:sz w:val="14"/>
                <w:lang w:val="en-US"/>
              </w:rPr>
              <w:t>(</w:t>
            </w:r>
            <w:r w:rsidRPr="00897BC5" w:rsidR="00FC096A">
              <w:rPr>
                <w:w w:val="82"/>
                <w:sz w:val="14"/>
                <w:lang w:val="en-US"/>
              </w:rPr>
              <w:t>Managing Director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98" w:name="IBUProp_Name_Verifizierer_Seite5"/>
            <w:r w:rsidRPr="00510F0C">
              <w:rPr>
                <w:w w:val="86"/>
                <w:sz w:val="14"/>
                <w:lang w:val="en-US"/>
              </w:rPr>
              <w:t>Name of verifier</w:t>
            </w:r>
            <w:r w:rsidRPr="00510F0C" w:rsidR="00D75899">
              <w:rPr>
                <w:w w:val="86"/>
                <w:sz w:val="14"/>
                <w:lang w:val="en-US"/>
              </w:rPr>
              <w:t xml:space="preserve"> </w:t>
            </w:r>
            <w:bookmarkEnd w:id="98"/>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026074" w:rsidP="00F25FE7">
      <w:pPr>
        <w:pStyle w:val="Heading1"/>
      </w:pPr>
      <w:r>
        <w:t>Produc</w:t>
      </w:r>
      <w:r w:rsidRPr="00026074">
        <w:t>t</w:t>
      </w:r>
    </w:p>
    <w:p w:rsidR="00063F32" w:rsidRPr="00026074" w:rsidP="008C6661">
      <w:p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t>Product</w:t>
      </w:r>
      <w:r>
        <w:t xml:space="preserve"> </w:t>
      </w:r>
      <w:r>
        <w:t>description</w:t>
      </w:r>
      <w:r w:rsidR="00F23F80">
        <w:t xml:space="preserve"> / </w:t>
      </w:r>
      <w:r w:rsidR="00F23F80">
        <w:t>Product</w:t>
      </w:r>
      <w:r w:rsidR="00F23F80">
        <w:t xml:space="preserve"> </w:t>
      </w:r>
      <w:r w:rsidR="00F23F80">
        <w:t>definition</w:t>
      </w:r>
    </w:p>
    <w:p w:rsidR="007B171B" w:rsidP="007B171B">
      <w:pPr>
        <w:pStyle w:val="Default"/>
        <w:rPr>
          <w:rFonts w:ascii="Arial" w:hAnsi="Arial" w:cstheme="minorBidi"/>
          <w:color w:val="auto"/>
          <w:sz w:val="18"/>
          <w:szCs w:val="22"/>
          <w:lang w:val="en-US" w:eastAsia="en-US" w:bidi="ar-SA"/>
        </w:rPr>
      </w:pPr>
      <w:bookmarkStart w:id="99"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numPr>
          <w:ilvl w:val="0"/>
          <w:numId w:val="0"/>
        </w:numPr>
        <w:rPr>
          <w:lang w:val="en-US"/>
        </w:rPr>
      </w:pPr>
      <w:r>
        <w:rPr>
          <w:lang w:val="en-US"/>
        </w:rPr>
        <w:t>.</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material consists of 100 mass% of Cu-DHP according to DIN EN 1172, ie oxygen-free copper with limited phosphordesoxidiertes residual phosphorus content. The purity is in accordance with DIN EN 1976 "Copper, semi-finished" at least 99.90% copper. This material is available in three surfaces: sheets and strip, rolled, metallic luster; patina panels, patinated green on one side; oxide sheets and strip, in industrially pre-oxidised brown on both sides. In addition, plaques and ribbons are available with a copper-tin alloy (CuSn4).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00"/>
    </w:p>
    <w:p w:rsidR="00F23F80" w:rsidP="00F23F80">
      <w:pPr>
        <w:rPr>
          <w:lang w:val="en-US"/>
        </w:rPr>
      </w:pPr>
      <w:bookmarkEnd w:id="99"/>
      <w:r>
        <w:rPr>
          <w:lang w:val="en-US"/>
        </w:rPr>
        <w:t xml:space="preserve"> </w:t>
      </w:r>
      <w:bookmarkStart w:id="101"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1"/>
    </w:p>
    <w:p w:rsidR="0083590B" w:rsidRPr="00F15635" w:rsidP="00F15635">
      <w:pPr>
        <w:pStyle w:val="Heading2"/>
        <w:rPr>
          <w:lang w:val="en-US"/>
        </w:rPr>
      </w:pPr>
      <w:r w:rsidRPr="00F15635">
        <w:rPr>
          <w:lang w:val="en-US"/>
        </w:rPr>
        <w:t>Application</w:t>
      </w:r>
    </w:p>
    <w:p w:rsidR="004559E6" w:rsidP="002D16CB">
      <w:pPr>
        <w:rPr>
          <w:lang w:val="en-US"/>
        </w:rPr>
      </w:pPr>
      <w:bookmarkStart w:id="102"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2"/>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3"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w:t>
      </w:r>
      <w:r w:rsidRPr="00671968">
        <w:rPr>
          <w:lang w:val="en-GB"/>
        </w:rPr>
        <w:t xml:space="preserve">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04" w:name="PCR_2_3_Bautechnische_Daten_Intro"/>
      <w:r w:rsidR="00FC59E3">
        <w:rPr>
          <w:lang w:val="en-US"/>
        </w:rPr>
        <w:t xml:space="preserve">  </w:t>
      </w:r>
      <w:bookmarkEnd w:id="104"/>
      <w:r w:rsidR="00FC59E3">
        <w:rPr>
          <w:lang w:val="en-US"/>
        </w:rPr>
        <w:t xml:space="preserve"> </w:t>
      </w:r>
      <w:bookmarkEnd w:id="103"/>
      <w:bookmarkStart w:id="105"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Coefficient of thermal expansion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Melting point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conductivity at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05"/>
    </w:p>
    <w:p w:rsidR="00F23F80" w:rsidP="002D16CB">
      <w:pPr>
        <w:rPr>
          <w:lang w:val="en-US"/>
        </w:rPr>
      </w:pPr>
      <w:bookmarkStart w:id="106"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w:t>
      </w:r>
      <w:r w:rsidRPr="00671968">
        <w:rPr>
          <w:lang w:val="en-GB"/>
        </w:rPr>
        <w:t xml:space="preserve">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w:t>
      </w:r>
      <w:r w:rsidRPr="00671968">
        <w:rPr>
          <w:lang w:val="en-GB"/>
        </w:rPr>
        <w:t xml:space="preserve">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w:t>
      </w:r>
      <w:r w:rsidRPr="00671968">
        <w:rPr>
          <w:lang w:val="en-GB"/>
        </w:rPr>
        <w:t xml:space="preserve">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06"/>
    </w:p>
    <w:p w:rsidR="00063F32" w:rsidRPr="00026074" w:rsidP="001847C4">
      <w:pPr>
        <w:pStyle w:val="Heading2"/>
      </w:pPr>
      <w:bookmarkStart w:id="107" w:name="IBUEPD_2_5_Lieferzustand"/>
      <w:r w:rsidRPr="00B23484">
        <w:t>Delivery</w:t>
      </w:r>
      <w:r w:rsidRPr="00B23484">
        <w:t xml:space="preserve"> </w:t>
      </w:r>
      <w:r w:rsidRPr="00B23484">
        <w:t>status</w:t>
      </w:r>
    </w:p>
    <w:p w:rsidR="00063F32" w:rsidP="00CD0EB0">
      <w:pPr>
        <w:rPr>
          <w:lang w:val="en-US"/>
        </w:rPr>
      </w:pPr>
      <w:bookmarkStart w:id="108"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08"/>
    </w:p>
    <w:p w:rsidR="004559E6" w:rsidRPr="009E0C04" w:rsidP="00CD0EB0">
      <w:pPr>
        <w:rPr>
          <w:lang w:val="en-US"/>
        </w:rPr>
      </w:pPr>
    </w:p>
    <w:p w:rsidR="00063F32" w:rsidRPr="001073EF" w:rsidP="00A300D9">
      <w:pPr>
        <w:pStyle w:val="Heading2"/>
      </w:pPr>
      <w:bookmarkEnd w:id="107"/>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09" w:name="PCRLCA_2_6_Grundstoffe"/>
      <w:r>
        <w:rPr>
          <w:lang w:val="en-US"/>
        </w:rPr>
        <w:t xml:space="preserve"> </w:t>
      </w:r>
      <w:bookmarkEnd w:id="109"/>
      <w:bookmarkStart w:id="110"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w:t>
      </w:r>
      <w:r w:rsidRPr="00671968">
        <w:rPr>
          <w:lang w:val="en-GB"/>
        </w:rPr>
        <w:t>,1</w:t>
      </w:r>
      <w:r w:rsidRPr="00671968">
        <w:rPr>
          <w:lang w:val="en-GB"/>
        </w:rPr>
        <w:t xml:space="preserve">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bookmarkStart w:id="111" w:name="_GoBack"/>
      <w:bookmarkEnd w:id="111"/>
    </w:p>
    <w:p w:rsidR="00FE5E62" w:rsidRPr="00671968" w:rsidP="00FE5E62">
      <w:pPr>
        <w:rPr>
          <w:lang w:val="en-GB"/>
        </w:rPr>
      </w:pPr>
      <w:r>
        <w:rPr>
          <w:lang w:val="en-GB"/>
        </w:rPr>
        <w:t>[</w:t>
      </w:r>
      <w:r>
        <w:rPr>
          <w:lang w:val="en-GB"/>
        </w:rPr>
        <w:t>if</w:t>
      </w:r>
      <w:r>
        <w:rPr>
          <w:lang w:val="en-GB"/>
        </w:rPr>
        <w:t xml:space="preserve"> yes: List of respective SVHC and their CAS-number] </w:t>
      </w:r>
    </w:p>
    <w:p w:rsidR="00063F32" w:rsidRPr="009D23CD" w:rsidP="009D23CD">
      <w:pPr>
        <w:rPr>
          <w:lang w:val="en-US"/>
        </w:rPr>
      </w:pPr>
      <w:r w:rsidRPr="00F63B55">
        <w:rPr>
          <w:lang w:val="en-US"/>
        </w:rPr>
        <w:t xml:space="preserve"> </w:t>
      </w:r>
      <w:bookmarkStart w:id="112" w:name="PCR_2_6_Grundstoffe_SVHC"/>
      <w:r w:rsidRPr="00AA1535" w:rsidR="00487022">
        <w:rPr>
          <w:lang w:val="en-US"/>
        </w:rPr>
        <w:t>.</w:t>
      </w:r>
      <w:bookmarkEnd w:id="112"/>
      <w:r w:rsidRPr="00AA1535">
        <w:rPr>
          <w:lang w:val="en-US"/>
        </w:rPr>
        <w:t>.</w:t>
      </w:r>
      <w:bookmarkStart w:id="113" w:name="PCR_2_6_Angabe_M_Prozent"/>
      <w:r w:rsidRPr="009D23CD" w:rsidR="000C1972">
        <w:rPr>
          <w:lang w:val="en-US"/>
        </w:rPr>
        <w:t xml:space="preserve"> </w:t>
      </w:r>
      <w:bookmarkEnd w:id="113"/>
    </w:p>
    <w:p w:rsidR="00FE5E62" w:rsidP="009D23CD">
      <w:pPr>
        <w:rPr>
          <w:lang w:val="en-US"/>
        </w:rPr>
      </w:pPr>
      <w:bookmarkStart w:id="114"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 xml:space="preserve">2) “This product/article/at least one partial article contains other CMR substances in categories 1A or 1B which are not on the candidate list, exceeding 0.1 </w:t>
      </w:r>
      <w:r w:rsidRPr="00671968">
        <w:rPr>
          <w:lang w:val="en-GB"/>
        </w:rPr>
        <w:t>percentage</w:t>
      </w:r>
      <w:r w:rsidRPr="00671968">
        <w:rPr>
          <w:lang w:val="en-GB"/>
        </w:rPr>
        <w:t xml:space="preserv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4"/>
      <w:bookmarkStart w:id="115" w:name="PCR_2_6_Hilfsstoffe"/>
      <w:r w:rsidRPr="009E0C04" w:rsidR="000C1972">
        <w:rPr>
          <w:lang w:val="en-US"/>
        </w:rPr>
        <w:t xml:space="preserve"> </w:t>
      </w:r>
      <w:bookmarkEnd w:id="115"/>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16" w:name="PCR_2_6_weitere_Ausführungen"/>
      <w:r w:rsidRPr="009E0C04" w:rsidR="002E5936">
        <w:rPr>
          <w:lang w:val="en-US"/>
        </w:rPr>
        <w:t xml:space="preserve"> </w:t>
      </w:r>
      <w:bookmarkEnd w:id="116"/>
    </w:p>
    <w:p w:rsidR="002C4E9E" w:rsidRPr="009E0C04" w:rsidP="00CD0EB0">
      <w:pPr>
        <w:rPr>
          <w:noProof/>
          <w:lang w:val="en-US"/>
        </w:rPr>
      </w:pPr>
      <w:r w:rsidRPr="009E0C04">
        <w:rPr>
          <w:noProof/>
          <w:lang w:val="en-US"/>
        </w:rPr>
        <w:t xml:space="preserve"> </w:t>
      </w:r>
      <w:bookmarkEnd w:id="110"/>
    </w:p>
    <w:p w:rsidR="00063F32" w:rsidRPr="00026074" w:rsidP="001847C4">
      <w:pPr>
        <w:pStyle w:val="Heading2"/>
      </w:pPr>
      <w:bookmarkStart w:id="117" w:name="IBUEPD_2_7_Herstellung"/>
      <w:r w:rsidRPr="00B23484">
        <w:t>Manufacture</w:t>
      </w:r>
    </w:p>
    <w:p w:rsidR="009E0C04" w:rsidP="009E0C04">
      <w:pPr>
        <w:rPr>
          <w:lang w:val="en-US"/>
        </w:rPr>
      </w:pPr>
      <w:bookmarkStart w:id="118"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18"/>
    </w:p>
    <w:p w:rsidR="00063F32" w:rsidRPr="00026074" w:rsidP="001847C4">
      <w:pPr>
        <w:pStyle w:val="Heading2"/>
      </w:pPr>
      <w:bookmarkEnd w:id="117"/>
      <w:bookmarkStart w:id="119"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0"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1" w:name="PCR_2_8_Gesetze_und_Verbote"/>
      <w:r w:rsidRPr="006D2482" w:rsidR="002A4BE0">
        <w:rPr>
          <w:lang w:val="en-US"/>
        </w:rPr>
        <w:t xml:space="preserve">  </w:t>
      </w:r>
      <w:bookmarkEnd w:id="121"/>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2" w:name="PCR_2_8_Umwelt_Herstellung"/>
      <w:r w:rsidR="005C1953">
        <w:rPr>
          <w:lang w:val="en-US"/>
        </w:rPr>
        <w:t xml:space="preserve">    </w:t>
      </w:r>
      <w:r w:rsidRPr="006D2482" w:rsidR="002A4BE0">
        <w:rPr>
          <w:lang w:val="en-US"/>
        </w:rPr>
        <w:t xml:space="preserve"> </w:t>
      </w:r>
      <w:bookmarkEnd w:id="122"/>
    </w:p>
    <w:p w:rsidR="004559E6" w:rsidRPr="006D2482" w:rsidP="006D2482">
      <w:pPr>
        <w:rPr>
          <w:lang w:val="en-US"/>
        </w:rPr>
      </w:pPr>
      <w:r w:rsidRPr="006D2482">
        <w:rPr>
          <w:lang w:val="en-US"/>
        </w:rPr>
        <w:t xml:space="preserve"> </w:t>
      </w:r>
      <w:bookmarkEnd w:id="120"/>
    </w:p>
    <w:p w:rsidR="00063F32" w:rsidRPr="00026074" w:rsidP="001847C4">
      <w:pPr>
        <w:pStyle w:val="Heading2"/>
      </w:pPr>
      <w:bookmarkEnd w:id="119"/>
      <w:bookmarkStart w:id="123" w:name="IBUEPD_2_9_Produktverarbeitung"/>
      <w:r>
        <w:t>Product</w:t>
      </w:r>
      <w:r>
        <w:t xml:space="preserve"> </w:t>
      </w:r>
      <w:r>
        <w:t>processing</w:t>
      </w:r>
      <w:r w:rsidRPr="00B23484">
        <w:t>/Installation</w:t>
      </w:r>
    </w:p>
    <w:p w:rsidR="009B68D5" w:rsidRPr="00671968" w:rsidP="009B68D5">
      <w:pPr>
        <w:rPr>
          <w:lang w:val="en-GB"/>
        </w:rPr>
      </w:pPr>
      <w:bookmarkStart w:id="124"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w:t>
      </w:r>
      <w:r w:rsidRPr="00671968">
        <w:rPr>
          <w:lang w:val="en-GB"/>
        </w:rPr>
        <w:t xml:space="preserve">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4"/>
    </w:p>
    <w:p w:rsidR="00063F32" w:rsidRPr="00026074" w:rsidP="001847C4">
      <w:pPr>
        <w:pStyle w:val="Heading2"/>
      </w:pPr>
      <w:bookmarkEnd w:id="123"/>
      <w:bookmarkStart w:id="125" w:name="IBUEPD_2_10_Verpackung"/>
      <w:r w:rsidRPr="00B23484">
        <w:t>Packaging</w:t>
      </w:r>
    </w:p>
    <w:p w:rsidR="009B68D5" w:rsidRPr="00671968" w:rsidP="009B68D5">
      <w:pPr>
        <w:rPr>
          <w:lang w:val="en-GB"/>
        </w:rPr>
      </w:pPr>
      <w:bookmarkStart w:id="126" w:name="EPDEdit_ibu_2_10_Verpackung"/>
      <w:r w:rsidRPr="00F63B55">
        <w:rPr>
          <w:lang w:val="en-US"/>
        </w:rPr>
        <w:t>Information on product-specific packaging</w:t>
      </w:r>
    </w:p>
    <w:p w:rsidR="009B68D5" w:rsidRPr="00671968" w:rsidP="009B68D5">
      <w:pPr>
        <w:rPr>
          <w:lang w:val="en-GB"/>
        </w:rPr>
      </w:pPr>
      <w:r w:rsidRPr="00671968">
        <w:rPr>
          <w:lang w:val="en-GB"/>
        </w:rPr>
        <w:t xml:space="preserve">: </w:t>
      </w:r>
    </w:p>
    <w:p w:rsidR="009B68D5" w:rsidRPr="00671968" w:rsidP="009B68D5">
      <w:pPr>
        <w:pStyle w:val="ListParagraph"/>
        <w:numPr>
          <w:ilvl w:val="0"/>
          <w:numId w:val="16"/>
        </w:numPr>
        <w:spacing w:before="0" w:line="240" w:lineRule="auto"/>
        <w:ind w:left="567" w:hanging="357"/>
        <w:rPr>
          <w:lang w:val="en-GB"/>
        </w:rPr>
      </w:pPr>
      <w:r w:rsidRPr="00671968">
        <w:rPr>
          <w:lang w:val="en-GB"/>
        </w:rPr>
        <w:t>type,</w:t>
      </w:r>
    </w:p>
    <w:p w:rsidR="009B68D5" w:rsidRPr="00C56F48" w:rsidP="009B68D5">
      <w:pPr>
        <w:pStyle w:val="ListParagraph"/>
        <w:numPr>
          <w:ilvl w:val="0"/>
          <w:numId w:val="16"/>
        </w:numPr>
        <w:spacing w:before="0" w:line="240" w:lineRule="auto"/>
        <w:ind w:left="567" w:hanging="357"/>
        <w:rPr>
          <w:lang w:val="en-US"/>
        </w:rPr>
      </w:pPr>
      <w:r w:rsidRPr="009B68D5">
        <w:rPr>
          <w:lang w:val="en-GB"/>
        </w:rPr>
        <w:t xml:space="preserve">composition and </w:t>
      </w:r>
    </w:p>
    <w:p w:rsidR="004559E6" w:rsidRPr="009B68D5" w:rsidP="009B68D5">
      <w:pPr>
        <w:pStyle w:val="ListParagraph"/>
        <w:numPr>
          <w:ilvl w:val="0"/>
          <w:numId w:val="16"/>
        </w:numPr>
        <w:spacing w:before="0" w:line="240" w:lineRule="auto"/>
        <w:ind w:left="567" w:hanging="357"/>
        <w:rPr>
          <w:lang w:val="en-US"/>
        </w:rPr>
      </w:pPr>
      <w:r w:rsidRPr="009B68D5">
        <w:rPr>
          <w:lang w:val="en-GB"/>
        </w:rPr>
        <w:t>possible</w:t>
      </w:r>
      <w:r w:rsidRPr="009B68D5">
        <w:rPr>
          <w:lang w:val="en-GB"/>
        </w:rPr>
        <w:t xml:space="preserve"> reuse, recycling, energy recovery and disposal of packaging materials (paper, pallets, foils etc.)</w:t>
      </w:r>
      <w:r w:rsidRPr="009B68D5" w:rsidR="00B61ED9">
        <w:rPr>
          <w:lang w:val="en-US"/>
        </w:rPr>
        <w:t xml:space="preserve">. </w:t>
      </w:r>
      <w:bookmarkEnd w:id="126"/>
    </w:p>
    <w:p w:rsidR="00244EBC" w:rsidRPr="00AA569E" w:rsidP="00CD0EB0">
      <w:pPr>
        <w:rPr>
          <w:lang w:val="en-US"/>
        </w:rPr>
      </w:pPr>
    </w:p>
    <w:p w:rsidR="00063F32" w:rsidRPr="00026074" w:rsidP="001847C4">
      <w:pPr>
        <w:pStyle w:val="Heading2"/>
      </w:pPr>
      <w:bookmarkEnd w:id="125"/>
      <w:bookmarkStart w:id="127"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28"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28"/>
    </w:p>
    <w:p w:rsidR="004559E6" w:rsidRPr="00AA569E" w:rsidP="00CD0EB0">
      <w:pPr>
        <w:rPr>
          <w:lang w:val="en-US"/>
        </w:rPr>
      </w:pPr>
    </w:p>
    <w:p w:rsidR="00063F32" w:rsidRPr="00AA569E" w:rsidP="001847C4">
      <w:pPr>
        <w:pStyle w:val="Heading2"/>
        <w:rPr>
          <w:lang w:val="en-US"/>
        </w:rPr>
      </w:pPr>
      <w:bookmarkEnd w:id="127"/>
      <w:bookmarkStart w:id="129" w:name="IBUEPD_2_12_Umwelt_Nutzung"/>
      <w:r w:rsidRPr="00AA569E">
        <w:rPr>
          <w:lang w:val="en-US"/>
        </w:rPr>
        <w:t>Environment and health during use</w:t>
      </w:r>
    </w:p>
    <w:p w:rsidR="009B68D5" w:rsidRPr="00671968" w:rsidP="009B68D5">
      <w:pPr>
        <w:rPr>
          <w:lang w:val="en-GB"/>
        </w:rPr>
      </w:pPr>
      <w:bookmarkStart w:id="130"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0"/>
    </w:p>
    <w:p w:rsidR="00063F32" w:rsidRPr="001073EF" w:rsidP="00A300D9">
      <w:pPr>
        <w:pStyle w:val="Heading2"/>
      </w:pPr>
      <w:bookmarkEnd w:id="129"/>
      <w:r w:rsidRPr="000E4F91">
        <w:t xml:space="preserve">Reference </w:t>
      </w:r>
      <w:r w:rsidRPr="000E4F91">
        <w:t>service</w:t>
      </w:r>
      <w:r w:rsidRPr="000E4F91">
        <w:t xml:space="preserve"> </w:t>
      </w:r>
      <w:r w:rsidRPr="000E4F91">
        <w:t>life</w:t>
      </w:r>
    </w:p>
    <w:p w:rsidR="009B68D5" w:rsidRPr="00671968" w:rsidP="009B68D5">
      <w:pPr>
        <w:rPr>
          <w:lang w:val="en-GB"/>
        </w:rPr>
      </w:pPr>
      <w:bookmarkStart w:id="131" w:name="EPDEdit_2_13_RSL"/>
      <w:r w:rsidRPr="004929C5">
        <w:rPr>
          <w:lang w:val="en-US"/>
        </w:rPr>
        <w:t xml:space="preserve">The </w:t>
      </w:r>
      <w:r>
        <w:rPr>
          <w:lang w:val="en-US"/>
        </w:rPr>
        <w:t>declaration</w:t>
      </w:r>
      <w:r w:rsidRPr="004929C5">
        <w:rPr>
          <w:lang w:val="en-US"/>
        </w:rPr>
        <w:t xml:space="preserve"> </w:t>
      </w:r>
      <w:r w:rsidRPr="004929C5">
        <w:rPr>
          <w:lang w:val="en-US"/>
        </w:rPr>
        <w:t>of the reference service life</w:t>
      </w:r>
      <w:r w:rsidRPr="004929C5" w:rsidR="00607402">
        <w:rPr>
          <w:lang w:val="en-US"/>
        </w:rPr>
        <w:t xml:space="preserve"> (RSL)</w:t>
      </w:r>
      <w:r w:rsidRPr="004929C5" w:rsidR="007C1856">
        <w:rPr>
          <w:lang w:val="en-US"/>
        </w:rPr>
        <w:t xml:space="preserve"> is</w:t>
      </w:r>
      <w:r w:rsidRPr="004929C5">
        <w:rPr>
          <w:lang w:val="en-US"/>
        </w:rPr>
        <w:t xml:space="preserve"> imperative for EPDs covering the </w:t>
      </w:r>
      <w:r w:rsidRPr="004929C5" w:rsidR="00607402">
        <w:rPr>
          <w:lang w:val="en-US"/>
        </w:rPr>
        <w:t xml:space="preserve">complete </w:t>
      </w:r>
      <w:r w:rsidRPr="004929C5">
        <w:rPr>
          <w:lang w:val="en-US"/>
        </w:rPr>
        <w:t xml:space="preserve">use stage </w:t>
      </w:r>
      <w:r w:rsidRPr="004929C5" w:rsidR="00607402">
        <w:rPr>
          <w:lang w:val="en-US"/>
        </w:rPr>
        <w:t>(modules B1-B7)</w:t>
      </w:r>
      <w:r w:rsidRPr="004929C5" w:rsidR="007C1856">
        <w:rPr>
          <w:lang w:val="en-US"/>
        </w:rPr>
        <w:t>, or if a use stage scenario is described, which refers to the lifetime of the product.</w:t>
      </w:r>
      <w:r w:rsidRPr="004929C5">
        <w:rPr>
          <w:lang w:val="en-US"/>
        </w:rPr>
        <w:t xml:space="preserve"> </w:t>
      </w:r>
      <w:r w:rsidRPr="004929C5" w:rsidR="00607402">
        <w:rPr>
          <w:lang w:val="en-US"/>
        </w:rPr>
        <w:t xml:space="preserve">If not all modules of the use stage </w:t>
      </w:r>
      <w:r w:rsidRPr="00671968">
        <w:rPr>
          <w:lang w:val="en-GB"/>
        </w:rPr>
        <w:t>are declared and no use stage scenario covering the full lifetime of the product is described, then the indication of the RSL (according to /ISO 15686:1, -2, -7 and -8/) is voluntary.</w:t>
      </w:r>
    </w:p>
    <w:p w:rsidR="009B68D5" w:rsidRPr="00671968" w:rsidP="009B68D5">
      <w:pPr>
        <w:rPr>
          <w:lang w:val="en-GB"/>
        </w:rPr>
      </w:pPr>
    </w:p>
    <w:p w:rsidR="00AA569E" w:rsidRPr="004929C5" w:rsidP="00AA569E">
      <w:pPr>
        <w:rPr>
          <w:lang w:val="en-US"/>
        </w:rPr>
      </w:pPr>
      <w:r w:rsidRPr="004929C5">
        <w:rPr>
          <w:lang w:val="en-US"/>
        </w:rPr>
        <w:t>The RSL must refer to the declared technical and functional qualit</w:t>
      </w:r>
      <w:r w:rsidRPr="004929C5" w:rsidR="003B1DB2">
        <w:rPr>
          <w:lang w:val="en-US"/>
        </w:rPr>
        <w:t>y of the product</w:t>
      </w:r>
      <w:r w:rsidRPr="004929C5">
        <w:rPr>
          <w:lang w:val="en-US"/>
        </w:rPr>
        <w:t xml:space="preserve">. It must be established in line with all of the specific rules in the European product standards and must also take consideration of the </w:t>
      </w:r>
      <w:r w:rsidRPr="004929C5" w:rsidR="00B072E0">
        <w:rPr>
          <w:lang w:val="en-US"/>
        </w:rPr>
        <w:t>/</w:t>
      </w:r>
      <w:r w:rsidRPr="004929C5">
        <w:rPr>
          <w:lang w:val="en-US"/>
        </w:rPr>
        <w:t>ISO 15686</w:t>
      </w:r>
      <w:r w:rsidRPr="004929C5" w:rsidR="00B072E0">
        <w:rPr>
          <w:lang w:val="en-US"/>
        </w:rPr>
        <w:t>:</w:t>
      </w:r>
      <w:r w:rsidRPr="004929C5">
        <w:rPr>
          <w:lang w:val="en-US"/>
        </w:rPr>
        <w:t>1, -2, -7 and -8</w:t>
      </w:r>
      <w:r w:rsidRPr="004929C5" w:rsidR="00B072E0">
        <w:rPr>
          <w:lang w:val="en-US"/>
        </w:rPr>
        <w:t>/</w:t>
      </w:r>
      <w:r w:rsidRPr="004929C5">
        <w:rPr>
          <w:lang w:val="en-US"/>
        </w:rPr>
        <w:t xml:space="preserve"> standards.</w:t>
      </w:r>
    </w:p>
    <w:p w:rsidR="00063F32" w:rsidRPr="004929C5" w:rsidP="00AA569E">
      <w:pPr>
        <w:rPr>
          <w:lang w:val="en-US"/>
        </w:rPr>
      </w:pPr>
      <w:r w:rsidRPr="004929C5">
        <w:rPr>
          <w:lang w:val="en-US"/>
        </w:rPr>
        <w:t>Where information is available for deriving the RSL from European product standards, such data has priority</w:t>
      </w:r>
      <w:r w:rsidRPr="004929C5">
        <w:rPr>
          <w:lang w:val="en-US"/>
        </w:rPr>
        <w:t>.</w:t>
      </w:r>
      <w:r w:rsidRPr="004929C5" w:rsidR="001C1652">
        <w:rPr>
          <w:lang w:val="en-US"/>
        </w:rPr>
        <w:t xml:space="preserve"> </w:t>
      </w:r>
    </w:p>
    <w:p w:rsidR="009B68D5" w:rsidRPr="00671968" w:rsidP="009B68D5">
      <w:pPr>
        <w:rPr>
          <w:highlight w:val="red"/>
          <w:lang w:val="en-GB"/>
        </w:rPr>
      </w:pPr>
      <w:r w:rsidRPr="00671968">
        <w:rPr>
          <w:lang w:val="en-GB"/>
        </w:rPr>
        <w:t>Information on the product’s RSL requires specification of compatible scenarios for the product stage, construction process stage and use stage. The RSL is dependent on the properties of the prod</w:t>
      </w:r>
      <w:r w:rsidRPr="00671968">
        <w:rPr>
          <w:lang w:val="en-GB"/>
        </w:rPr>
        <w:softHyphen/>
        <w:t>uct and reference in-use conditions. These conditions shall be declared together with the RSL in clause 4 and it shall be stated that the RSL applies for the reference conditions only.</w:t>
      </w:r>
    </w:p>
    <w:p w:rsidR="009B68D5" w:rsidRPr="00671968" w:rsidP="009B68D5">
      <w:pPr>
        <w:rPr>
          <w:highlight w:val="red"/>
          <w:lang w:val="en-GB"/>
        </w:rPr>
      </w:pPr>
    </w:p>
    <w:p w:rsidR="009B68D5" w:rsidP="009B68D5">
      <w:pPr>
        <w:rPr>
          <w:lang w:val="en-GB"/>
        </w:rPr>
      </w:pPr>
      <w:r w:rsidRPr="00E51A7C">
        <w:rPr>
          <w:lang w:val="en-GB"/>
        </w:rPr>
        <w:t>If a reference service l</w:t>
      </w:r>
      <w:r w:rsidRPr="00671968">
        <w:rPr>
          <w:lang w:val="en-GB"/>
        </w:rPr>
        <w:t>ife (RSL) cannot be declared according to ISO 15686 (or it is not releva</w:t>
      </w:r>
      <w:r w:rsidRPr="00A07CE4">
        <w:rPr>
          <w:lang w:val="en-GB"/>
        </w:rPr>
        <w:t>nt for consideration of the LCA</w:t>
      </w:r>
      <w:r w:rsidRPr="00671968">
        <w:rPr>
          <w:lang w:val="en-GB"/>
        </w:rPr>
        <w:t xml:space="preserve">), </w:t>
      </w:r>
      <w:r>
        <w:rPr>
          <w:lang w:val="en-GB"/>
        </w:rPr>
        <w:t>this has to be stated clearly in the EPD.</w:t>
      </w:r>
    </w:p>
    <w:p w:rsidR="009B68D5" w:rsidP="009B68D5">
      <w:pPr>
        <w:rPr>
          <w:lang w:val="en-GB"/>
        </w:rPr>
      </w:pPr>
    </w:p>
    <w:p w:rsidR="009B68D5" w:rsidRPr="00671968" w:rsidP="009B68D5">
      <w:pPr>
        <w:rPr>
          <w:lang w:val="en-GB"/>
        </w:rPr>
      </w:pPr>
      <w:r>
        <w:rPr>
          <w:lang w:val="en-GB"/>
        </w:rPr>
        <w:t xml:space="preserve">In such cases </w:t>
      </w:r>
      <w:r w:rsidRPr="00671968">
        <w:rPr>
          <w:lang w:val="en-GB"/>
        </w:rPr>
        <w:t>a service life can be declared in ac</w:t>
      </w:r>
      <w:r w:rsidRPr="00671968">
        <w:rPr>
          <w:lang w:val="en-GB"/>
        </w:rPr>
        <w:softHyphen/>
        <w:t xml:space="preserve">cordance with </w:t>
      </w:r>
      <w:r>
        <w:rPr>
          <w:lang w:val="en-GB"/>
        </w:rPr>
        <w:t xml:space="preserve">the </w:t>
      </w:r>
      <w:r w:rsidRPr="00671968">
        <w:rPr>
          <w:lang w:val="en-GB"/>
        </w:rPr>
        <w:t>BBSR table "S</w:t>
      </w:r>
      <w:r w:rsidRPr="00E51A7C">
        <w:rPr>
          <w:lang w:val="en-GB"/>
        </w:rPr>
        <w:t>ervice lives of components for l</w:t>
      </w:r>
      <w:r w:rsidRPr="00671968">
        <w:rPr>
          <w:lang w:val="en-GB"/>
        </w:rPr>
        <w:t xml:space="preserve">ife </w:t>
      </w:r>
      <w:r w:rsidRPr="00E51A7C">
        <w:rPr>
          <w:lang w:val="en-GB"/>
        </w:rPr>
        <w:t>cycle assessment</w:t>
      </w:r>
      <w:r w:rsidRPr="00671968">
        <w:rPr>
          <w:lang w:val="en-GB"/>
        </w:rPr>
        <w:t xml:space="preserve"> according to BNB" (</w:t>
      </w:r>
      <w:r>
        <w:fldChar w:fldCharType="begin"/>
      </w:r>
      <w:r>
        <w:instrText xml:space="preserve"> HYPERLINK "http://www.nachhaltigesbauen.de/baustoff-und-gebaeudedaten/nutzungsdauern-von-bauteilen.html" </w:instrText>
      </w:r>
      <w:r>
        <w:fldChar w:fldCharType="separate"/>
      </w:r>
      <w:r w:rsidRPr="00671968">
        <w:rPr>
          <w:rStyle w:val="Hyperlink"/>
          <w:lang w:val="en-GB"/>
        </w:rPr>
        <w:t>http://www.nachhaltigesbauen.de/baustoff-und-gebaeudedaten/nutzungsdauern-von-bauteilen.html</w:t>
      </w:r>
      <w:r>
        <w:fldChar w:fldCharType="end"/>
      </w:r>
      <w:r w:rsidRPr="00671968">
        <w:rPr>
          <w:lang w:val="en-GB"/>
        </w:rPr>
        <w:t>).</w:t>
      </w:r>
    </w:p>
    <w:p w:rsidR="009B68D5" w:rsidRPr="00671968" w:rsidP="009B68D5">
      <w:pPr>
        <w:rPr>
          <w:lang w:val="en-GB"/>
        </w:rPr>
      </w:pPr>
    </w:p>
    <w:p w:rsidR="009B68D5" w:rsidRPr="00671968" w:rsidP="009B68D5">
      <w:pPr>
        <w:rPr>
          <w:lang w:val="en-GB"/>
        </w:rPr>
      </w:pPr>
      <w:r w:rsidRPr="00671968">
        <w:rPr>
          <w:lang w:val="en-GB"/>
        </w:rPr>
        <w:t>It shall be unambiguously stated that a service life (</w:t>
      </w:r>
      <w:r w:rsidRPr="00671968">
        <w:rPr>
          <w:i/>
          <w:lang w:val="en-GB"/>
        </w:rPr>
        <w:t>not</w:t>
      </w:r>
      <w:r w:rsidRPr="00671968">
        <w:rPr>
          <w:lang w:val="en-GB"/>
        </w:rPr>
        <w:t>: a reference service life) in accordance with the BBSR table (or based on a manufacturer’s declaration (see below)) is not a RSL according to ISO 15686.</w:t>
      </w:r>
    </w:p>
    <w:p w:rsidR="009B68D5" w:rsidRPr="00671968" w:rsidP="009B68D5">
      <w:pPr>
        <w:rPr>
          <w:lang w:val="en-GB"/>
        </w:rPr>
      </w:pPr>
    </w:p>
    <w:p w:rsidR="009B68D5" w:rsidRPr="00671968" w:rsidP="009B68D5">
      <w:pPr>
        <w:rPr>
          <w:lang w:val="en-GB"/>
        </w:rPr>
      </w:pPr>
      <w:r w:rsidRPr="00671968">
        <w:rPr>
          <w:lang w:val="en-GB"/>
        </w:rPr>
        <w:t>A service life provided by the manufacturer can be declared as an alternative to the value from the BBSR table. This information shall be accompanied by explanations on</w:t>
      </w:r>
      <w:r w:rsidRPr="00B73CE6">
        <w:rPr>
          <w:lang w:val="en-GB"/>
        </w:rPr>
        <w:t xml:space="preserve"> the origin</w:t>
      </w:r>
      <w:r w:rsidRPr="00671968">
        <w:rPr>
          <w:lang w:val="en-GB"/>
        </w:rPr>
        <w:t xml:space="preserve"> of the declared service life, e.g. referring to simulations, tests, an assessment of the man</w:t>
      </w:r>
      <w:r w:rsidRPr="00671968">
        <w:rPr>
          <w:lang w:val="en-GB"/>
        </w:rPr>
        <w:softHyphen/>
        <w:t>ufacturer or statistical data,</w:t>
      </w:r>
      <w:r>
        <w:rPr>
          <w:lang w:val="en-GB"/>
        </w:rPr>
        <w:t xml:space="preserve"> </w:t>
      </w:r>
      <w:r w:rsidRPr="00671968">
        <w:rPr>
          <w:lang w:val="en-GB"/>
        </w:rPr>
        <w:t>etc. and shall contain the specification of the application for which the stated service life is valid (to be provided in clause 4).</w:t>
      </w:r>
    </w:p>
    <w:p w:rsidR="009B68D5" w:rsidRPr="00671968" w:rsidP="009B68D5">
      <w:pPr>
        <w:rPr>
          <w:lang w:val="en-GB"/>
        </w:rPr>
      </w:pPr>
    </w:p>
    <w:p w:rsidR="008A741B" w:rsidP="00A300D9">
      <w:pPr>
        <w:rPr>
          <w:lang w:val="en-US"/>
        </w:rPr>
      </w:pPr>
      <w:r w:rsidRPr="00671968">
        <w:rPr>
          <w:lang w:val="en-GB"/>
        </w:rPr>
        <w:t>The requisite information for technical building installations should be taken from VDI 20673.</w:t>
      </w:r>
      <w:r w:rsidRPr="004929C5" w:rsidR="004918D7">
        <w:rPr>
          <w:lang w:val="en-US"/>
        </w:rPr>
        <w:t xml:space="preserve"> </w:t>
      </w:r>
      <w:bookmarkEnd w:id="131"/>
    </w:p>
    <w:p w:rsidR="00244EBC" w:rsidP="00A300D9">
      <w:pPr>
        <w:rPr>
          <w:lang w:val="en-US"/>
        </w:rPr>
      </w:pPr>
      <w:r w:rsidRPr="00AA569E">
        <w:rPr>
          <w:lang w:val="en-US"/>
        </w:rPr>
        <w:t xml:space="preserve"> </w:t>
      </w:r>
      <w:bookmarkStart w:id="132" w:name="IBUEPD_2_13_Alterung"/>
      <w:bookmarkStart w:id="133" w:name="EPDEdit_ibu_2_13_Alterung"/>
      <w:r w:rsidR="00C56F48">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p>
    <w:p w:rsidR="00063F32" w:rsidP="00A300D9">
      <w:pPr>
        <w:rPr>
          <w:lang w:val="en-US"/>
        </w:rPr>
      </w:pPr>
      <w:r w:rsidRPr="00AA569E">
        <w:rPr>
          <w:lang w:val="en-US"/>
        </w:rPr>
        <w:t>.</w:t>
      </w:r>
      <w:bookmarkEnd w:id="133"/>
      <w:bookmarkEnd w:id="132"/>
    </w:p>
    <w:p w:rsidR="00063F32" w:rsidP="00E33C99">
      <w:pPr>
        <w:pStyle w:val="Heading2"/>
      </w:pPr>
      <w:bookmarkStart w:id="134" w:name="IBUEPD_2_14_Einwirkungen"/>
      <w:r w:rsidRPr="00B23484">
        <w:t>Extraordinary</w:t>
      </w:r>
      <w:r w:rsidRPr="00B23484">
        <w:t xml:space="preserve"> </w:t>
      </w:r>
      <w:r w:rsidRPr="00B23484">
        <w:t>effects</w:t>
      </w:r>
    </w:p>
    <w:p w:rsidR="000221B8" w:rsidRPr="000221B8" w:rsidP="000221B8"/>
    <w:p w:rsidR="00063F32" w:rsidRPr="00957F59" w:rsidP="001847C4">
      <w:pPr>
        <w:pStyle w:val="StandardFett"/>
      </w:pPr>
      <w:r w:rsidRPr="00B23484">
        <w:t>Fire</w:t>
      </w:r>
    </w:p>
    <w:p w:rsidR="009B68D5" w:rsidRPr="00671968" w:rsidP="009B68D5">
      <w:pPr>
        <w:rPr>
          <w:rStyle w:val="hps"/>
          <w:lang w:val="en-GB"/>
        </w:rPr>
      </w:pPr>
      <w:bookmarkStart w:id="135" w:name="EPDEdit_ibu_2_14_Brand"/>
      <w:bookmarkStart w:id="136" w:name="PCR_2_14_Brand"/>
      <w:r>
        <w:rPr>
          <w:rFonts w:cs="Arial"/>
          <w:lang w:val="en-US"/>
        </w:rPr>
        <w:t>.</w:t>
      </w:r>
      <w:bookmarkEnd w:id="136"/>
      <w:r w:rsidRPr="00F63B55" w:rsidR="00BD55F1">
        <w:rPr>
          <w:rFonts w:cs="Arial"/>
          <w:lang w:val="en-US"/>
        </w:rPr>
        <w:t>Information on</w:t>
      </w:r>
      <w:r>
        <w:rPr>
          <w:rFonts w:cs="Arial"/>
          <w:lang w:val="en-US"/>
        </w:rPr>
        <w:t xml:space="preserve"> the</w:t>
      </w:r>
      <w:r w:rsidRPr="00F63B55" w:rsidR="00BD55F1">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w:t>
      </w:r>
      <w:r w:rsidRPr="00671968">
        <w:rPr>
          <w:lang w:val="en-GB"/>
        </w:rPr>
        <w:t xml:space="preserve"> classes for smoke density are pre-defined as: s1, s2, or s3</w:t>
      </w:r>
      <w:r w:rsidRPr="005D262D" w:rsidR="004F3CDD">
        <w:rPr>
          <w:lang w:val="en-US"/>
        </w:rPr>
        <w:t>.</w:t>
      </w:r>
      <w:bookmarkEnd w:id="135"/>
      <w:r w:rsidRPr="00BD55F1" w:rsidR="00CD04C3">
        <w:rPr>
          <w:lang w:val="en-US"/>
        </w:rPr>
        <w:t xml:space="preserve"> </w:t>
      </w:r>
      <w:bookmarkStart w:id="137" w:name="PCRLCA_Brand"/>
    </w:p>
    <w:p w:rsidR="00063F32"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37"/>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38"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w:t>
      </w:r>
      <w:r w:rsidRPr="00BD55F1" w:rsidR="00CD04C3">
        <w:rPr>
          <w:lang w:val="en-US"/>
        </w:rPr>
        <w:t xml:space="preserve"> </w:t>
      </w:r>
      <w:bookmarkEnd w:id="138"/>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39"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39"/>
    </w:p>
    <w:p w:rsidR="004559E6" w:rsidRPr="00BD55F1" w:rsidP="00957F59">
      <w:pPr>
        <w:rPr>
          <w:lang w:val="en-US"/>
        </w:rPr>
      </w:pPr>
      <w:bookmarkEnd w:id="134"/>
    </w:p>
    <w:p w:rsidR="00063F32" w:rsidRPr="00837D69" w:rsidP="008B4F44">
      <w:pPr>
        <w:pStyle w:val="Heading2"/>
      </w:pPr>
      <w:bookmarkStart w:id="140" w:name="IBUEPD_2_15_Nachnutzungsphase"/>
      <w:r w:rsidRPr="00B23484">
        <w:t>Re-</w:t>
      </w:r>
      <w:r w:rsidRPr="00B23484">
        <w:t>use</w:t>
      </w:r>
      <w:r w:rsidRPr="00B23484">
        <w:t xml:space="preserve"> </w:t>
      </w:r>
      <w:r w:rsidRPr="00B23484">
        <w:t>phase</w:t>
      </w:r>
    </w:p>
    <w:p w:rsidR="00063F32" w:rsidP="001847C4">
      <w:pPr>
        <w:rPr>
          <w:bCs/>
          <w:iCs/>
          <w:lang w:val="en-US"/>
        </w:rPr>
      </w:pPr>
      <w:bookmarkStart w:id="141"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1"/>
    </w:p>
    <w:p w:rsidR="00063F32" w:rsidRPr="00026074" w:rsidP="008B4F44">
      <w:pPr>
        <w:pStyle w:val="Heading2"/>
      </w:pPr>
      <w:bookmarkEnd w:id="140"/>
      <w:bookmarkStart w:id="142" w:name="IBUEPD_2_16_Entsorgung"/>
      <w:r>
        <w:t>Disposal</w:t>
      </w:r>
    </w:p>
    <w:p w:rsidR="00BD55F1" w:rsidRPr="00F63B55" w:rsidP="00BD55F1">
      <w:pPr>
        <w:rPr>
          <w:lang w:val="en-US"/>
        </w:rPr>
      </w:pPr>
      <w:bookmarkStart w:id="143"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3"/>
    </w:p>
    <w:p w:rsidR="00063F32" w:rsidRPr="00026074" w:rsidP="002F16D1">
      <w:pPr>
        <w:pStyle w:val="Heading2"/>
      </w:pPr>
      <w:bookmarkEnd w:id="142"/>
      <w:bookmarkStart w:id="144" w:name="IBUEPD_2_17_weitere_Informationen"/>
      <w:r w:rsidRPr="00B23484">
        <w:t xml:space="preserve">Further </w:t>
      </w:r>
      <w:r w:rsidRPr="00B23484">
        <w:t>information</w:t>
      </w:r>
    </w:p>
    <w:p w:rsidR="003E1323" w:rsidP="00467B91">
      <w:pPr>
        <w:rPr>
          <w:lang w:val="en-US"/>
        </w:rPr>
      </w:pPr>
      <w:bookmarkStart w:id="145"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45"/>
      <w:r w:rsidRPr="00BD55F1" w:rsidR="00793BF1">
        <w:rPr>
          <w:lang w:val="en-US"/>
        </w:rPr>
        <w:t xml:space="preserve"> </w:t>
      </w:r>
      <w:bookmarkEnd w:id="144"/>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48"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49"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kg. Other declared units are allowed if the conversion to 1 kg is shown transparently.</w:t>
      </w:r>
      <w:bookmarkEnd w:id="149"/>
      <w:r w:rsidRPr="00607402" w:rsidR="003166D0">
        <w:rPr>
          <w:lang w:val="en-US"/>
        </w:rPr>
        <w:t xml:space="preserve"> </w:t>
      </w:r>
      <w:bookmarkEnd w:id="148"/>
      <w:bookmarkStart w:id="150"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0"/>
      <w:bookmarkStart w:id="151"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For IBU core EPDs (where clause 3.6 is part of the EPD): 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Pr="00607402" w:rsidR="00CC402E">
        <w:rPr>
          <w:lang w:val="en-US"/>
        </w:rPr>
        <w:t xml:space="preserve"> </w:t>
      </w:r>
      <w:bookmarkEnd w:id="151"/>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2"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w:t>
      </w:r>
      <w:r w:rsidRPr="00671968">
        <w:rPr>
          <w:lang w:val="en-GB"/>
        </w:rPr>
        <w:t>of</w:t>
      </w:r>
      <w:r w:rsidRPr="00671968">
        <w:rPr>
          <w:lang w:val="en-GB"/>
        </w:rPr>
        <w:t xml:space="preserve">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2"/>
    </w:p>
    <w:p w:rsidR="00063F32" w:rsidRPr="00026074" w:rsidP="008C6661">
      <w:pPr>
        <w:pStyle w:val="Heading2"/>
      </w:pPr>
      <w:bookmarkStart w:id="153"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54"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4"/>
    </w:p>
    <w:p w:rsidR="00063F32" w:rsidRPr="00026074" w:rsidP="008C6661">
      <w:pPr>
        <w:pStyle w:val="Heading2"/>
      </w:pPr>
      <w:bookmarkEnd w:id="153"/>
      <w:bookmarkStart w:id="155" w:name="IBUEPD_3_4_Abschneideregeln"/>
      <w:r w:rsidRPr="00B23484">
        <w:t xml:space="preserve">Cut-off </w:t>
      </w:r>
      <w:r w:rsidRPr="00B23484">
        <w:t>criteria</w:t>
      </w:r>
    </w:p>
    <w:p w:rsidR="00063F32" w:rsidP="008C6661">
      <w:pPr>
        <w:rPr>
          <w:lang w:val="en-US"/>
        </w:rPr>
      </w:pPr>
      <w:bookmarkStart w:id="156"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56"/>
    </w:p>
    <w:p w:rsidR="00063F32" w:rsidRPr="00026074" w:rsidP="008C6661">
      <w:pPr>
        <w:pStyle w:val="Heading2"/>
      </w:pPr>
      <w:bookmarkEnd w:id="155"/>
      <w:bookmarkStart w:id="157" w:name="IBUEPD_3_5_Hintergrunddaten"/>
      <w:r w:rsidRPr="00B23484">
        <w:t xml:space="preserve">Background </w:t>
      </w:r>
      <w:r w:rsidRPr="00B23484">
        <w:t>data</w:t>
      </w:r>
    </w:p>
    <w:p w:rsidR="00063F32" w:rsidP="008C6661">
      <w:pPr>
        <w:rPr>
          <w:lang w:val="en-US"/>
        </w:rPr>
      </w:pPr>
      <w:bookmarkStart w:id="158"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6_Datenqualitaet"/>
      <w:r w:rsidRPr="00B23484">
        <w:t xml:space="preserve">Data </w:t>
      </w:r>
      <w:r w:rsidRPr="00B23484">
        <w:t>quality</w:t>
      </w:r>
    </w:p>
    <w:p w:rsidR="009B68D5" w:rsidP="008C6661">
      <w:pPr>
        <w:rPr>
          <w:lang w:val="en-GB"/>
        </w:rPr>
      </w:pPr>
      <w:bookmarkStart w:id="160"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2"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8_Allokation"/>
      <w:r w:rsidRPr="00B23484">
        <w:t>Allocation</w:t>
      </w:r>
    </w:p>
    <w:p w:rsidR="00D61054" w:rsidRPr="00671968" w:rsidP="00D61054">
      <w:pPr>
        <w:rPr>
          <w:lang w:val="en-GB"/>
        </w:rPr>
      </w:pPr>
      <w:bookmarkStart w:id="164"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w:t>
      </w:r>
      <w:r w:rsidRPr="00671968">
        <w:rPr>
          <w:lang w:val="en-GB"/>
        </w:rPr>
        <w:t xml:space="preserve">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llocation</w:t>
      </w:r>
      <w:r>
        <w:rPr>
          <w:lang w:val="en-GB"/>
        </w:rPr>
        <w:t xml:space="preserve">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65"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 for zinc remelting between zinc, hard zinc and meltdown residue.</w:t>
      </w:r>
      <w:bookmarkEnd w:id="165"/>
    </w:p>
    <w:p w:rsidR="00063F32" w:rsidP="008C6661">
      <w:pPr>
        <w:rPr>
          <w:lang w:val="en-US"/>
        </w:rPr>
      </w:pPr>
      <w:r w:rsidRPr="00F63B55">
        <w:rPr>
          <w:lang w:val="en-US"/>
        </w:rPr>
        <w:t>whereby</w:t>
      </w:r>
      <w:r w:rsidRPr="00F63B55">
        <w:rPr>
          <w:lang w:val="en-US"/>
        </w:rPr>
        <w:t xml:space="preserve"> reference must be made to the modules in which the allocations are performed</w:t>
      </w:r>
      <w:r w:rsidR="00E45F29">
        <w:rPr>
          <w:lang w:val="en-US"/>
        </w:rPr>
        <w:t>.</w:t>
      </w:r>
    </w:p>
    <w:p w:rsidR="004559E6" w:rsidRPr="00BC2039" w:rsidP="008C6661">
      <w:pPr>
        <w:rPr>
          <w:lang w:val="en-US"/>
        </w:rPr>
      </w:pPr>
      <w:bookmarkEnd w:id="164"/>
    </w:p>
    <w:p w:rsidR="00063F32" w:rsidRPr="001073EF" w:rsidP="00A300D9">
      <w:pPr>
        <w:pStyle w:val="Heading2"/>
      </w:pPr>
      <w:bookmarkEnd w:id="163"/>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66" w:name="IBUEPD_3_9_Backgrounddatabase"/>
      <w:bookmarkStart w:id="167" w:name="EPDEdit_3_9_Backgrounddatabase"/>
      <w:r>
        <w:rPr>
          <w:lang w:val="en-US"/>
        </w:rPr>
        <w:t>The used background database has to be mentioned</w:t>
      </w:r>
      <w:bookmarkEnd w:id="167"/>
      <w:bookmarkEnd w:id="166"/>
      <w:r>
        <w:rPr>
          <w:lang w:val="en-US"/>
        </w:rPr>
        <w:t xml:space="preserve">. </w:t>
      </w:r>
      <w:r w:rsidR="00813761">
        <w:rPr>
          <w:lang w:val="en-US"/>
        </w:rPr>
        <w:t xml:space="preserve"> </w:t>
      </w:r>
      <w:bookmarkStart w:id="168" w:name="EPDEdit_3_9_Vergleichbarkeit_Zusatz"/>
      <w:r w:rsidR="00813761">
        <w:rPr>
          <w:lang w:val="en-US"/>
        </w:rPr>
        <w:t xml:space="preserve"> </w:t>
      </w:r>
      <w:bookmarkEnd w:id="168"/>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1"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1"/>
      <w:r w:rsidR="00DB7087">
        <w:rPr>
          <w:lang w:val="en-US"/>
        </w:rPr>
        <w:t xml:space="preserve"> </w:t>
      </w:r>
      <w:bookmarkStart w:id="172"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2"/>
      <w:bookmarkStart w:id="173"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3"/>
      <w:bookmarkStart w:id="174"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4"/>
      <w:bookmarkStart w:id="175"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5"/>
      <w:bookmarkStart w:id="176"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6"/>
      <w:bookmarkStart w:id="177"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bookmarkStart w:id="178"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78"/>
      <w:bookmarkStart w:id="179"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(C1 - 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r w:rsidRPr="00BC2039">
        <w:rPr>
          <w:lang w:val="en-US"/>
        </w:rPr>
        <w:t xml:space="preserve"> </w:t>
      </w:r>
    </w:p>
    <w:p w:rsidR="00063F32" w:rsidRPr="00D61054" w:rsidP="00A300D9">
      <w:pPr>
        <w:pStyle w:val="StandardFett"/>
        <w:rPr>
          <w:b w:val="0"/>
          <w:lang w:val="en-US"/>
        </w:rPr>
      </w:pPr>
      <w:bookmarkStart w:id="183" w:name="PCRTemplate_LCA_Heading"/>
      <w:bookmarkEnd w:id="183"/>
      <w:bookmarkStart w:id="184" w:name="PCRTemplate_LCA_Property"/>
      <w:bookmarkEnd w:id="184"/>
    </w:p>
    <w:p w:rsidR="00372389" w:rsidRPr="00BC2039" w:rsidP="00372389">
      <w:pPr>
        <w:pStyle w:val="StandardtechnDateneinspaltig"/>
        <w:tabs>
          <w:tab w:val="clear" w:pos="4111"/>
          <w:tab w:val="right" w:pos="4395"/>
        </w:tabs>
        <w:ind w:left="0"/>
        <w:rPr>
          <w:lang w:val="en-US"/>
        </w:rPr>
      </w:pPr>
      <w:bookmarkStart w:id="185" w:name="PCRTemplate_LCA_Text"/>
      <w:bookmarkEnd w:id="185"/>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86"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w:t>
      </w:r>
      <w:r w:rsidRPr="00671968">
        <w:rPr>
          <w:rFonts w:eastAsia="Times New Roman"/>
          <w:lang w:val="en-GB"/>
        </w:rPr>
        <w:t>,23E</w:t>
      </w:r>
      <w:r w:rsidRPr="00671968">
        <w:rPr>
          <w:rFonts w:eastAsia="Times New Roman"/>
          <w:lang w:val="en-GB"/>
        </w:rPr>
        <w:t>-5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86"/>
      <w:r w:rsidRPr="00F63B55">
        <w:rPr>
          <w:bCs/>
          <w:color w:val="FFFFFF"/>
          <w:szCs w:val="18"/>
          <w:lang w:val="en-US"/>
        </w:rPr>
        <w:t>DESCRIPTION OF THE SYSTEM BOUNDARY (X = INCLUDED IN LCA; MND = MODULE NOT DECLARED)</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r w:rsidRPr="0063426B">
              <w:rPr>
                <w:rFonts w:cs="Arial"/>
                <w:szCs w:val="14"/>
              </w:rPr>
              <w:t>-</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7" w:name="IBULCA_T0_A1"/>
            <w:r>
              <w:rPr>
                <w:rFonts w:cs="Arial"/>
                <w:sz w:val="16"/>
                <w:szCs w:val="14"/>
              </w:rPr>
              <w:t xml:space="preserve"> </w:t>
            </w:r>
            <w:bookmarkEnd w:id="18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2"/>
            <w:r>
              <w:rPr>
                <w:rFonts w:cs="Arial"/>
                <w:sz w:val="16"/>
                <w:szCs w:val="14"/>
              </w:rPr>
              <w:t xml:space="preserve"> </w:t>
            </w:r>
            <w:bookmarkEnd w:id="18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3"/>
            <w:r>
              <w:rPr>
                <w:rFonts w:cs="Arial"/>
                <w:sz w:val="16"/>
                <w:szCs w:val="14"/>
              </w:rPr>
              <w:t xml:space="preserve"> </w:t>
            </w:r>
            <w:bookmarkEnd w:id="18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4"/>
            <w:r>
              <w:rPr>
                <w:rFonts w:cs="Arial"/>
                <w:sz w:val="16"/>
                <w:szCs w:val="14"/>
              </w:rPr>
              <w:t xml:space="preserve"> </w:t>
            </w:r>
            <w:bookmarkEnd w:id="19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5"/>
            <w:r>
              <w:rPr>
                <w:rFonts w:cs="Arial"/>
                <w:sz w:val="16"/>
                <w:szCs w:val="14"/>
              </w:rPr>
              <w:t xml:space="preserve"> </w:t>
            </w:r>
            <w:bookmarkEnd w:id="19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1"/>
            <w:r>
              <w:rPr>
                <w:rFonts w:cs="Arial"/>
                <w:sz w:val="16"/>
                <w:szCs w:val="14"/>
              </w:rPr>
              <w:t xml:space="preserve"> </w:t>
            </w:r>
            <w:bookmarkEnd w:id="19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2"/>
            <w:r>
              <w:rPr>
                <w:rFonts w:cs="Arial"/>
                <w:sz w:val="16"/>
                <w:szCs w:val="14"/>
              </w:rPr>
              <w:t xml:space="preserve"> </w:t>
            </w:r>
            <w:bookmarkEnd w:id="19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3"/>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4"/>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5"/>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6"/>
            <w:r>
              <w:rPr>
                <w:rFonts w:cs="Arial"/>
                <w:sz w:val="16"/>
                <w:szCs w:val="14"/>
              </w:rPr>
              <w:t xml:space="preserve"> </w:t>
            </w:r>
            <w:bookmarkEnd w:id="19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7"/>
            <w:r>
              <w:rPr>
                <w:rFonts w:cs="Arial"/>
                <w:sz w:val="16"/>
                <w:szCs w:val="14"/>
              </w:rPr>
              <w:t xml:space="preserve"> </w:t>
            </w:r>
            <w:bookmarkEnd w:id="19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1"/>
            <w:r>
              <w:rPr>
                <w:rFonts w:cs="Arial"/>
                <w:sz w:val="16"/>
                <w:szCs w:val="14"/>
              </w:rPr>
              <w:t xml:space="preserve"> </w:t>
            </w:r>
            <w:bookmarkEnd w:id="19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2"/>
            <w:r>
              <w:rPr>
                <w:rFonts w:cs="Arial"/>
                <w:sz w:val="16"/>
                <w:szCs w:val="14"/>
              </w:rPr>
              <w:t xml:space="preserve"> </w:t>
            </w:r>
            <w:bookmarkEnd w:id="20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3"/>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4"/>
            <w:r>
              <w:rPr>
                <w:rFonts w:cs="Arial"/>
                <w:sz w:val="16"/>
                <w:szCs w:val="14"/>
              </w:rPr>
              <w:t xml:space="preserve"> </w:t>
            </w:r>
            <w:bookmarkEnd w:id="20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D"/>
            <w:r>
              <w:rPr>
                <w:rFonts w:cs="Arial"/>
                <w:sz w:val="16"/>
                <w:szCs w:val="14"/>
              </w:rPr>
              <w:t xml:space="preserve"> </w:t>
            </w:r>
            <w:bookmarkEnd w:id="20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04" w:name="IBULCA_T1_HeadingAdd"/>
      <w:r w:rsidRPr="00F63B55">
        <w:rPr>
          <w:bCs/>
          <w:color w:val="FFFFFF"/>
          <w:szCs w:val="18"/>
          <w:lang w:val="en-US"/>
        </w:rPr>
        <w:t>declared unit and product</w:t>
      </w:r>
      <w:r w:rsidR="004A0736">
        <w:rPr>
          <w:bCs/>
          <w:color w:val="FFFFFF"/>
          <w:szCs w:val="18"/>
          <w:lang w:val="en-US"/>
        </w:rPr>
        <w:t xml:space="preserve"> </w:t>
      </w:r>
      <w:bookmarkEnd w:id="204"/>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05"/>
      <w:bookmarkStart w:id="20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06"/>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07" w:name="IBULCA_T2_HeadingAdd"/>
      <w:r w:rsidRPr="00B92391" w:rsidR="004A0736">
        <w:rPr>
          <w:bCs/>
          <w:color w:val="FFFFFF"/>
          <w:szCs w:val="18"/>
          <w:lang w:val="en-US"/>
        </w:rPr>
        <w:t>declared unit and product</w:t>
      </w:r>
      <w:r w:rsidRPr="00B92391" w:rsidR="004A0736">
        <w:rPr>
          <w:lang w:val="en-US"/>
        </w:rPr>
        <w:t xml:space="preserve"> </w:t>
      </w:r>
      <w:bookmarkEnd w:id="20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8"/>
      <w:bookmarkStart w:id="209"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09"/>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0" w:name="IBULCA_T3_HeadingAdd"/>
      <w:r w:rsidRPr="00F63B55">
        <w:rPr>
          <w:bCs/>
          <w:color w:val="FFFFFF"/>
          <w:szCs w:val="18"/>
          <w:lang w:val="en-US"/>
        </w:rPr>
        <w:t>declared</w:t>
      </w:r>
      <w:r w:rsidRPr="00F63B55">
        <w:rPr>
          <w:bCs/>
          <w:color w:val="FFFFFF"/>
          <w:szCs w:val="18"/>
          <w:lang w:val="en-US"/>
        </w:rPr>
        <w:t xml:space="preserve"> unit and product</w:t>
      </w:r>
      <w:r>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1"/>
      <w:bookmarkStart w:id="21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2"/>
      <w:bookmarkStart w:id="213" w:name="EPDEdit_Kapitel_5_Outro"/>
      <w:r w:rsidRPr="004A0736">
        <w:rPr>
          <w:lang w:val="en-US"/>
        </w:rPr>
        <w:t xml:space="preserve"> </w:t>
      </w:r>
      <w:bookmarkEnd w:id="213"/>
    </w:p>
    <w:p w:rsidR="00063F32" w:rsidRPr="00026074" w:rsidP="00F25FE7">
      <w:pPr>
        <w:pStyle w:val="Heading1"/>
      </w:pPr>
      <w:bookmarkStart w:id="214"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15"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An illustration of the results with figures is recommended, e.g. for the dominance analysis, the 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15"/>
    </w:p>
    <w:p w:rsidR="00063F32" w:rsidRPr="00026074" w:rsidP="00F25FE7">
      <w:pPr>
        <w:pStyle w:val="Heading1"/>
      </w:pPr>
      <w:bookmarkEnd w:id="214"/>
      <w:bookmarkStart w:id="216"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17"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17"/>
      <w:r w:rsidRPr="00FC7E46" w:rsidR="00FC7E46">
        <w:rPr>
          <w:lang w:val="en-US"/>
        </w:rPr>
        <w:t xml:space="preserve"> </w:t>
      </w:r>
      <w:bookmarkStart w:id="218" w:name="EPDEdit_ibu_Kapitel_7_Nachweis_1"/>
      <w:r w:rsidR="00BC279A">
        <w:rPr>
          <w:lang w:val="en-US"/>
        </w:rPr>
        <w:t xml:space="preserve"> </w:t>
      </w:r>
      <w:r w:rsidRPr="00FC7E46" w:rsidR="00FC7E46">
        <w:rPr>
          <w:lang w:val="en-US"/>
        </w:rPr>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Wheathering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Expirience values of the weathering per jear of metallic surfaces shall be declared. The datasource, the location of the sampling as well as the duration of the wheathering test shall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19"/>
      <w:r w:rsidR="00BC279A">
        <w:rPr>
          <w:lang w:val="en-US"/>
        </w:rPr>
        <w:t xml:space="preserve"> </w:t>
      </w:r>
      <w:r w:rsidRPr="00FC7E46" w:rsidR="00FC7E46">
        <w:rPr>
          <w:lang w:val="en-US"/>
        </w:rPr>
        <w:t xml:space="preserve"> </w:t>
      </w:r>
      <w:bookmarkEnd w:id="218"/>
      <w:r w:rsidRPr="00FC7E46" w:rsidR="00FC7E46">
        <w:rPr>
          <w:lang w:val="en-US"/>
        </w:rPr>
        <w:t xml:space="preserve"> </w:t>
      </w:r>
      <w:bookmarkStart w:id="220" w:name="PCRLCA_Kapitel_7_Nachweis_1"/>
      <w:r w:rsidR="009B56FD">
        <w:rPr>
          <w:lang w:val="en-US"/>
        </w:rPr>
        <w:t xml:space="preserve"> </w:t>
      </w:r>
      <w:r w:rsidRPr="00FC7E46" w:rsidR="00FC7E46">
        <w:rPr>
          <w:lang w:val="en-US"/>
        </w:rPr>
        <w:t xml:space="preserve"> </w:t>
      </w:r>
      <w:bookmarkEnd w:id="220"/>
      <w:r w:rsidRPr="00FC7E46" w:rsidR="00FC7E46">
        <w:rPr>
          <w:lang w:val="en-US"/>
        </w:rPr>
        <w:t xml:space="preserve"> </w:t>
      </w:r>
      <w:bookmarkStart w:id="221" w:name="EPDEdit_ibu_Kapitel_7_Nachweis_2"/>
      <w:r w:rsidR="00BC279A">
        <w:rPr>
          <w:lang w:val="en-US"/>
        </w:rPr>
        <w:t xml:space="preserve"> </w:t>
      </w:r>
      <w:r w:rsidRPr="00FC7E46" w:rsidR="00FC7E46">
        <w:rPr>
          <w:lang w:val="en-US"/>
        </w:rPr>
        <w:t xml:space="preserve"> </w:t>
      </w:r>
      <w:bookmarkStart w:id="222" w:name="PCR_7_Nachweis_2"/>
      <w:r w:rsidRPr="00FC7E46" w:rsidR="00FC7E46">
        <w:rPr>
          <w:lang w:val="en-US"/>
        </w:rPr>
        <w:t xml:space="preserve">   </w:t>
      </w:r>
      <w:bookmarkEnd w:id="222"/>
      <w:r w:rsidR="00BC279A">
        <w:rPr>
          <w:lang w:val="en-US"/>
        </w:rPr>
        <w:t xml:space="preserve"> </w:t>
      </w:r>
      <w:r w:rsidRPr="00FC7E46" w:rsidR="00FC7E46">
        <w:rPr>
          <w:lang w:val="en-US"/>
        </w:rPr>
        <w:t xml:space="preserve"> </w:t>
      </w:r>
      <w:bookmarkEnd w:id="221"/>
      <w:r w:rsidRPr="00FC7E46" w:rsidR="00FC7E46">
        <w:rPr>
          <w:lang w:val="en-US"/>
        </w:rPr>
        <w:t xml:space="preserve"> </w:t>
      </w:r>
      <w:bookmarkStart w:id="223" w:name="PCRLCA_Kapitel_7_Nachweis_2"/>
      <w:r w:rsidRPr="00FC7E46" w:rsidR="00FC7E46">
        <w:rPr>
          <w:lang w:val="en-US"/>
        </w:rPr>
        <w:t xml:space="preserve">  </w:t>
      </w:r>
      <w:bookmarkEnd w:id="223"/>
      <w:r w:rsidRPr="00FC7E46" w:rsidR="00FC7E46">
        <w:rPr>
          <w:lang w:val="en-US"/>
        </w:rPr>
        <w:t xml:space="preserve"> </w:t>
      </w:r>
      <w:bookmarkStart w:id="224" w:name="EPDEdit_ibu_Kapitel_7_Nachweis_3"/>
      <w:r w:rsidR="00BC279A">
        <w:rPr>
          <w:lang w:val="en-US"/>
        </w:rPr>
        <w:t xml:space="preserve"> </w:t>
      </w:r>
      <w:r w:rsidRPr="00FC7E46" w:rsidR="00FC7E46">
        <w:rPr>
          <w:lang w:val="en-US"/>
        </w:rPr>
        <w:t xml:space="preserve"> </w:t>
      </w:r>
      <w:bookmarkStart w:id="225" w:name="PCR_7_Nachweis_3"/>
      <w:r w:rsidRPr="00FC7E46" w:rsidR="00FC7E46">
        <w:rPr>
          <w:lang w:val="en-US"/>
        </w:rPr>
        <w:t xml:space="preserve">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3"/>
      <w:r w:rsidR="009B56FD">
        <w:rPr>
          <w:lang w:val="en-US"/>
        </w:rPr>
        <w:t xml:space="preserve"> </w:t>
      </w:r>
      <w:r w:rsidRPr="00FC7E46" w:rsidR="00FC7E46">
        <w:rPr>
          <w:lang w:val="en-US"/>
        </w:rPr>
        <w:t xml:space="preserve"> </w:t>
      </w:r>
      <w:bookmarkEnd w:id="226"/>
      <w:r w:rsidRPr="00FC7E46" w:rsidR="00FC7E46">
        <w:rPr>
          <w:lang w:val="en-US"/>
        </w:rPr>
        <w:t xml:space="preserve"> </w:t>
      </w:r>
      <w:bookmarkStart w:id="227" w:name="EPDEdit_ibu_Kapitel_7_Nachweis_4"/>
      <w:r w:rsidR="00BC279A">
        <w:rPr>
          <w:lang w:val="en-US"/>
        </w:rPr>
        <w:t xml:space="preserve"> </w:t>
      </w:r>
      <w:r w:rsidRPr="00FC7E46" w:rsidR="00FC7E46">
        <w:rPr>
          <w:lang w:val="en-US"/>
        </w:rPr>
        <w:t xml:space="preserve"> </w:t>
      </w:r>
      <w:bookmarkStart w:id="228" w:name="PCR_7_Nachweis_4"/>
      <w:r w:rsidRPr="00FC7E46" w:rsidR="00FC7E46">
        <w:rPr>
          <w:lang w:val="en-US"/>
        </w:rPr>
        <w:t xml:space="preserve">   </w:t>
      </w:r>
      <w:bookmarkEnd w:id="228"/>
      <w:r w:rsidR="00BC279A">
        <w:rPr>
          <w:lang w:val="en-US"/>
        </w:rPr>
        <w:t xml:space="preserve"> </w:t>
      </w:r>
      <w:r w:rsidRPr="00FC7E46" w:rsidR="00FC7E46">
        <w:rPr>
          <w:lang w:val="en-US"/>
        </w:rPr>
        <w:t xml:space="preserve"> </w:t>
      </w:r>
      <w:bookmarkEnd w:id="227"/>
      <w:r w:rsidRPr="00FC7E46" w:rsidR="00FC7E46">
        <w:rPr>
          <w:lang w:val="en-US"/>
        </w:rPr>
        <w:t xml:space="preserve"> </w:t>
      </w:r>
      <w:bookmarkStart w:id="229" w:name="PCRLCA_Kapitel_7_Nachweis_4"/>
      <w:r w:rsidRPr="00FC7E46" w:rsidR="00FC7E46">
        <w:rPr>
          <w:lang w:val="en-US"/>
        </w:rPr>
        <w:t xml:space="preserve">  </w:t>
      </w:r>
      <w:bookmarkEnd w:id="229"/>
      <w:r w:rsidRPr="00FC7E46" w:rsidR="00FC7E46">
        <w:rPr>
          <w:lang w:val="en-US"/>
        </w:rPr>
        <w:t xml:space="preserve"> </w:t>
      </w:r>
      <w:bookmarkStart w:id="230" w:name="EPDEdit_ibu_Kapitel_7_Nachweis_5"/>
      <w:r w:rsidR="00BC279A">
        <w:rPr>
          <w:lang w:val="en-US"/>
        </w:rPr>
        <w:t xml:space="preserve"> </w:t>
      </w:r>
      <w:r w:rsidRPr="00FC7E46" w:rsidR="00FC7E46">
        <w:rPr>
          <w:lang w:val="en-US"/>
        </w:rPr>
        <w:t xml:space="preserve"> </w:t>
      </w:r>
      <w:bookmarkStart w:id="231" w:name="PCR_7_Nachweis_5"/>
      <w:r w:rsidRPr="00FC7E46" w:rsidR="00FC7E46">
        <w:rPr>
          <w:lang w:val="en-US"/>
        </w:rPr>
        <w:t xml:space="preserve">   </w:t>
      </w:r>
      <w:bookmarkEnd w:id="231"/>
      <w:r w:rsidR="00BC279A">
        <w:rPr>
          <w:lang w:val="en-US"/>
        </w:rPr>
        <w:t xml:space="preserve"> </w:t>
      </w:r>
      <w:r w:rsidRPr="00FC7E46" w:rsidR="00FC7E46">
        <w:rPr>
          <w:lang w:val="en-US"/>
        </w:rPr>
        <w:t xml:space="preserve"> </w:t>
      </w:r>
      <w:bookmarkEnd w:id="230"/>
      <w:r w:rsidRPr="00FC7E46" w:rsidR="00FC7E46">
        <w:rPr>
          <w:lang w:val="en-US"/>
        </w:rPr>
        <w:t xml:space="preserve"> </w:t>
      </w:r>
      <w:bookmarkStart w:id="232" w:name="PCRLCA_Kapitel_7_Nachweis_5"/>
      <w:r w:rsidRPr="00FC7E46" w:rsidR="00FC7E46">
        <w:rPr>
          <w:lang w:val="en-US"/>
        </w:rPr>
        <w:t xml:space="preserve">  </w:t>
      </w:r>
      <w:bookmarkEnd w:id="232"/>
      <w:r w:rsidRPr="00FC7E46" w:rsidR="00FC7E46">
        <w:rPr>
          <w:lang w:val="en-US"/>
        </w:rPr>
        <w:t xml:space="preserve"> </w:t>
      </w:r>
      <w:bookmarkStart w:id="233" w:name="EPDEdit_ibu_Kapitel_7_Nachweis_6"/>
      <w:r w:rsidR="00BC279A">
        <w:rPr>
          <w:lang w:val="en-US"/>
        </w:rPr>
        <w:t xml:space="preserve"> </w:t>
      </w:r>
      <w:r w:rsidRPr="00FC7E46" w:rsidR="00FC7E46">
        <w:rPr>
          <w:lang w:val="en-US"/>
        </w:rPr>
        <w:t xml:space="preserve"> </w:t>
      </w:r>
      <w:bookmarkStart w:id="234"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34"/>
      <w:r w:rsidR="00BC279A">
        <w:rPr>
          <w:lang w:val="en-US"/>
        </w:rPr>
        <w:t xml:space="preserve"> </w:t>
      </w:r>
      <w:r w:rsidRPr="00FC7E46" w:rsidR="00FC7E46">
        <w:rPr>
          <w:lang w:val="en-US"/>
        </w:rPr>
        <w:t xml:space="preserve"> </w:t>
      </w:r>
      <w:bookmarkEnd w:id="233"/>
      <w:r w:rsidRPr="00FC7E46" w:rsidR="00FC7E46">
        <w:rPr>
          <w:lang w:val="en-US"/>
        </w:rPr>
        <w:t xml:space="preserve"> </w:t>
      </w:r>
      <w:bookmarkStart w:id="235" w:name="PCRLCA_Kapitel_7_Nachweis_6"/>
      <w:r w:rsidRPr="00FC7E46" w:rsidR="00FC7E46">
        <w:rPr>
          <w:lang w:val="en-US"/>
        </w:rPr>
        <w:t xml:space="preserve">  </w:t>
      </w:r>
      <w:bookmarkEnd w:id="235"/>
      <w:r w:rsidRPr="00FC7E46" w:rsidR="00FC7E46">
        <w:rPr>
          <w:lang w:val="en-US"/>
        </w:rPr>
        <w:t xml:space="preserve"> </w:t>
      </w:r>
      <w:r w:rsidR="00FC7E46">
        <w:rPr>
          <w:lang w:val="en-US"/>
        </w:rP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t>References</w:t>
      </w:r>
    </w:p>
    <w:p w:rsidR="00D61054" w:rsidRPr="00671968" w:rsidP="00D61054">
      <w:pPr>
        <w:rPr>
          <w:lang w:val="en-GB"/>
        </w:rPr>
      </w:pPr>
      <w:bookmarkStart w:id="236"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36"/>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t>
      </w:r>
      <w:r w:rsidRPr="007C6A00" w:rsidR="00A60586">
        <w:rPr>
          <w:lang w:val="en-US"/>
        </w:rPr>
        <w:t>works</w:t>
      </w:r>
      <w:r w:rsidRPr="007C6A00" w:rsidR="00A60586">
        <w:rPr>
          <w:lang w:val="en-US"/>
        </w:rPr>
        <w:t xml:space="preserve">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37" w:name="EPDEdit_Kapitel_8_Fett_1"/>
      <w:r w:rsidRPr="008639D0">
        <w:rPr>
          <w:lang w:val="en-US"/>
        </w:rPr>
        <w:t xml:space="preserve">        </w:t>
      </w:r>
      <w:bookmarkEnd w:id="237"/>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38" w:name="IBUProp_Programmhalter_Seite10"/>
            <w:r>
              <w:rPr>
                <w:sz w:val="16"/>
                <w:szCs w:val="16"/>
              </w:rPr>
              <w:t>Institut Bauen und Umwelt e.V.</w:t>
            </w:r>
            <w:bookmarkEnd w:id="238"/>
          </w:p>
          <w:p w:rsidR="009E1899" w:rsidP="00DE1762">
            <w:pPr>
              <w:tabs>
                <w:tab w:val="left" w:pos="3010"/>
                <w:tab w:val="left" w:pos="3577"/>
              </w:tabs>
              <w:rPr>
                <w:sz w:val="16"/>
                <w:szCs w:val="16"/>
              </w:rPr>
            </w:pPr>
            <w:bookmarkStart w:id="239" w:name="IBUProp_Programmhalter_Straße_Seite10"/>
            <w:r>
              <w:rPr>
                <w:sz w:val="16"/>
                <w:szCs w:val="16"/>
              </w:rPr>
              <w:t>Panoramastr</w:t>
            </w:r>
            <w:r w:rsidRPr="007A3E11">
              <w:rPr>
                <w:sz w:val="16"/>
                <w:szCs w:val="16"/>
              </w:rPr>
              <w:t xml:space="preserve"> 1</w:t>
            </w:r>
            <w:bookmarkEnd w:id="239"/>
          </w:p>
          <w:p w:rsidR="009E1899" w:rsidRPr="007A3E11" w:rsidP="00DE1762">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9E1899" w:rsidRPr="007A3E11" w:rsidP="00DE1762">
            <w:pPr>
              <w:tabs>
                <w:tab w:val="left" w:pos="3010"/>
                <w:tab w:val="left" w:pos="3577"/>
              </w:tabs>
              <w:rPr>
                <w:sz w:val="16"/>
                <w:szCs w:val="16"/>
              </w:rPr>
            </w:pPr>
            <w:bookmarkStart w:id="241" w:name="IBUProp_Programmhalter_Land_Seite10"/>
            <w:r>
              <w:rPr>
                <w:sz w:val="16"/>
                <w:szCs w:val="16"/>
              </w:rPr>
              <w:t>Germany</w:t>
            </w:r>
            <w:bookmarkEnd w:id="241"/>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2"/>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640EBE">
              <w:rPr>
                <w:sz w:val="16"/>
                <w:szCs w:val="16"/>
                <w:lang w:val="en-US"/>
              </w:rPr>
              <w:t>+49 (0)30 –</w:t>
            </w:r>
            <w:r w:rsidRPr="00CC13F7">
              <w:rPr>
                <w:sz w:val="16"/>
                <w:szCs w:val="16"/>
                <w:lang w:val="en-US"/>
              </w:rPr>
              <w:t xml:space="preserve"> </w:t>
            </w:r>
            <w:bookmarkEnd w:id="243"/>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44"/>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45"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45"/>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46"/>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47" w:name="IBUProp_Oekobilanzierer_Name_Seite10"/>
            <w:r>
              <w:rPr>
                <w:sz w:val="16"/>
                <w:szCs w:val="16"/>
              </w:rPr>
              <w:t>Name</w:t>
            </w:r>
            <w:bookmarkEnd w:id="247"/>
          </w:p>
          <w:p w:rsidR="009E1899" w:rsidP="00DE1762">
            <w:pPr>
              <w:tabs>
                <w:tab w:val="left" w:pos="3010"/>
                <w:tab w:val="left" w:pos="3577"/>
              </w:tabs>
              <w:rPr>
                <w:sz w:val="16"/>
                <w:szCs w:val="16"/>
              </w:rPr>
            </w:pPr>
            <w:bookmarkStart w:id="248" w:name="IBUProp_Oekobilanzierer_Straße_Seite10"/>
            <w:r>
              <w:rPr>
                <w:sz w:val="16"/>
                <w:szCs w:val="16"/>
              </w:rPr>
              <w:t>Straße, Nr.</w:t>
            </w:r>
            <w:bookmarkEnd w:id="248"/>
          </w:p>
          <w:p w:rsidR="009E1899" w:rsidP="00DE1762">
            <w:pPr>
              <w:tabs>
                <w:tab w:val="left" w:pos="3010"/>
                <w:tab w:val="left" w:pos="3577"/>
              </w:tabs>
              <w:rPr>
                <w:sz w:val="16"/>
                <w:szCs w:val="16"/>
              </w:rPr>
            </w:pPr>
            <w:bookmarkStart w:id="249" w:name="IBUProp_Oekobilanzierer_Ort_Seite10"/>
            <w:r>
              <w:rPr>
                <w:sz w:val="16"/>
                <w:szCs w:val="16"/>
              </w:rPr>
              <w:t>PLZ, Ort</w:t>
            </w:r>
            <w:bookmarkEnd w:id="249"/>
          </w:p>
          <w:p w:rsidR="009E1899" w:rsidP="00DE1762">
            <w:pPr>
              <w:tabs>
                <w:tab w:val="left" w:pos="3010"/>
                <w:tab w:val="left" w:pos="3577"/>
              </w:tabs>
              <w:rPr>
                <w:sz w:val="16"/>
                <w:szCs w:val="16"/>
              </w:rPr>
            </w:pPr>
            <w:bookmarkStart w:id="250" w:name="IBUProp_Oekobilanzierer_Land_Seite10"/>
            <w:r>
              <w:rPr>
                <w:sz w:val="16"/>
                <w:szCs w:val="16"/>
              </w:rPr>
              <w:t>Land</w:t>
            </w:r>
            <w:bookmarkEnd w:id="250"/>
          </w:p>
          <w:p w:rsidR="00DE1762" w:rsidP="00DE1762">
            <w:pPr>
              <w:tabs>
                <w:tab w:val="left" w:pos="3010"/>
                <w:tab w:val="left" w:pos="3577"/>
              </w:tabs>
              <w:rPr>
                <w:sz w:val="16"/>
                <w:szCs w:val="16"/>
              </w:rPr>
            </w:pPr>
            <w:bookmarkStart w:id="251"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2" w:name="EPDEdit_Abstand9"/>
          </w:p>
          <w:p w:rsidR="00DE1762" w:rsidP="00DE1762">
            <w:pPr>
              <w:tabs>
                <w:tab w:val="left" w:pos="3010"/>
                <w:tab w:val="left" w:pos="3577"/>
              </w:tabs>
              <w:rPr>
                <w:sz w:val="16"/>
                <w:szCs w:val="16"/>
              </w:rPr>
            </w:pPr>
            <w:bookmarkEnd w:id="252"/>
          </w:p>
          <w:p w:rsidR="00DE1762" w:rsidP="00DE1762">
            <w:pPr>
              <w:tabs>
                <w:tab w:val="left" w:pos="3010"/>
                <w:tab w:val="left" w:pos="3577"/>
              </w:tabs>
              <w:rPr>
                <w:sz w:val="16"/>
                <w:szCs w:val="16"/>
              </w:rPr>
            </w:pPr>
            <w:bookmarkStart w:id="253" w:name="IBUProp_Oekobilanzierer_Name_Seite10_2"/>
            <w:r>
              <w:rPr>
                <w:sz w:val="16"/>
                <w:szCs w:val="16"/>
              </w:rPr>
              <w:t>Name</w:t>
            </w:r>
            <w:bookmarkEnd w:id="253"/>
          </w:p>
          <w:p w:rsidR="00DE1762" w:rsidP="00DE1762">
            <w:pPr>
              <w:tabs>
                <w:tab w:val="left" w:pos="3010"/>
                <w:tab w:val="left" w:pos="3577"/>
              </w:tabs>
              <w:rPr>
                <w:sz w:val="16"/>
                <w:szCs w:val="16"/>
              </w:rPr>
            </w:pPr>
            <w:bookmarkStart w:id="254" w:name="IBUProp_Oekobilanzierer_Straße_Seite10_2"/>
            <w:r>
              <w:rPr>
                <w:sz w:val="16"/>
                <w:szCs w:val="16"/>
              </w:rPr>
              <w:t>Straße, Nr.</w:t>
            </w:r>
            <w:bookmarkEnd w:id="254"/>
          </w:p>
          <w:p w:rsidR="00DE1762" w:rsidP="00DE1762">
            <w:pPr>
              <w:tabs>
                <w:tab w:val="left" w:pos="3010"/>
                <w:tab w:val="left" w:pos="3577"/>
              </w:tabs>
              <w:rPr>
                <w:sz w:val="16"/>
                <w:szCs w:val="16"/>
              </w:rPr>
            </w:pPr>
            <w:bookmarkStart w:id="255" w:name="IBUProp_Oekobilanzierer_Ort_Seite10_2"/>
            <w:r>
              <w:rPr>
                <w:sz w:val="16"/>
                <w:szCs w:val="16"/>
              </w:rPr>
              <w:t>PLZ, Ort</w:t>
            </w:r>
            <w:bookmarkEnd w:id="255"/>
          </w:p>
          <w:p w:rsidR="00DE1762" w:rsidRPr="0071318B" w:rsidP="00DE1762">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9E1899" w:rsidP="00DE1762">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9E1899" w:rsidP="00DE1762">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9E1899" w:rsidP="00DE1762">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DE1762" w:rsidP="00DE1762">
            <w:pPr>
              <w:tabs>
                <w:tab w:val="left" w:pos="532"/>
              </w:tabs>
              <w:rPr>
                <w:b/>
                <w:sz w:val="16"/>
                <w:szCs w:val="16"/>
              </w:rPr>
            </w:pPr>
            <w:bookmarkStart w:id="261"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2" w:name="EPDEdit_Abstand10"/>
          </w:p>
          <w:p w:rsidR="00DE1762" w:rsidP="00DE1762">
            <w:pPr>
              <w:tabs>
                <w:tab w:val="left" w:pos="532"/>
              </w:tabs>
              <w:rPr>
                <w:b/>
                <w:sz w:val="16"/>
                <w:szCs w:val="16"/>
              </w:rPr>
            </w:pPr>
            <w:bookmarkEnd w:id="262"/>
          </w:p>
          <w:p w:rsidR="00DE1762" w:rsidP="00DE1762">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DE1762" w:rsidP="00DE1762">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DE1762" w:rsidP="00DE1762">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DE1762" w:rsidRPr="0071318B" w:rsidP="00DE1762">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1" w:name="IBUProp_Inhaber_Name_Seite10"/>
            <w:r w:rsidRPr="005E3C52">
              <w:rPr>
                <w:sz w:val="16"/>
                <w:szCs w:val="16"/>
                <w:lang w:val="en-US"/>
              </w:rPr>
              <w:t>Name</w:t>
            </w:r>
            <w:bookmarkEnd w:id="271"/>
          </w:p>
          <w:p w:rsidR="009E1899" w:rsidRPr="005E3C52" w:rsidP="00DE1762">
            <w:pPr>
              <w:tabs>
                <w:tab w:val="left" w:pos="3010"/>
                <w:tab w:val="left" w:pos="3577"/>
              </w:tabs>
              <w:rPr>
                <w:sz w:val="16"/>
                <w:szCs w:val="16"/>
                <w:lang w:val="en-US"/>
              </w:rPr>
            </w:pPr>
            <w:bookmarkStart w:id="272"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2"/>
          </w:p>
          <w:p w:rsidR="009E1899" w:rsidRPr="007A3E11" w:rsidP="00DE1762">
            <w:pPr>
              <w:tabs>
                <w:tab w:val="left" w:pos="3010"/>
                <w:tab w:val="left" w:pos="3577"/>
              </w:tabs>
              <w:rPr>
                <w:sz w:val="16"/>
                <w:szCs w:val="16"/>
              </w:rPr>
            </w:pPr>
            <w:bookmarkStart w:id="273" w:name="IBUProp_Inhaber_Ort_Seite10"/>
            <w:r>
              <w:rPr>
                <w:sz w:val="16"/>
                <w:szCs w:val="16"/>
              </w:rPr>
              <w:t>PLZ, Ort</w:t>
            </w:r>
            <w:bookmarkEnd w:id="273"/>
          </w:p>
          <w:p w:rsidR="009E1899" w:rsidP="00DE1762">
            <w:pPr>
              <w:tabs>
                <w:tab w:val="left" w:pos="3010"/>
                <w:tab w:val="left" w:pos="3577"/>
              </w:tabs>
              <w:rPr>
                <w:sz w:val="16"/>
                <w:szCs w:val="16"/>
              </w:rPr>
            </w:pPr>
            <w:bookmarkStart w:id="274" w:name="IBUProp_Inhaber_Land_Seite10"/>
            <w:r>
              <w:rPr>
                <w:sz w:val="16"/>
                <w:szCs w:val="16"/>
              </w:rPr>
              <w:t>Land</w:t>
            </w:r>
            <w:bookmarkEnd w:id="274"/>
          </w:p>
          <w:p w:rsidR="009E1899" w:rsidP="00DE1762">
            <w:pPr>
              <w:tabs>
                <w:tab w:val="left" w:pos="3010"/>
                <w:tab w:val="left" w:pos="3577"/>
              </w:tabs>
              <w:rPr>
                <w:sz w:val="16"/>
                <w:szCs w:val="16"/>
              </w:rPr>
            </w:pPr>
            <w:bookmarkStart w:id="275"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76" w:name="EPDEdit_Abstand1"/>
          </w:p>
          <w:p w:rsidR="009E1899" w:rsidP="00DE1762">
            <w:pPr>
              <w:tabs>
                <w:tab w:val="left" w:pos="3010"/>
                <w:tab w:val="left" w:pos="3577"/>
              </w:tabs>
              <w:rPr>
                <w:sz w:val="16"/>
                <w:szCs w:val="16"/>
              </w:rPr>
            </w:pPr>
            <w:bookmarkEnd w:id="276"/>
          </w:p>
          <w:p w:rsidR="009E1899" w:rsidRPr="007A3E11" w:rsidP="00DE1762">
            <w:pPr>
              <w:tabs>
                <w:tab w:val="left" w:pos="3010"/>
                <w:tab w:val="left" w:pos="3577"/>
              </w:tabs>
              <w:rPr>
                <w:sz w:val="16"/>
                <w:szCs w:val="16"/>
              </w:rPr>
            </w:pPr>
            <w:bookmarkStart w:id="277" w:name="IBUProp_Inhaber_Name_Seite10_2"/>
            <w:r>
              <w:rPr>
                <w:sz w:val="16"/>
                <w:szCs w:val="16"/>
              </w:rPr>
              <w:t>Name</w:t>
            </w:r>
            <w:bookmarkEnd w:id="277"/>
          </w:p>
          <w:p w:rsidR="009E1899" w:rsidP="00DE1762">
            <w:pPr>
              <w:tabs>
                <w:tab w:val="left" w:pos="3010"/>
                <w:tab w:val="left" w:pos="3577"/>
              </w:tabs>
              <w:rPr>
                <w:sz w:val="16"/>
                <w:szCs w:val="16"/>
              </w:rPr>
            </w:pPr>
            <w:bookmarkStart w:id="278" w:name="IBUProp_Inhaber_Straße_Seite10_2"/>
            <w:r>
              <w:rPr>
                <w:sz w:val="16"/>
                <w:szCs w:val="16"/>
              </w:rPr>
              <w:t>Straße, Nr.</w:t>
            </w:r>
            <w:bookmarkEnd w:id="278"/>
          </w:p>
          <w:p w:rsidR="009E1899" w:rsidRPr="007A3E11" w:rsidP="00DE1762">
            <w:pPr>
              <w:tabs>
                <w:tab w:val="left" w:pos="3010"/>
                <w:tab w:val="left" w:pos="3577"/>
              </w:tabs>
              <w:rPr>
                <w:sz w:val="16"/>
                <w:szCs w:val="16"/>
              </w:rPr>
            </w:pPr>
            <w:bookmarkStart w:id="279" w:name="IBUProp_Inhaber_Ort_Seite10_2"/>
            <w:r>
              <w:rPr>
                <w:sz w:val="16"/>
                <w:szCs w:val="16"/>
              </w:rPr>
              <w:t>PLZ, Ort</w:t>
            </w:r>
            <w:bookmarkEnd w:id="279"/>
          </w:p>
          <w:p w:rsidR="009E1899" w:rsidP="00DE1762">
            <w:pPr>
              <w:tabs>
                <w:tab w:val="left" w:pos="3010"/>
                <w:tab w:val="left" w:pos="3577"/>
              </w:tabs>
              <w:rPr>
                <w:sz w:val="16"/>
                <w:szCs w:val="16"/>
              </w:rPr>
            </w:pPr>
            <w:bookmarkStart w:id="280" w:name="IBUProp_Inhaber_Land_Seite10_2"/>
            <w:r>
              <w:rPr>
                <w:sz w:val="16"/>
                <w:szCs w:val="16"/>
              </w:rPr>
              <w:t>Land</w:t>
            </w:r>
            <w:bookmarkEnd w:id="280"/>
          </w:p>
          <w:p w:rsidR="009E1899" w:rsidP="00DE1762">
            <w:pPr>
              <w:tabs>
                <w:tab w:val="left" w:pos="3010"/>
                <w:tab w:val="left" w:pos="3577"/>
              </w:tabs>
              <w:rPr>
                <w:sz w:val="16"/>
                <w:szCs w:val="16"/>
              </w:rPr>
            </w:pPr>
            <w:bookmarkEnd w:id="275"/>
            <w:bookmarkStart w:id="281"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2" w:name="EPDEdit_Abstand3"/>
          </w:p>
          <w:p w:rsidR="009E1899" w:rsidP="00DE1762">
            <w:pPr>
              <w:tabs>
                <w:tab w:val="left" w:pos="3010"/>
                <w:tab w:val="left" w:pos="3577"/>
              </w:tabs>
              <w:rPr>
                <w:sz w:val="16"/>
                <w:szCs w:val="16"/>
              </w:rPr>
            </w:pPr>
            <w:bookmarkEnd w:id="282"/>
          </w:p>
          <w:p w:rsidR="009E1899" w:rsidRPr="007A3E11" w:rsidP="00DE1762">
            <w:pPr>
              <w:tabs>
                <w:tab w:val="left" w:pos="3010"/>
                <w:tab w:val="left" w:pos="3577"/>
              </w:tabs>
              <w:rPr>
                <w:sz w:val="16"/>
                <w:szCs w:val="16"/>
              </w:rPr>
            </w:pPr>
            <w:bookmarkStart w:id="283" w:name="IBUProp_Inhaber_Name_Seite10_3"/>
            <w:r>
              <w:rPr>
                <w:sz w:val="16"/>
                <w:szCs w:val="16"/>
              </w:rPr>
              <w:t>Name</w:t>
            </w:r>
            <w:bookmarkEnd w:id="283"/>
          </w:p>
          <w:p w:rsidR="009E1899" w:rsidP="00DE1762">
            <w:pPr>
              <w:tabs>
                <w:tab w:val="left" w:pos="3010"/>
                <w:tab w:val="left" w:pos="3577"/>
              </w:tabs>
              <w:rPr>
                <w:sz w:val="16"/>
                <w:szCs w:val="16"/>
              </w:rPr>
            </w:pPr>
            <w:bookmarkStart w:id="284" w:name="IBUProp_Inhaber_Straße_Seite10_3"/>
            <w:r>
              <w:rPr>
                <w:sz w:val="16"/>
                <w:szCs w:val="16"/>
              </w:rPr>
              <w:t>Straße, Nr.</w:t>
            </w:r>
            <w:bookmarkEnd w:id="284"/>
          </w:p>
          <w:p w:rsidR="009E1899" w:rsidRPr="007A3E11" w:rsidP="00DE1762">
            <w:pPr>
              <w:tabs>
                <w:tab w:val="left" w:pos="3010"/>
                <w:tab w:val="left" w:pos="3577"/>
              </w:tabs>
              <w:rPr>
                <w:sz w:val="16"/>
                <w:szCs w:val="16"/>
              </w:rPr>
            </w:pPr>
            <w:bookmarkStart w:id="285" w:name="IBUProp_Inhaber_Ort_Seite10_3"/>
            <w:r>
              <w:rPr>
                <w:sz w:val="16"/>
                <w:szCs w:val="16"/>
              </w:rPr>
              <w:t>PLZ, Ort</w:t>
            </w:r>
            <w:bookmarkEnd w:id="285"/>
          </w:p>
          <w:p w:rsidR="009E1899" w:rsidP="00DE1762">
            <w:pPr>
              <w:tabs>
                <w:tab w:val="left" w:pos="3010"/>
                <w:tab w:val="left" w:pos="3577"/>
              </w:tabs>
              <w:rPr>
                <w:sz w:val="16"/>
                <w:szCs w:val="16"/>
              </w:rPr>
            </w:pPr>
            <w:bookmarkStart w:id="286" w:name="IBUProp_Inhaber_Land_Seite10_3"/>
            <w:r>
              <w:rPr>
                <w:sz w:val="16"/>
                <w:szCs w:val="16"/>
              </w:rPr>
              <w:t>Land</w:t>
            </w:r>
            <w:bookmarkEnd w:id="286"/>
          </w:p>
          <w:p w:rsidR="009E1899" w:rsidP="00DE1762">
            <w:pPr>
              <w:tabs>
                <w:tab w:val="left" w:pos="3010"/>
                <w:tab w:val="left" w:pos="3577"/>
              </w:tabs>
              <w:rPr>
                <w:sz w:val="16"/>
                <w:szCs w:val="16"/>
              </w:rPr>
            </w:pPr>
            <w:bookmarkEnd w:id="281"/>
            <w:bookmarkStart w:id="287"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8" w:name="EPDEdit_Abstand5"/>
          </w:p>
          <w:p w:rsidR="009E1899" w:rsidP="00DE1762">
            <w:pPr>
              <w:tabs>
                <w:tab w:val="left" w:pos="3010"/>
                <w:tab w:val="left" w:pos="3577"/>
              </w:tabs>
              <w:rPr>
                <w:sz w:val="16"/>
                <w:szCs w:val="16"/>
              </w:rPr>
            </w:pPr>
            <w:bookmarkEnd w:id="288"/>
          </w:p>
          <w:p w:rsidR="009E1899" w:rsidRPr="007A3E11" w:rsidP="00DE1762">
            <w:pPr>
              <w:tabs>
                <w:tab w:val="left" w:pos="3010"/>
                <w:tab w:val="left" w:pos="3577"/>
              </w:tabs>
              <w:rPr>
                <w:sz w:val="16"/>
                <w:szCs w:val="16"/>
              </w:rPr>
            </w:pPr>
            <w:bookmarkStart w:id="289" w:name="IBUProp_Inhaber_Name_Seite10_4"/>
            <w:r>
              <w:rPr>
                <w:sz w:val="16"/>
                <w:szCs w:val="16"/>
              </w:rPr>
              <w:t>Name</w:t>
            </w:r>
            <w:bookmarkEnd w:id="289"/>
          </w:p>
          <w:p w:rsidR="009E1899" w:rsidP="00DE1762">
            <w:pPr>
              <w:tabs>
                <w:tab w:val="left" w:pos="3010"/>
                <w:tab w:val="left" w:pos="3577"/>
              </w:tabs>
              <w:rPr>
                <w:sz w:val="16"/>
                <w:szCs w:val="16"/>
              </w:rPr>
            </w:pPr>
            <w:bookmarkStart w:id="290" w:name="IBUProp_Inhaber_Straße_Seite10_4"/>
            <w:r>
              <w:rPr>
                <w:sz w:val="16"/>
                <w:szCs w:val="16"/>
              </w:rPr>
              <w:t>Straße, Nr.</w:t>
            </w:r>
            <w:bookmarkEnd w:id="290"/>
          </w:p>
          <w:p w:rsidR="009E1899" w:rsidRPr="007A3E11" w:rsidP="00DE1762">
            <w:pPr>
              <w:tabs>
                <w:tab w:val="left" w:pos="3010"/>
                <w:tab w:val="left" w:pos="3577"/>
              </w:tabs>
              <w:rPr>
                <w:sz w:val="16"/>
                <w:szCs w:val="16"/>
              </w:rPr>
            </w:pPr>
            <w:bookmarkStart w:id="291" w:name="IBUProp_Inhaber_Ort_Seite10_4"/>
            <w:r>
              <w:rPr>
                <w:sz w:val="16"/>
                <w:szCs w:val="16"/>
              </w:rPr>
              <w:t>PLZ, Ort</w:t>
            </w:r>
            <w:bookmarkEnd w:id="291"/>
          </w:p>
          <w:p w:rsidR="009E1899" w:rsidP="00DE1762">
            <w:pPr>
              <w:tabs>
                <w:tab w:val="left" w:pos="3010"/>
                <w:tab w:val="left" w:pos="3577"/>
              </w:tabs>
              <w:rPr>
                <w:sz w:val="16"/>
                <w:szCs w:val="16"/>
              </w:rPr>
            </w:pPr>
            <w:bookmarkStart w:id="292" w:name="IBUProp_Inhaber_Land_Seite10_4"/>
            <w:r>
              <w:rPr>
                <w:sz w:val="16"/>
                <w:szCs w:val="16"/>
              </w:rPr>
              <w:t>Land</w:t>
            </w:r>
            <w:bookmarkEnd w:id="292"/>
          </w:p>
          <w:p w:rsidR="009E1899" w:rsidP="00DE1762">
            <w:pPr>
              <w:tabs>
                <w:tab w:val="left" w:pos="3010"/>
                <w:tab w:val="left" w:pos="3577"/>
              </w:tabs>
              <w:rPr>
                <w:sz w:val="16"/>
                <w:szCs w:val="16"/>
              </w:rPr>
            </w:pPr>
            <w:bookmarkEnd w:id="287"/>
            <w:bookmarkStart w:id="293"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4" w:name="EPDEdit_Abstand7"/>
          </w:p>
          <w:p w:rsidR="009E1899" w:rsidP="00DE1762">
            <w:pPr>
              <w:tabs>
                <w:tab w:val="left" w:pos="3010"/>
                <w:tab w:val="left" w:pos="3577"/>
              </w:tabs>
              <w:rPr>
                <w:sz w:val="16"/>
                <w:szCs w:val="16"/>
              </w:rPr>
            </w:pPr>
            <w:bookmarkEnd w:id="294"/>
          </w:p>
          <w:p w:rsidR="009E1899" w:rsidRPr="007A3E11" w:rsidP="00DE1762">
            <w:pPr>
              <w:tabs>
                <w:tab w:val="left" w:pos="3010"/>
                <w:tab w:val="left" w:pos="3577"/>
              </w:tabs>
              <w:rPr>
                <w:sz w:val="16"/>
                <w:szCs w:val="16"/>
              </w:rPr>
            </w:pPr>
            <w:bookmarkStart w:id="295" w:name="IBUProp_Inhaber_Name_Seite10_5"/>
            <w:r>
              <w:rPr>
                <w:sz w:val="16"/>
                <w:szCs w:val="16"/>
              </w:rPr>
              <w:t>Name</w:t>
            </w:r>
            <w:bookmarkEnd w:id="295"/>
          </w:p>
          <w:p w:rsidR="009E1899" w:rsidP="00DE1762">
            <w:pPr>
              <w:tabs>
                <w:tab w:val="left" w:pos="3010"/>
                <w:tab w:val="left" w:pos="3577"/>
              </w:tabs>
              <w:rPr>
                <w:sz w:val="16"/>
                <w:szCs w:val="16"/>
              </w:rPr>
            </w:pPr>
            <w:bookmarkStart w:id="296" w:name="IBUProp_Inhaber_Straße_Seite10_5"/>
            <w:r>
              <w:rPr>
                <w:sz w:val="16"/>
                <w:szCs w:val="16"/>
              </w:rPr>
              <w:t>Straße, Nr.</w:t>
            </w:r>
            <w:bookmarkEnd w:id="296"/>
          </w:p>
          <w:p w:rsidR="009E1899" w:rsidRPr="007A3E11" w:rsidP="00DE1762">
            <w:pPr>
              <w:tabs>
                <w:tab w:val="left" w:pos="3010"/>
                <w:tab w:val="left" w:pos="3577"/>
              </w:tabs>
              <w:rPr>
                <w:sz w:val="16"/>
                <w:szCs w:val="16"/>
              </w:rPr>
            </w:pPr>
            <w:bookmarkStart w:id="297" w:name="IBUProp_Inhaber_Ort_Seite10_5"/>
            <w:r>
              <w:rPr>
                <w:sz w:val="16"/>
                <w:szCs w:val="16"/>
              </w:rPr>
              <w:t>PLZ, Ort</w:t>
            </w:r>
            <w:bookmarkEnd w:id="297"/>
          </w:p>
          <w:p w:rsidR="009E1899" w:rsidRPr="007A3E11" w:rsidP="00DE1762">
            <w:pPr>
              <w:tabs>
                <w:tab w:val="left" w:pos="3010"/>
                <w:tab w:val="left" w:pos="3577"/>
              </w:tabs>
              <w:rPr>
                <w:sz w:val="16"/>
                <w:szCs w:val="16"/>
              </w:rPr>
            </w:pPr>
            <w:bookmarkStart w:id="298" w:name="IBUProp_Inhaber_Land_Seite10_5"/>
            <w:r>
              <w:rPr>
                <w:sz w:val="16"/>
                <w:szCs w:val="16"/>
              </w:rPr>
              <w:t>Land</w:t>
            </w:r>
            <w:bookmarkEnd w:id="293"/>
            <w:bookmarkEnd w:id="298"/>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9E1899" w:rsidP="00DE1762">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9E1899" w:rsidP="00DE1762">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9E1899" w:rsidP="00DE1762">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9E1899" w:rsidP="00DE1762">
            <w:pPr>
              <w:tabs>
                <w:tab w:val="left" w:pos="530"/>
              </w:tabs>
              <w:rPr>
                <w:b/>
                <w:sz w:val="16"/>
                <w:szCs w:val="16"/>
              </w:rPr>
            </w:pPr>
            <w:bookmarkStart w:id="303"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04" w:name="EPDEdit_Abstand2"/>
          </w:p>
          <w:p w:rsidR="009E1899" w:rsidP="00DE1762">
            <w:pPr>
              <w:tabs>
                <w:tab w:val="left" w:pos="530"/>
              </w:tabs>
              <w:rPr>
                <w:b/>
                <w:sz w:val="16"/>
                <w:szCs w:val="16"/>
              </w:rPr>
            </w:pPr>
            <w:bookmarkEnd w:id="304"/>
          </w:p>
          <w:p w:rsidR="009E1899" w:rsidP="00DE1762">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9E1899" w:rsidP="00DE1762">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9E1899" w:rsidP="00DE1762">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9E1899" w:rsidP="00DE1762">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9E1899" w:rsidP="00DE1762">
            <w:pPr>
              <w:tabs>
                <w:tab w:val="left" w:pos="530"/>
              </w:tabs>
              <w:rPr>
                <w:b/>
                <w:sz w:val="16"/>
                <w:szCs w:val="16"/>
              </w:rPr>
            </w:pPr>
            <w:bookmarkEnd w:id="303"/>
            <w:bookmarkStart w:id="309"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0" w:name="EPDEdit_Abstand4"/>
          </w:p>
          <w:p w:rsidR="009E1899" w:rsidP="00DE1762">
            <w:pPr>
              <w:tabs>
                <w:tab w:val="left" w:pos="530"/>
              </w:tabs>
              <w:rPr>
                <w:b/>
                <w:sz w:val="16"/>
                <w:szCs w:val="16"/>
              </w:rPr>
            </w:pPr>
            <w:bookmarkEnd w:id="310"/>
          </w:p>
          <w:p w:rsidR="009E1899" w:rsidP="00DE1762">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9E1899" w:rsidP="00DE1762">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9E1899" w:rsidP="00DE1762">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9E1899" w:rsidP="00DE1762">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9E1899" w:rsidP="00DE1762">
            <w:pPr>
              <w:tabs>
                <w:tab w:val="left" w:pos="530"/>
              </w:tabs>
              <w:rPr>
                <w:b/>
                <w:sz w:val="16"/>
                <w:szCs w:val="16"/>
              </w:rPr>
            </w:pPr>
            <w:bookmarkEnd w:id="309"/>
            <w:bookmarkStart w:id="315"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16" w:name="EPDEdit_Abstand6"/>
          </w:p>
          <w:p w:rsidR="009E1899" w:rsidP="00DE1762">
            <w:pPr>
              <w:tabs>
                <w:tab w:val="left" w:pos="530"/>
              </w:tabs>
              <w:rPr>
                <w:b/>
                <w:sz w:val="16"/>
                <w:szCs w:val="16"/>
              </w:rPr>
            </w:pPr>
            <w:bookmarkEnd w:id="316"/>
          </w:p>
          <w:p w:rsidR="009E1899" w:rsidP="00DE1762">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9E1899" w:rsidP="00DE1762">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9E1899" w:rsidP="00DE1762">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9E1899" w:rsidP="00DE1762">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9E1899" w:rsidP="00DE1762">
            <w:pPr>
              <w:tabs>
                <w:tab w:val="left" w:pos="530"/>
              </w:tabs>
              <w:rPr>
                <w:b/>
                <w:sz w:val="16"/>
                <w:szCs w:val="16"/>
              </w:rPr>
            </w:pPr>
            <w:bookmarkEnd w:id="315"/>
            <w:bookmarkStart w:id="321"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2" w:name="EPDEdit_Abstand8"/>
          </w:p>
          <w:p w:rsidR="009E1899" w:rsidP="00DE1762">
            <w:pPr>
              <w:tabs>
                <w:tab w:val="left" w:pos="530"/>
              </w:tabs>
              <w:rPr>
                <w:b/>
                <w:sz w:val="16"/>
                <w:szCs w:val="16"/>
              </w:rPr>
            </w:pPr>
            <w:bookmarkEnd w:id="322"/>
          </w:p>
          <w:p w:rsidR="009E1899" w:rsidP="00DE1762">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9E1899" w:rsidP="00DE1762">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9E1899" w:rsidP="00DE1762">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9E1899" w:rsidRPr="000F62FD" w:rsidP="00DE1762">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27"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28"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27"/>
      <w:bookmarkEnd w:id="328"/>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84" w:name="IBUProp_Hersteller_Fuss_Seite5"/>
                    <w:r w:rsidRPr="00E84432">
                      <w:rPr>
                        <w:sz w:val="16"/>
                        <w:lang w:val="en-US"/>
                      </w:rPr>
                      <w:t>Name: Manufacturer</w:t>
                    </w:r>
                    <w:bookmarkEnd w:id="84"/>
                    <w:r w:rsidRPr="00E84432">
                      <w:rPr>
                        <w:sz w:val="16"/>
                        <w:lang w:val="en-US"/>
                      </w:rPr>
                      <w:t xml:space="preserve"> – </w:t>
                    </w:r>
                    <w:bookmarkStart w:id="85" w:name="IBUProp_Produkt_Fuss_Seite5"/>
                    <w:r w:rsidRPr="00E84432">
                      <w:rPr>
                        <w:sz w:val="16"/>
                        <w:lang w:val="en-US"/>
                      </w:rPr>
                      <w:t>Name: Product</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18794D">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46" w:name="IBUProp_Hersteller_Fuss_Seite6"/>
                    <w:r w:rsidRPr="00E84432">
                      <w:rPr>
                        <w:sz w:val="16"/>
                        <w:lang w:val="en-US"/>
                      </w:rPr>
                      <w:t>Name: Manufacturer</w:t>
                    </w:r>
                    <w:bookmarkEnd w:id="146"/>
                    <w:r w:rsidRPr="00E84432">
                      <w:rPr>
                        <w:sz w:val="16"/>
                        <w:lang w:val="en-US"/>
                      </w:rPr>
                      <w:t xml:space="preserve"> – </w:t>
                    </w:r>
                    <w:bookmarkStart w:id="147" w:name="IBUProp_Produkt_Fuss_Seite6"/>
                    <w:r w:rsidRPr="00E84432">
                      <w:rPr>
                        <w:sz w:val="16"/>
                        <w:lang w:val="en-US"/>
                      </w:rPr>
                      <w:t>Name: Product</w:t>
                    </w:r>
                    <w:bookmarkEnd w:id="147"/>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18794D">
              <w:rPr>
                <w:noProof/>
                <w:sz w:val="16"/>
                <w:szCs w:val="18"/>
              </w:rPr>
              <w:t>4</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69" w:name="IBUProp_Hersteller_Fuss_Seite8"/>
                <w:r w:rsidRPr="00E84432">
                  <w:rPr>
                    <w:sz w:val="16"/>
                    <w:lang w:val="en-US"/>
                  </w:rPr>
                  <w:t>Name: Manufacturer</w:t>
                </w:r>
                <w:bookmarkEnd w:id="169"/>
                <w:r w:rsidRPr="00E84432">
                  <w:rPr>
                    <w:sz w:val="16"/>
                    <w:lang w:val="en-US"/>
                  </w:rPr>
                  <w:t xml:space="preserve"> – </w:t>
                </w:r>
                <w:bookmarkStart w:id="170" w:name="IBUProp_Produkt_Fuss_Seite8"/>
                <w:r w:rsidRPr="00E84432">
                  <w:rPr>
                    <w:sz w:val="16"/>
                    <w:lang w:val="en-US"/>
                  </w:rPr>
                  <w:t>Name: Product</w:t>
                </w:r>
                <w:bookmarkEnd w:id="170"/>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18794D">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A926A-D8CF-492C-A52F-D6BF1219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4652</Words>
  <Characters>29314</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3</cp:revision>
  <cp:lastPrinted>2012-03-14T16:45:00Z</cp:lastPrinted>
  <dcterms:created xsi:type="dcterms:W3CDTF">2018-03-19T10:51:00Z</dcterms:created>
  <dcterms:modified xsi:type="dcterms:W3CDTF">2018-03-19T11:33:00Z</dcterms:modified>
</cp:coreProperties>
</file>